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0C1" w:rsidRPr="00672207" w:rsidRDefault="005350C1" w:rsidP="005350C1">
      <w:pPr>
        <w:jc w:val="center"/>
        <w:rPr>
          <w:b/>
          <w:sz w:val="21"/>
          <w:szCs w:val="21"/>
        </w:rPr>
      </w:pPr>
      <w:r w:rsidRPr="00672207">
        <w:rPr>
          <w:b/>
          <w:sz w:val="21"/>
          <w:szCs w:val="21"/>
        </w:rPr>
        <w:t>ИЗВЕЩЕНИЕ И ДОКУМЕНТАЦИЯ</w:t>
      </w:r>
    </w:p>
    <w:p w:rsidR="00997EC8" w:rsidRPr="00672207" w:rsidRDefault="00680FD9" w:rsidP="004112EA">
      <w:pPr>
        <w:jc w:val="center"/>
        <w:rPr>
          <w:b/>
          <w:sz w:val="21"/>
          <w:szCs w:val="21"/>
        </w:rPr>
      </w:pPr>
      <w:r w:rsidRPr="00672207">
        <w:rPr>
          <w:b/>
          <w:sz w:val="21"/>
          <w:szCs w:val="21"/>
        </w:rPr>
        <w:t xml:space="preserve">аукциона в электронной форме № </w:t>
      </w:r>
      <w:r w:rsidR="00CF761C" w:rsidRPr="00CF761C">
        <w:rPr>
          <w:b/>
          <w:sz w:val="21"/>
          <w:szCs w:val="21"/>
        </w:rPr>
        <w:t>125-18</w:t>
      </w:r>
      <w:proofErr w:type="gramStart"/>
      <w:r w:rsidR="00CF761C" w:rsidRPr="00CF761C">
        <w:rPr>
          <w:b/>
          <w:sz w:val="21"/>
          <w:szCs w:val="21"/>
        </w:rPr>
        <w:t>/А</w:t>
      </w:r>
      <w:proofErr w:type="gramEnd"/>
      <w:r w:rsidR="00CF761C" w:rsidRPr="00CF761C">
        <w:rPr>
          <w:b/>
          <w:sz w:val="21"/>
          <w:szCs w:val="21"/>
        </w:rPr>
        <w:t xml:space="preserve"> на поставку оборудования для комплектации токарно-фрезерного участка объекта «Реконструкция аварийного </w:t>
      </w:r>
      <w:proofErr w:type="spellStart"/>
      <w:r w:rsidR="00CF761C" w:rsidRPr="00CF761C">
        <w:rPr>
          <w:b/>
          <w:sz w:val="21"/>
          <w:szCs w:val="21"/>
        </w:rPr>
        <w:t>учебно</w:t>
      </w:r>
      <w:proofErr w:type="spellEnd"/>
      <w:r w:rsidR="00CF761C" w:rsidRPr="00CF761C">
        <w:rPr>
          <w:b/>
          <w:sz w:val="21"/>
          <w:szCs w:val="21"/>
        </w:rPr>
        <w:t xml:space="preserve"> – лабораторного корпуса», г. Красноярск</w:t>
      </w:r>
    </w:p>
    <w:p w:rsidR="006F1057" w:rsidRPr="00672207" w:rsidRDefault="0019360E" w:rsidP="004112EA">
      <w:pPr>
        <w:jc w:val="center"/>
        <w:rPr>
          <w:b/>
          <w:sz w:val="21"/>
          <w:szCs w:val="21"/>
        </w:rPr>
      </w:pPr>
      <w:r>
        <w:rPr>
          <w:b/>
          <w:sz w:val="21"/>
          <w:szCs w:val="21"/>
        </w:rPr>
        <w:t xml:space="preserve">(от </w:t>
      </w:r>
      <w:r w:rsidRPr="0019360E">
        <w:rPr>
          <w:b/>
          <w:sz w:val="21"/>
          <w:szCs w:val="21"/>
        </w:rPr>
        <w:t>06</w:t>
      </w:r>
      <w:r>
        <w:rPr>
          <w:b/>
          <w:sz w:val="21"/>
          <w:szCs w:val="21"/>
        </w:rPr>
        <w:t>.</w:t>
      </w:r>
      <w:r>
        <w:rPr>
          <w:b/>
          <w:sz w:val="21"/>
          <w:szCs w:val="21"/>
          <w:lang w:val="en-US"/>
        </w:rPr>
        <w:t>11</w:t>
      </w:r>
      <w:r w:rsidR="006F1057" w:rsidRPr="00672207">
        <w:rPr>
          <w:b/>
          <w:sz w:val="21"/>
          <w:szCs w:val="21"/>
        </w:rPr>
        <w:t>.</w:t>
      </w:r>
      <w:r w:rsidR="0002277D" w:rsidRPr="00672207">
        <w:rPr>
          <w:b/>
          <w:sz w:val="21"/>
          <w:szCs w:val="21"/>
        </w:rPr>
        <w:t>2018</w:t>
      </w:r>
      <w:r w:rsidR="006F1057" w:rsidRPr="00672207">
        <w:rPr>
          <w:b/>
          <w:sz w:val="21"/>
          <w:szCs w:val="21"/>
        </w:rPr>
        <w:t>)</w:t>
      </w:r>
    </w:p>
    <w:p w:rsidR="005350C1" w:rsidRPr="00672207" w:rsidRDefault="005350C1" w:rsidP="005350C1">
      <w:pPr>
        <w:rPr>
          <w:b/>
          <w:sz w:val="21"/>
          <w:szCs w:val="21"/>
        </w:rPr>
      </w:pPr>
    </w:p>
    <w:p w:rsidR="005350C1" w:rsidRPr="00672207" w:rsidRDefault="005350C1" w:rsidP="005350C1">
      <w:pPr>
        <w:ind w:firstLine="709"/>
        <w:jc w:val="both"/>
        <w:rPr>
          <w:sz w:val="21"/>
          <w:szCs w:val="21"/>
        </w:rPr>
      </w:pPr>
      <w:r w:rsidRPr="00672207">
        <w:rPr>
          <w:b/>
          <w:sz w:val="21"/>
          <w:szCs w:val="21"/>
        </w:rPr>
        <w:t>1. Заказчик:</w:t>
      </w:r>
      <w:r w:rsidRPr="00672207">
        <w:rPr>
          <w:sz w:val="21"/>
          <w:szCs w:val="21"/>
        </w:rPr>
        <w:t xml:space="preserve"> </w:t>
      </w:r>
    </w:p>
    <w:p w:rsidR="005350C1" w:rsidRPr="00672207" w:rsidRDefault="005350C1" w:rsidP="005350C1">
      <w:pPr>
        <w:ind w:firstLine="709"/>
        <w:jc w:val="both"/>
        <w:rPr>
          <w:sz w:val="21"/>
          <w:szCs w:val="21"/>
        </w:rPr>
      </w:pPr>
      <w:r w:rsidRPr="00672207">
        <w:rPr>
          <w:sz w:val="21"/>
          <w:szCs w:val="21"/>
        </w:rPr>
        <w:t>Федеральное государственное автономное образовательное учреждение высшего образования «Сибирский федеральный университет» (далее - Заказчик).</w:t>
      </w:r>
    </w:p>
    <w:p w:rsidR="005350C1" w:rsidRPr="00672207" w:rsidRDefault="005350C1" w:rsidP="005350C1">
      <w:pPr>
        <w:autoSpaceDE w:val="0"/>
        <w:autoSpaceDN w:val="0"/>
        <w:adjustRightInd w:val="0"/>
        <w:ind w:firstLine="709"/>
        <w:jc w:val="both"/>
        <w:rPr>
          <w:rFonts w:eastAsiaTheme="minorHAnsi"/>
          <w:sz w:val="21"/>
          <w:szCs w:val="21"/>
          <w:lang w:eastAsia="en-US"/>
        </w:rPr>
      </w:pPr>
      <w:r w:rsidRPr="00672207">
        <w:rPr>
          <w:rFonts w:eastAsiaTheme="minorHAnsi"/>
          <w:sz w:val="21"/>
          <w:szCs w:val="21"/>
          <w:lang w:eastAsia="en-US"/>
        </w:rPr>
        <w:t xml:space="preserve">Место нахождения: </w:t>
      </w:r>
      <w:r w:rsidRPr="00672207">
        <w:rPr>
          <w:sz w:val="21"/>
          <w:szCs w:val="21"/>
        </w:rPr>
        <w:t>660041, г. Красноярск, пр. Свободный, д. 79</w:t>
      </w:r>
      <w:r w:rsidRPr="00672207">
        <w:rPr>
          <w:rFonts w:eastAsiaTheme="minorHAnsi"/>
          <w:sz w:val="21"/>
          <w:szCs w:val="21"/>
          <w:lang w:eastAsia="en-US"/>
        </w:rPr>
        <w:t>.</w:t>
      </w:r>
    </w:p>
    <w:p w:rsidR="005350C1" w:rsidRPr="00672207" w:rsidRDefault="005350C1" w:rsidP="005350C1">
      <w:pPr>
        <w:autoSpaceDE w:val="0"/>
        <w:autoSpaceDN w:val="0"/>
        <w:adjustRightInd w:val="0"/>
        <w:ind w:firstLine="709"/>
        <w:jc w:val="both"/>
        <w:rPr>
          <w:rFonts w:eastAsiaTheme="minorHAnsi"/>
          <w:sz w:val="21"/>
          <w:szCs w:val="21"/>
          <w:lang w:eastAsia="en-US"/>
        </w:rPr>
      </w:pPr>
      <w:r w:rsidRPr="00672207">
        <w:rPr>
          <w:rFonts w:eastAsiaTheme="minorHAnsi"/>
          <w:sz w:val="21"/>
          <w:szCs w:val="21"/>
          <w:lang w:eastAsia="en-US"/>
        </w:rPr>
        <w:t xml:space="preserve">Почтовый адрес: </w:t>
      </w:r>
      <w:r w:rsidRPr="00672207">
        <w:rPr>
          <w:sz w:val="21"/>
          <w:szCs w:val="21"/>
        </w:rPr>
        <w:t>660041, г. Красноярск, пр. Свободный, д. 79</w:t>
      </w:r>
      <w:r w:rsidRPr="00672207">
        <w:rPr>
          <w:rFonts w:eastAsiaTheme="minorHAnsi"/>
          <w:sz w:val="21"/>
          <w:szCs w:val="21"/>
          <w:lang w:eastAsia="en-US"/>
        </w:rPr>
        <w:t>.</w:t>
      </w:r>
    </w:p>
    <w:p w:rsidR="005350C1" w:rsidRPr="00672207" w:rsidRDefault="005350C1" w:rsidP="005350C1">
      <w:pPr>
        <w:autoSpaceDE w:val="0"/>
        <w:autoSpaceDN w:val="0"/>
        <w:adjustRightInd w:val="0"/>
        <w:ind w:firstLine="709"/>
        <w:jc w:val="both"/>
        <w:rPr>
          <w:rFonts w:eastAsiaTheme="minorHAnsi"/>
          <w:sz w:val="21"/>
          <w:szCs w:val="21"/>
          <w:lang w:eastAsia="en-US"/>
        </w:rPr>
      </w:pPr>
      <w:r w:rsidRPr="00672207">
        <w:rPr>
          <w:rFonts w:eastAsiaTheme="minorHAnsi"/>
          <w:sz w:val="21"/>
          <w:szCs w:val="21"/>
          <w:lang w:eastAsia="en-US"/>
        </w:rPr>
        <w:t xml:space="preserve">Адрес электронной почты: </w:t>
      </w:r>
      <w:proofErr w:type="spellStart"/>
      <w:r w:rsidRPr="00672207">
        <w:rPr>
          <w:sz w:val="21"/>
          <w:szCs w:val="21"/>
          <w:lang w:val="en-US"/>
        </w:rPr>
        <w:t>goszakaz</w:t>
      </w:r>
      <w:proofErr w:type="spellEnd"/>
      <w:r w:rsidRPr="00672207">
        <w:rPr>
          <w:sz w:val="21"/>
          <w:szCs w:val="21"/>
        </w:rPr>
        <w:t>@</w:t>
      </w:r>
      <w:proofErr w:type="spellStart"/>
      <w:r w:rsidRPr="00672207">
        <w:rPr>
          <w:sz w:val="21"/>
          <w:szCs w:val="21"/>
          <w:lang w:val="en-US"/>
        </w:rPr>
        <w:t>sfu</w:t>
      </w:r>
      <w:proofErr w:type="spellEnd"/>
      <w:r w:rsidRPr="00672207">
        <w:rPr>
          <w:sz w:val="21"/>
          <w:szCs w:val="21"/>
        </w:rPr>
        <w:t>-</w:t>
      </w:r>
      <w:proofErr w:type="spellStart"/>
      <w:r w:rsidRPr="00672207">
        <w:rPr>
          <w:sz w:val="21"/>
          <w:szCs w:val="21"/>
          <w:lang w:val="en-US"/>
        </w:rPr>
        <w:t>kras</w:t>
      </w:r>
      <w:proofErr w:type="spellEnd"/>
      <w:r w:rsidRPr="00672207">
        <w:rPr>
          <w:sz w:val="21"/>
          <w:szCs w:val="21"/>
        </w:rPr>
        <w:t>.</w:t>
      </w:r>
      <w:proofErr w:type="spellStart"/>
      <w:r w:rsidRPr="00672207">
        <w:rPr>
          <w:sz w:val="21"/>
          <w:szCs w:val="21"/>
          <w:lang w:val="en-US"/>
        </w:rPr>
        <w:t>ru</w:t>
      </w:r>
      <w:proofErr w:type="spellEnd"/>
      <w:r w:rsidRPr="00672207">
        <w:rPr>
          <w:rFonts w:eastAsiaTheme="minorHAnsi"/>
          <w:sz w:val="21"/>
          <w:szCs w:val="21"/>
          <w:lang w:eastAsia="en-US"/>
        </w:rPr>
        <w:t xml:space="preserve">. </w:t>
      </w:r>
    </w:p>
    <w:p w:rsidR="005350C1" w:rsidRPr="00672207" w:rsidRDefault="005350C1" w:rsidP="005350C1">
      <w:pPr>
        <w:autoSpaceDE w:val="0"/>
        <w:autoSpaceDN w:val="0"/>
        <w:adjustRightInd w:val="0"/>
        <w:ind w:firstLine="709"/>
        <w:jc w:val="both"/>
        <w:rPr>
          <w:rFonts w:eastAsiaTheme="minorHAnsi"/>
          <w:sz w:val="21"/>
          <w:szCs w:val="21"/>
          <w:lang w:eastAsia="en-US"/>
        </w:rPr>
      </w:pPr>
      <w:r w:rsidRPr="00672207">
        <w:rPr>
          <w:rFonts w:eastAsiaTheme="minorHAnsi"/>
          <w:sz w:val="21"/>
          <w:szCs w:val="21"/>
          <w:lang w:eastAsia="en-US"/>
        </w:rPr>
        <w:t xml:space="preserve">Номер контактного телефона: </w:t>
      </w:r>
      <w:r w:rsidRPr="00672207">
        <w:rPr>
          <w:sz w:val="21"/>
          <w:szCs w:val="21"/>
        </w:rPr>
        <w:t>8 (391)</w:t>
      </w:r>
      <w:r w:rsidR="00D04821" w:rsidRPr="00D04821">
        <w:rPr>
          <w:sz w:val="21"/>
          <w:szCs w:val="21"/>
        </w:rPr>
        <w:t xml:space="preserve"> </w:t>
      </w:r>
      <w:r w:rsidR="00D04821">
        <w:rPr>
          <w:sz w:val="21"/>
          <w:szCs w:val="21"/>
        </w:rPr>
        <w:t>246-98-6</w:t>
      </w:r>
      <w:r w:rsidR="00D04821" w:rsidRPr="00D04821">
        <w:rPr>
          <w:sz w:val="21"/>
          <w:szCs w:val="21"/>
        </w:rPr>
        <w:t>3</w:t>
      </w:r>
      <w:r w:rsidRPr="00672207">
        <w:rPr>
          <w:rFonts w:eastAsiaTheme="minorHAnsi"/>
          <w:sz w:val="21"/>
          <w:szCs w:val="21"/>
          <w:lang w:eastAsia="en-US"/>
        </w:rPr>
        <w:t xml:space="preserve">. </w:t>
      </w:r>
    </w:p>
    <w:p w:rsidR="005350C1" w:rsidRPr="00D04821" w:rsidRDefault="005350C1" w:rsidP="005350C1">
      <w:pPr>
        <w:autoSpaceDE w:val="0"/>
        <w:autoSpaceDN w:val="0"/>
        <w:adjustRightInd w:val="0"/>
        <w:ind w:firstLine="709"/>
        <w:jc w:val="both"/>
        <w:rPr>
          <w:rFonts w:eastAsiaTheme="minorHAnsi"/>
          <w:sz w:val="21"/>
          <w:szCs w:val="21"/>
          <w:lang w:eastAsia="en-US"/>
        </w:rPr>
      </w:pPr>
      <w:r w:rsidRPr="00672207">
        <w:rPr>
          <w:rFonts w:eastAsiaTheme="minorHAnsi"/>
          <w:sz w:val="21"/>
          <w:szCs w:val="21"/>
          <w:lang w:eastAsia="en-US"/>
        </w:rPr>
        <w:t>Ответственное должностное лицо Заказчика:</w:t>
      </w:r>
      <w:r w:rsidR="0088448E" w:rsidRPr="00672207">
        <w:rPr>
          <w:sz w:val="21"/>
          <w:szCs w:val="21"/>
        </w:rPr>
        <w:t xml:space="preserve"> </w:t>
      </w:r>
      <w:proofErr w:type="gramStart"/>
      <w:r w:rsidR="00D04821">
        <w:rPr>
          <w:sz w:val="21"/>
          <w:szCs w:val="21"/>
        </w:rPr>
        <w:t>Остроух</w:t>
      </w:r>
      <w:proofErr w:type="gramEnd"/>
      <w:r w:rsidR="00D04821">
        <w:rPr>
          <w:sz w:val="21"/>
          <w:szCs w:val="21"/>
        </w:rPr>
        <w:t xml:space="preserve"> Анастасия Владимировна.</w:t>
      </w:r>
    </w:p>
    <w:p w:rsidR="005350C1" w:rsidRPr="00672207" w:rsidRDefault="005350C1" w:rsidP="005350C1">
      <w:pPr>
        <w:rPr>
          <w:sz w:val="21"/>
          <w:szCs w:val="21"/>
        </w:rPr>
      </w:pPr>
    </w:p>
    <w:p w:rsidR="005350C1" w:rsidRPr="00672207" w:rsidRDefault="005350C1" w:rsidP="005350C1">
      <w:pPr>
        <w:tabs>
          <w:tab w:val="left" w:pos="-180"/>
        </w:tabs>
        <w:ind w:firstLine="709"/>
        <w:jc w:val="both"/>
        <w:rPr>
          <w:b/>
          <w:sz w:val="21"/>
          <w:szCs w:val="21"/>
        </w:rPr>
      </w:pPr>
      <w:r w:rsidRPr="00672207">
        <w:rPr>
          <w:b/>
          <w:sz w:val="21"/>
          <w:szCs w:val="21"/>
        </w:rPr>
        <w:t>2. Краткое изложение условий договора:</w:t>
      </w:r>
    </w:p>
    <w:p w:rsidR="005350C1" w:rsidRPr="00672207" w:rsidRDefault="005350C1" w:rsidP="005350C1">
      <w:pPr>
        <w:tabs>
          <w:tab w:val="left" w:pos="-180"/>
        </w:tabs>
        <w:ind w:firstLine="709"/>
        <w:jc w:val="both"/>
        <w:rPr>
          <w:b/>
          <w:sz w:val="21"/>
          <w:szCs w:val="21"/>
        </w:rPr>
      </w:pPr>
      <w:r w:rsidRPr="00672207">
        <w:rPr>
          <w:b/>
          <w:sz w:val="21"/>
          <w:szCs w:val="21"/>
        </w:rPr>
        <w:t>2.1 Наименование и описание объекта закупки:</w:t>
      </w:r>
    </w:p>
    <w:p w:rsidR="005350C1" w:rsidRPr="00672207" w:rsidRDefault="00A90D6B" w:rsidP="005350C1">
      <w:pPr>
        <w:ind w:firstLine="709"/>
        <w:jc w:val="both"/>
        <w:rPr>
          <w:sz w:val="21"/>
          <w:szCs w:val="21"/>
        </w:rPr>
      </w:pPr>
      <w:r w:rsidRPr="00672207">
        <w:rPr>
          <w:sz w:val="21"/>
          <w:szCs w:val="21"/>
        </w:rPr>
        <w:t>Поставка</w:t>
      </w:r>
      <w:r w:rsidR="00CF761C" w:rsidRPr="00CF761C">
        <w:rPr>
          <w:sz w:val="21"/>
          <w:szCs w:val="21"/>
        </w:rPr>
        <w:t xml:space="preserve"> оборудования для комплектации токарно-фрезерного участка объекта «Реконструкция аварийного </w:t>
      </w:r>
      <w:proofErr w:type="spellStart"/>
      <w:r w:rsidR="00CF761C" w:rsidRPr="00CF761C">
        <w:rPr>
          <w:sz w:val="21"/>
          <w:szCs w:val="21"/>
        </w:rPr>
        <w:t>учебно</w:t>
      </w:r>
      <w:proofErr w:type="spellEnd"/>
      <w:r w:rsidR="00CF761C" w:rsidRPr="00CF761C">
        <w:rPr>
          <w:sz w:val="21"/>
          <w:szCs w:val="21"/>
        </w:rPr>
        <w:t xml:space="preserve"> – лабораторного корпуса», г. Красноярск </w:t>
      </w:r>
      <w:r w:rsidR="005350C1" w:rsidRPr="00672207">
        <w:rPr>
          <w:sz w:val="21"/>
          <w:szCs w:val="21"/>
        </w:rPr>
        <w:t>(далее - товар).</w:t>
      </w:r>
    </w:p>
    <w:p w:rsidR="005350C1" w:rsidRPr="00672207" w:rsidRDefault="005350C1" w:rsidP="005350C1">
      <w:pPr>
        <w:ind w:firstLine="709"/>
        <w:jc w:val="both"/>
        <w:rPr>
          <w:i/>
          <w:sz w:val="21"/>
          <w:szCs w:val="21"/>
        </w:rPr>
      </w:pPr>
      <w:r w:rsidRPr="00672207">
        <w:rPr>
          <w:sz w:val="21"/>
          <w:szCs w:val="21"/>
        </w:rPr>
        <w:t>Наименование, количественные, качественные и технические характеристики поставляемых товаров и иные требования, связанные с определением соответствия поставляемых товаров потребностям Заказчика, содержатся в Приложении №1 к документации об аукционе.</w:t>
      </w:r>
    </w:p>
    <w:p w:rsidR="005350C1" w:rsidRPr="00672207" w:rsidRDefault="005350C1" w:rsidP="005350C1">
      <w:pPr>
        <w:ind w:firstLine="709"/>
        <w:jc w:val="both"/>
        <w:rPr>
          <w:b/>
          <w:sz w:val="21"/>
          <w:szCs w:val="21"/>
        </w:rPr>
      </w:pPr>
      <w:r w:rsidRPr="00672207">
        <w:rPr>
          <w:b/>
          <w:sz w:val="21"/>
          <w:szCs w:val="21"/>
        </w:rPr>
        <w:t>2.2 Информация о количестве и месте доставки товара:</w:t>
      </w:r>
    </w:p>
    <w:p w:rsidR="005350C1" w:rsidRPr="00672207" w:rsidRDefault="005350C1" w:rsidP="005350C1">
      <w:pPr>
        <w:ind w:firstLine="709"/>
        <w:jc w:val="both"/>
        <w:rPr>
          <w:sz w:val="21"/>
          <w:szCs w:val="21"/>
        </w:rPr>
      </w:pPr>
      <w:r w:rsidRPr="00672207">
        <w:rPr>
          <w:sz w:val="21"/>
          <w:szCs w:val="21"/>
        </w:rPr>
        <w:t>Информация о количестве товара определяется в соответствии с Техническим заданием (Приложение № 1 к документации об аукционе).</w:t>
      </w:r>
    </w:p>
    <w:p w:rsidR="0083355F" w:rsidRPr="00672207" w:rsidRDefault="0083355F" w:rsidP="0083355F">
      <w:pPr>
        <w:ind w:firstLine="709"/>
        <w:jc w:val="both"/>
        <w:rPr>
          <w:sz w:val="21"/>
          <w:szCs w:val="21"/>
        </w:rPr>
      </w:pPr>
      <w:proofErr w:type="gramStart"/>
      <w:r w:rsidRPr="00CF761C">
        <w:rPr>
          <w:sz w:val="21"/>
          <w:szCs w:val="21"/>
        </w:rPr>
        <w:t xml:space="preserve">Место доставки товара: г. Красноярск, Октябрьский район, </w:t>
      </w:r>
      <w:r w:rsidR="00AE3BB2" w:rsidRPr="00CF761C">
        <w:rPr>
          <w:sz w:val="21"/>
          <w:szCs w:val="21"/>
        </w:rPr>
        <w:t>ул. Академика Киренского, 26</w:t>
      </w:r>
      <w:r w:rsidR="00EF102C" w:rsidRPr="00CF761C">
        <w:rPr>
          <w:sz w:val="21"/>
          <w:szCs w:val="21"/>
        </w:rPr>
        <w:t xml:space="preserve"> («Реконструкция аварийного </w:t>
      </w:r>
      <w:proofErr w:type="spellStart"/>
      <w:r w:rsidR="00EF102C" w:rsidRPr="00CF761C">
        <w:rPr>
          <w:sz w:val="21"/>
          <w:szCs w:val="21"/>
        </w:rPr>
        <w:t>учебно</w:t>
      </w:r>
      <w:proofErr w:type="spellEnd"/>
      <w:r w:rsidR="00EF102C" w:rsidRPr="00CF761C">
        <w:rPr>
          <w:sz w:val="21"/>
          <w:szCs w:val="21"/>
        </w:rPr>
        <w:t xml:space="preserve"> – лабораторного корпуса», г. Красноярск»)</w:t>
      </w:r>
      <w:r w:rsidRPr="00CF761C">
        <w:rPr>
          <w:sz w:val="21"/>
          <w:szCs w:val="21"/>
        </w:rPr>
        <w:t>.</w:t>
      </w:r>
      <w:proofErr w:type="gramEnd"/>
    </w:p>
    <w:p w:rsidR="005350C1" w:rsidRPr="00672207" w:rsidRDefault="005350C1" w:rsidP="005350C1">
      <w:pPr>
        <w:ind w:firstLine="709"/>
        <w:jc w:val="both"/>
        <w:rPr>
          <w:b/>
          <w:sz w:val="21"/>
          <w:szCs w:val="21"/>
        </w:rPr>
      </w:pPr>
      <w:r w:rsidRPr="00672207">
        <w:rPr>
          <w:b/>
          <w:sz w:val="21"/>
          <w:szCs w:val="21"/>
        </w:rPr>
        <w:t>2.3 Срок поставки товара:</w:t>
      </w:r>
    </w:p>
    <w:p w:rsidR="00B84C5F" w:rsidRPr="00672207" w:rsidRDefault="00B84C5F" w:rsidP="00B84C5F">
      <w:pPr>
        <w:ind w:firstLine="709"/>
        <w:jc w:val="both"/>
        <w:rPr>
          <w:sz w:val="21"/>
          <w:szCs w:val="21"/>
        </w:rPr>
      </w:pPr>
      <w:r w:rsidRPr="00672207">
        <w:rPr>
          <w:sz w:val="21"/>
          <w:szCs w:val="21"/>
        </w:rPr>
        <w:t>Срок поставки: с момента з</w:t>
      </w:r>
      <w:r w:rsidR="00B94956">
        <w:rPr>
          <w:sz w:val="21"/>
          <w:szCs w:val="21"/>
        </w:rPr>
        <w:t>аключения договора по 15 марта 2019</w:t>
      </w:r>
      <w:r w:rsidRPr="00672207">
        <w:rPr>
          <w:sz w:val="21"/>
          <w:szCs w:val="21"/>
        </w:rPr>
        <w:t xml:space="preserve"> г.</w:t>
      </w:r>
    </w:p>
    <w:p w:rsidR="00B84C5F" w:rsidRPr="00672207" w:rsidRDefault="00B84C5F" w:rsidP="00B84C5F">
      <w:pPr>
        <w:ind w:firstLine="709"/>
        <w:jc w:val="both"/>
        <w:rPr>
          <w:sz w:val="21"/>
          <w:szCs w:val="21"/>
        </w:rPr>
      </w:pPr>
      <w:r w:rsidRPr="00672207">
        <w:rPr>
          <w:sz w:val="21"/>
          <w:szCs w:val="21"/>
        </w:rPr>
        <w:t>Поставка товара осуществляется Поставщиком партиями на основании заявок Заказчика, которые определяют предмет и объемы поставок. Поставка требуемой Заказчиком партии товара осуществляется Поставщиком в течение 10 (десяти) рабочих дней с момента поступления соответствующей заявки от Заказчика.</w:t>
      </w:r>
    </w:p>
    <w:p w:rsidR="005350C1" w:rsidRPr="00672207" w:rsidRDefault="005350C1" w:rsidP="005350C1">
      <w:pPr>
        <w:pStyle w:val="a7"/>
        <w:tabs>
          <w:tab w:val="left" w:pos="1620"/>
        </w:tabs>
        <w:spacing w:after="0"/>
        <w:ind w:firstLine="709"/>
        <w:jc w:val="both"/>
        <w:rPr>
          <w:b/>
          <w:sz w:val="21"/>
          <w:szCs w:val="21"/>
        </w:rPr>
      </w:pPr>
      <w:r w:rsidRPr="00672207">
        <w:rPr>
          <w:b/>
          <w:sz w:val="21"/>
          <w:szCs w:val="21"/>
        </w:rPr>
        <w:t>2.4 Начальная (максимальная) цена договора:</w:t>
      </w:r>
    </w:p>
    <w:p w:rsidR="005350C1" w:rsidRPr="00672207" w:rsidRDefault="005350C1" w:rsidP="005350C1">
      <w:pPr>
        <w:pStyle w:val="a7"/>
        <w:tabs>
          <w:tab w:val="left" w:pos="1620"/>
        </w:tabs>
        <w:spacing w:after="0"/>
        <w:ind w:firstLine="709"/>
        <w:jc w:val="both"/>
        <w:rPr>
          <w:sz w:val="21"/>
          <w:szCs w:val="21"/>
        </w:rPr>
      </w:pPr>
      <w:r w:rsidRPr="00672207">
        <w:rPr>
          <w:sz w:val="21"/>
          <w:szCs w:val="21"/>
        </w:rPr>
        <w:t>Начальная (максимальная) цена договора составляет –</w:t>
      </w:r>
      <w:r w:rsidR="00D36F3E" w:rsidRPr="00672207">
        <w:rPr>
          <w:sz w:val="21"/>
          <w:szCs w:val="21"/>
        </w:rPr>
        <w:t xml:space="preserve"> </w:t>
      </w:r>
      <w:r w:rsidR="00CF761C" w:rsidRPr="00CF761C">
        <w:rPr>
          <w:sz w:val="21"/>
          <w:szCs w:val="21"/>
        </w:rPr>
        <w:t>4 095 635,33</w:t>
      </w:r>
      <w:r w:rsidR="00D36F3E" w:rsidRPr="00672207">
        <w:rPr>
          <w:sz w:val="21"/>
          <w:szCs w:val="21"/>
        </w:rPr>
        <w:t xml:space="preserve"> </w:t>
      </w:r>
      <w:r w:rsidRPr="00672207">
        <w:rPr>
          <w:sz w:val="21"/>
          <w:szCs w:val="21"/>
        </w:rPr>
        <w:t>руб.</w:t>
      </w:r>
    </w:p>
    <w:p w:rsidR="005350C1" w:rsidRPr="00672207" w:rsidRDefault="005350C1" w:rsidP="005350C1">
      <w:pPr>
        <w:pStyle w:val="a7"/>
        <w:tabs>
          <w:tab w:val="left" w:pos="1620"/>
        </w:tabs>
        <w:spacing w:after="0"/>
        <w:ind w:firstLine="709"/>
        <w:jc w:val="both"/>
        <w:rPr>
          <w:sz w:val="21"/>
          <w:szCs w:val="21"/>
        </w:rPr>
      </w:pPr>
      <w:r w:rsidRPr="00672207">
        <w:rPr>
          <w:sz w:val="21"/>
          <w:szCs w:val="21"/>
        </w:rPr>
        <w:t>Цена договора, заключаемого по итогам аукциона, не может превышать начальную (максимальную) цену договора, указанную в извещении о проведен</w:t>
      </w:r>
      <w:proofErr w:type="gramStart"/>
      <w:r w:rsidRPr="00672207">
        <w:rPr>
          <w:sz w:val="21"/>
          <w:szCs w:val="21"/>
        </w:rPr>
        <w:t>ии ау</w:t>
      </w:r>
      <w:proofErr w:type="gramEnd"/>
      <w:r w:rsidRPr="00672207">
        <w:rPr>
          <w:sz w:val="21"/>
          <w:szCs w:val="21"/>
        </w:rPr>
        <w:t>кциона.</w:t>
      </w:r>
    </w:p>
    <w:p w:rsidR="00B84C5F" w:rsidRPr="00672207" w:rsidRDefault="00B84C5F" w:rsidP="00B84C5F">
      <w:pPr>
        <w:ind w:firstLine="709"/>
        <w:jc w:val="both"/>
        <w:rPr>
          <w:sz w:val="21"/>
          <w:szCs w:val="21"/>
        </w:rPr>
      </w:pPr>
      <w:proofErr w:type="gramStart"/>
      <w:r w:rsidRPr="00672207">
        <w:rPr>
          <w:sz w:val="21"/>
          <w:szCs w:val="21"/>
        </w:rPr>
        <w:t xml:space="preserve">Цена договора указана с учетом стоимости товара, расходов на гарантийное обслуживание, расходов на перевозку товара к месту поставки, расходов на разгрузку товара, расходов на перемещение товара до места установки (монтажа), указанного Заказчиком, расходов на сборку, установку (монтаж), </w:t>
      </w:r>
      <w:r w:rsidRPr="00672207">
        <w:rPr>
          <w:bCs/>
          <w:sz w:val="21"/>
          <w:szCs w:val="21"/>
        </w:rPr>
        <w:t xml:space="preserve">выполнение всех необходимых работ, </w:t>
      </w:r>
      <w:r w:rsidRPr="00672207">
        <w:rPr>
          <w:sz w:val="21"/>
          <w:szCs w:val="21"/>
        </w:rPr>
        <w:t>стоимости основных, вспомогательных и прочих материалов (изделий), необходимых для выполнения работ, расходов на вывоз и утилизацию упаковочного материала, расходов</w:t>
      </w:r>
      <w:proofErr w:type="gramEnd"/>
      <w:r w:rsidRPr="00672207">
        <w:rPr>
          <w:sz w:val="21"/>
          <w:szCs w:val="21"/>
        </w:rPr>
        <w:t xml:space="preserve"> на страхование, на уплату таможенных сборов, налогов, сборов и других обязательных платежей, иных необходимых (прочих) расходов.</w:t>
      </w:r>
    </w:p>
    <w:p w:rsidR="005350C1" w:rsidRPr="00672207" w:rsidRDefault="005350C1" w:rsidP="00D2697D">
      <w:pPr>
        <w:widowControl w:val="0"/>
        <w:autoSpaceDE w:val="0"/>
        <w:autoSpaceDN w:val="0"/>
        <w:adjustRightInd w:val="0"/>
        <w:ind w:firstLine="709"/>
        <w:jc w:val="both"/>
        <w:rPr>
          <w:rFonts w:eastAsia="Calibri"/>
          <w:sz w:val="21"/>
          <w:szCs w:val="21"/>
        </w:rPr>
      </w:pPr>
      <w:r w:rsidRPr="00672207">
        <w:rPr>
          <w:rFonts w:eastAsia="Calibri"/>
          <w:b/>
          <w:sz w:val="21"/>
          <w:szCs w:val="21"/>
        </w:rPr>
        <w:t>2.5. Источник финансирования:</w:t>
      </w:r>
      <w:r w:rsidRPr="00672207">
        <w:rPr>
          <w:rFonts w:eastAsia="Calibri"/>
          <w:sz w:val="21"/>
          <w:szCs w:val="21"/>
        </w:rPr>
        <w:t xml:space="preserve"> </w:t>
      </w:r>
      <w:r w:rsidR="00410395" w:rsidRPr="00672207">
        <w:rPr>
          <w:rFonts w:eastAsia="Calibri"/>
          <w:sz w:val="21"/>
          <w:szCs w:val="21"/>
        </w:rPr>
        <w:t>федеральный бюджет</w:t>
      </w:r>
      <w:r w:rsidRPr="00672207">
        <w:rPr>
          <w:rFonts w:eastAsia="Calibri"/>
          <w:sz w:val="21"/>
          <w:szCs w:val="21"/>
        </w:rPr>
        <w:t>.</w:t>
      </w:r>
    </w:p>
    <w:p w:rsidR="00730AFA" w:rsidRPr="00672207" w:rsidRDefault="00730AFA" w:rsidP="00D2697D">
      <w:pPr>
        <w:widowControl w:val="0"/>
        <w:autoSpaceDE w:val="0"/>
        <w:autoSpaceDN w:val="0"/>
        <w:adjustRightInd w:val="0"/>
        <w:ind w:firstLine="709"/>
        <w:jc w:val="both"/>
        <w:rPr>
          <w:rFonts w:eastAsia="Calibri"/>
          <w:sz w:val="21"/>
          <w:szCs w:val="21"/>
        </w:rPr>
      </w:pPr>
    </w:p>
    <w:p w:rsidR="00B84C5F" w:rsidRPr="00672207" w:rsidRDefault="00B84C5F" w:rsidP="00B84C5F">
      <w:pPr>
        <w:autoSpaceDE w:val="0"/>
        <w:autoSpaceDN w:val="0"/>
        <w:adjustRightInd w:val="0"/>
        <w:ind w:firstLine="709"/>
        <w:jc w:val="both"/>
        <w:rPr>
          <w:sz w:val="21"/>
          <w:szCs w:val="21"/>
          <w:shd w:val="clear" w:color="auto" w:fill="FFFFFF"/>
        </w:rPr>
      </w:pPr>
      <w:r w:rsidRPr="00672207">
        <w:rPr>
          <w:rFonts w:eastAsiaTheme="minorHAnsi"/>
          <w:b/>
          <w:sz w:val="21"/>
          <w:szCs w:val="21"/>
          <w:lang w:eastAsia="en-US"/>
        </w:rPr>
        <w:t xml:space="preserve">3. </w:t>
      </w:r>
      <w:r w:rsidRPr="00672207">
        <w:rPr>
          <w:b/>
          <w:sz w:val="21"/>
          <w:szCs w:val="21"/>
        </w:rPr>
        <w:t>Идентификационный код закупки:</w:t>
      </w:r>
      <w:r w:rsidRPr="00672207">
        <w:rPr>
          <w:sz w:val="21"/>
          <w:szCs w:val="21"/>
        </w:rPr>
        <w:t xml:space="preserve"> </w:t>
      </w:r>
      <w:r w:rsidR="00CF761C" w:rsidRPr="00CF761C">
        <w:rPr>
          <w:sz w:val="21"/>
          <w:szCs w:val="21"/>
        </w:rPr>
        <w:t>181246301185324630100100480490000000</w:t>
      </w:r>
    </w:p>
    <w:p w:rsidR="00B84C5F" w:rsidRPr="00672207" w:rsidRDefault="00B84C5F" w:rsidP="00B84C5F">
      <w:pPr>
        <w:autoSpaceDE w:val="0"/>
        <w:autoSpaceDN w:val="0"/>
        <w:adjustRightInd w:val="0"/>
        <w:ind w:firstLine="709"/>
        <w:jc w:val="both"/>
        <w:rPr>
          <w:sz w:val="21"/>
          <w:szCs w:val="21"/>
        </w:rPr>
      </w:pPr>
      <w:r w:rsidRPr="00672207">
        <w:rPr>
          <w:sz w:val="21"/>
          <w:szCs w:val="21"/>
          <w:shd w:val="clear" w:color="auto" w:fill="FFFFFF"/>
        </w:rPr>
        <w:t xml:space="preserve">Закупка осуществляется в соответствии </w:t>
      </w:r>
      <w:r w:rsidRPr="00672207">
        <w:rPr>
          <w:rFonts w:eastAsiaTheme="minorHAnsi"/>
          <w:bCs/>
          <w:sz w:val="21"/>
          <w:szCs w:val="21"/>
          <w:lang w:eastAsia="en-US"/>
        </w:rPr>
        <w:t>с ч. 4 ст. 15 Федерального закона «О договорной системе в сфере закупок товаров, работ, услуг для обеспечения государственных и муниципальных нужд» от 05.04.2013 № 44-ФЗ (далее также – Федеральный закон № 44-ФЗ).</w:t>
      </w:r>
    </w:p>
    <w:p w:rsidR="00B84C5F" w:rsidRPr="00672207" w:rsidRDefault="00B84C5F" w:rsidP="00B84C5F">
      <w:pPr>
        <w:rPr>
          <w:sz w:val="21"/>
          <w:szCs w:val="21"/>
        </w:rPr>
      </w:pPr>
    </w:p>
    <w:p w:rsidR="00B84C5F" w:rsidRPr="00672207" w:rsidRDefault="00B84C5F" w:rsidP="00B84C5F">
      <w:pPr>
        <w:autoSpaceDE w:val="0"/>
        <w:autoSpaceDN w:val="0"/>
        <w:adjustRightInd w:val="0"/>
        <w:ind w:firstLine="709"/>
        <w:jc w:val="both"/>
        <w:rPr>
          <w:rFonts w:eastAsiaTheme="minorHAnsi"/>
          <w:b/>
          <w:bCs/>
          <w:sz w:val="21"/>
          <w:szCs w:val="21"/>
          <w:lang w:eastAsia="en-US"/>
        </w:rPr>
      </w:pPr>
      <w:r w:rsidRPr="00672207">
        <w:rPr>
          <w:b/>
          <w:sz w:val="21"/>
          <w:szCs w:val="21"/>
        </w:rPr>
        <w:t xml:space="preserve">4. </w:t>
      </w:r>
      <w:r w:rsidRPr="00672207">
        <w:rPr>
          <w:rFonts w:eastAsiaTheme="minorHAnsi"/>
          <w:b/>
          <w:bCs/>
          <w:sz w:val="21"/>
          <w:szCs w:val="21"/>
          <w:lang w:eastAsia="en-US"/>
        </w:rPr>
        <w:t xml:space="preserve">Ограничение участия в определении Поставщика, установленное в соответствии с </w:t>
      </w:r>
      <w:r w:rsidRPr="00672207">
        <w:rPr>
          <w:b/>
          <w:sz w:val="21"/>
          <w:szCs w:val="21"/>
        </w:rPr>
        <w:t>Федеральным законом  № 44-ФЗ:</w:t>
      </w:r>
      <w:r w:rsidRPr="00672207">
        <w:rPr>
          <w:rFonts w:eastAsiaTheme="minorHAnsi"/>
          <w:b/>
          <w:bCs/>
          <w:sz w:val="21"/>
          <w:szCs w:val="21"/>
          <w:lang w:eastAsia="en-US"/>
        </w:rPr>
        <w:t xml:space="preserve"> </w:t>
      </w:r>
      <w:r w:rsidRPr="00672207">
        <w:rPr>
          <w:rFonts w:eastAsiaTheme="minorHAnsi"/>
          <w:bCs/>
          <w:sz w:val="21"/>
          <w:szCs w:val="21"/>
          <w:lang w:eastAsia="en-US"/>
        </w:rPr>
        <w:t>в соответствии с ч. 3 ст. 30 Федерального закона № 44-ФЗ участниками закупки могут быть только субъекты малого предпринимательства, социально ориентированные некоммерческие организации.</w:t>
      </w:r>
    </w:p>
    <w:p w:rsidR="008C3EB6" w:rsidRPr="00672207" w:rsidRDefault="008C3EB6" w:rsidP="008C3EB6">
      <w:pPr>
        <w:rPr>
          <w:sz w:val="21"/>
          <w:szCs w:val="21"/>
        </w:rPr>
      </w:pPr>
    </w:p>
    <w:p w:rsidR="008C3EB6" w:rsidRPr="00672207" w:rsidRDefault="008C3EB6" w:rsidP="008C3EB6">
      <w:pPr>
        <w:ind w:firstLine="709"/>
        <w:rPr>
          <w:rFonts w:eastAsia="Calibri"/>
          <w:sz w:val="21"/>
          <w:szCs w:val="21"/>
        </w:rPr>
      </w:pPr>
      <w:r w:rsidRPr="00672207">
        <w:rPr>
          <w:rFonts w:eastAsia="Calibri"/>
          <w:b/>
          <w:sz w:val="21"/>
          <w:szCs w:val="21"/>
        </w:rPr>
        <w:t xml:space="preserve">5. Используемый способ определения </w:t>
      </w:r>
      <w:r w:rsidRPr="00672207">
        <w:rPr>
          <w:rFonts w:eastAsiaTheme="minorHAnsi"/>
          <w:b/>
          <w:bCs/>
          <w:sz w:val="21"/>
          <w:szCs w:val="21"/>
          <w:lang w:eastAsia="en-US"/>
        </w:rPr>
        <w:t>Поставщика</w:t>
      </w:r>
      <w:r w:rsidRPr="00672207">
        <w:rPr>
          <w:rFonts w:eastAsia="Calibri"/>
          <w:b/>
          <w:sz w:val="21"/>
          <w:szCs w:val="21"/>
        </w:rPr>
        <w:t xml:space="preserve">: </w:t>
      </w:r>
      <w:r w:rsidRPr="00672207">
        <w:rPr>
          <w:rFonts w:eastAsia="Calibri"/>
          <w:sz w:val="21"/>
          <w:szCs w:val="21"/>
        </w:rPr>
        <w:t>аукцион в электронной форме.</w:t>
      </w:r>
    </w:p>
    <w:p w:rsidR="008C3EB6" w:rsidRDefault="008C3EB6" w:rsidP="008C3EB6">
      <w:pPr>
        <w:ind w:firstLine="709"/>
        <w:rPr>
          <w:rFonts w:eastAsia="Calibri"/>
          <w:sz w:val="21"/>
          <w:szCs w:val="21"/>
        </w:rPr>
      </w:pPr>
    </w:p>
    <w:p w:rsidR="00D04821" w:rsidRDefault="00D04821" w:rsidP="008C3EB6">
      <w:pPr>
        <w:ind w:firstLine="709"/>
        <w:rPr>
          <w:rFonts w:eastAsia="Calibri"/>
          <w:sz w:val="21"/>
          <w:szCs w:val="21"/>
        </w:rPr>
      </w:pPr>
    </w:p>
    <w:p w:rsidR="00D04821" w:rsidRPr="0019360E" w:rsidRDefault="00D04821" w:rsidP="008C3EB6">
      <w:pPr>
        <w:ind w:firstLine="709"/>
        <w:rPr>
          <w:rFonts w:eastAsia="Calibri"/>
          <w:sz w:val="21"/>
          <w:szCs w:val="21"/>
        </w:rPr>
      </w:pPr>
    </w:p>
    <w:p w:rsidR="000C4AAD" w:rsidRPr="0019360E" w:rsidRDefault="000C4AAD" w:rsidP="008C3EB6">
      <w:pPr>
        <w:ind w:firstLine="709"/>
        <w:rPr>
          <w:rFonts w:eastAsia="Calibri"/>
          <w:sz w:val="21"/>
          <w:szCs w:val="21"/>
        </w:rPr>
      </w:pPr>
    </w:p>
    <w:p w:rsidR="00D04821" w:rsidRPr="00672207" w:rsidRDefault="00D04821" w:rsidP="008C3EB6">
      <w:pPr>
        <w:ind w:firstLine="709"/>
        <w:rPr>
          <w:rFonts w:eastAsia="Calibri"/>
          <w:sz w:val="21"/>
          <w:szCs w:val="21"/>
        </w:rPr>
      </w:pPr>
    </w:p>
    <w:p w:rsidR="00B84C5F" w:rsidRPr="00672207" w:rsidRDefault="00B84C5F" w:rsidP="00B84C5F">
      <w:pPr>
        <w:ind w:firstLine="709"/>
        <w:rPr>
          <w:rFonts w:eastAsia="Calibri"/>
          <w:b/>
          <w:sz w:val="21"/>
          <w:szCs w:val="21"/>
        </w:rPr>
      </w:pPr>
      <w:r w:rsidRPr="00672207">
        <w:rPr>
          <w:b/>
          <w:sz w:val="21"/>
          <w:szCs w:val="21"/>
        </w:rPr>
        <w:lastRenderedPageBreak/>
        <w:t>6.</w:t>
      </w:r>
      <w:r w:rsidRPr="00672207">
        <w:rPr>
          <w:rFonts w:eastAsia="Calibri"/>
          <w:b/>
          <w:sz w:val="21"/>
          <w:szCs w:val="21"/>
        </w:rPr>
        <w:t xml:space="preserve"> Срок, место и порядок подачи заявок участников закупки:</w:t>
      </w:r>
    </w:p>
    <w:p w:rsidR="00B84C5F" w:rsidRPr="00672207" w:rsidRDefault="00B84C5F" w:rsidP="00B84C5F">
      <w:pPr>
        <w:ind w:firstLine="709"/>
        <w:jc w:val="both"/>
        <w:rPr>
          <w:rFonts w:eastAsiaTheme="minorHAnsi"/>
          <w:bCs/>
          <w:sz w:val="21"/>
          <w:szCs w:val="21"/>
          <w:lang w:eastAsia="en-US"/>
        </w:rPr>
      </w:pPr>
      <w:r w:rsidRPr="00672207">
        <w:rPr>
          <w:rFonts w:eastAsiaTheme="minorHAnsi"/>
          <w:bCs/>
          <w:sz w:val="21"/>
          <w:szCs w:val="21"/>
          <w:lang w:eastAsia="en-US"/>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B84C5F" w:rsidRPr="00672207" w:rsidRDefault="00B84C5F" w:rsidP="00B84C5F">
      <w:pPr>
        <w:autoSpaceDE w:val="0"/>
        <w:autoSpaceDN w:val="0"/>
        <w:adjustRightInd w:val="0"/>
        <w:ind w:firstLine="709"/>
        <w:jc w:val="both"/>
        <w:rPr>
          <w:rFonts w:eastAsiaTheme="minorHAnsi"/>
          <w:bCs/>
          <w:sz w:val="21"/>
          <w:szCs w:val="21"/>
          <w:lang w:eastAsia="en-US"/>
        </w:rPr>
      </w:pPr>
      <w:r w:rsidRPr="00672207">
        <w:rPr>
          <w:rFonts w:eastAsiaTheme="minorHAnsi"/>
          <w:bCs/>
          <w:sz w:val="21"/>
          <w:szCs w:val="21"/>
          <w:lang w:eastAsia="en-US"/>
        </w:rPr>
        <w:t xml:space="preserve">Участник электронного аукциона вправе подать заявку </w:t>
      </w:r>
      <w:proofErr w:type="gramStart"/>
      <w:r w:rsidRPr="00672207">
        <w:rPr>
          <w:rFonts w:eastAsiaTheme="minorHAnsi"/>
          <w:bCs/>
          <w:sz w:val="21"/>
          <w:szCs w:val="21"/>
          <w:lang w:eastAsia="en-US"/>
        </w:rPr>
        <w:t>на участие в аукционе в любое время с момента размещения извещения о его проведении</w:t>
      </w:r>
      <w:proofErr w:type="gramEnd"/>
      <w:r w:rsidRPr="00672207">
        <w:rPr>
          <w:rFonts w:eastAsiaTheme="minorHAnsi"/>
          <w:bCs/>
          <w:sz w:val="21"/>
          <w:szCs w:val="21"/>
          <w:lang w:eastAsia="en-US"/>
        </w:rPr>
        <w:t xml:space="preserve"> до предусмотренных документацией об аукционе даты и времени окончания срока подачи заявок на участие в аукционе.</w:t>
      </w:r>
    </w:p>
    <w:p w:rsidR="00B84C5F" w:rsidRPr="00672207" w:rsidRDefault="00B84C5F" w:rsidP="00B84C5F">
      <w:pPr>
        <w:autoSpaceDE w:val="0"/>
        <w:autoSpaceDN w:val="0"/>
        <w:adjustRightInd w:val="0"/>
        <w:ind w:firstLine="709"/>
        <w:jc w:val="both"/>
        <w:rPr>
          <w:rFonts w:eastAsiaTheme="minorHAnsi"/>
          <w:bCs/>
          <w:sz w:val="21"/>
          <w:szCs w:val="21"/>
          <w:lang w:eastAsia="en-US"/>
        </w:rPr>
      </w:pPr>
      <w:r w:rsidRPr="00672207">
        <w:rPr>
          <w:rFonts w:eastAsiaTheme="minorHAnsi"/>
          <w:bCs/>
          <w:sz w:val="21"/>
          <w:szCs w:val="21"/>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Первая и вторая части заявки подаются одновременно.</w:t>
      </w:r>
    </w:p>
    <w:p w:rsidR="00B84C5F" w:rsidRPr="00672207" w:rsidRDefault="00B84C5F" w:rsidP="00B84C5F">
      <w:pPr>
        <w:autoSpaceDE w:val="0"/>
        <w:autoSpaceDN w:val="0"/>
        <w:adjustRightInd w:val="0"/>
        <w:ind w:firstLine="709"/>
        <w:jc w:val="both"/>
        <w:rPr>
          <w:rFonts w:eastAsiaTheme="minorHAnsi"/>
          <w:bCs/>
          <w:sz w:val="21"/>
          <w:szCs w:val="21"/>
          <w:lang w:eastAsia="en-US"/>
        </w:rPr>
      </w:pPr>
      <w:r w:rsidRPr="00672207">
        <w:rPr>
          <w:rFonts w:eastAsiaTheme="minorHAnsi"/>
          <w:bCs/>
          <w:sz w:val="21"/>
          <w:szCs w:val="21"/>
          <w:lang w:eastAsia="en-US"/>
        </w:rPr>
        <w:t>Участник электронного аукциона вправе подать только одну заявку на участие в электронном аукционе в отношении каждого объекта закупки.</w:t>
      </w:r>
    </w:p>
    <w:p w:rsidR="00B84C5F" w:rsidRPr="00672207" w:rsidRDefault="00B84C5F" w:rsidP="00B84C5F">
      <w:pPr>
        <w:ind w:firstLine="709"/>
        <w:jc w:val="both"/>
        <w:rPr>
          <w:rFonts w:eastAsiaTheme="minorHAnsi"/>
          <w:bCs/>
          <w:sz w:val="21"/>
          <w:szCs w:val="21"/>
          <w:lang w:eastAsia="en-US"/>
        </w:rPr>
      </w:pPr>
      <w:r w:rsidRPr="00672207">
        <w:rPr>
          <w:rFonts w:eastAsiaTheme="minorHAnsi"/>
          <w:bCs/>
          <w:sz w:val="21"/>
          <w:szCs w:val="21"/>
          <w:lang w:eastAsia="en-US"/>
        </w:rPr>
        <w:t>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rsidR="008C3EB6" w:rsidRPr="00672207" w:rsidRDefault="008C3EB6" w:rsidP="008C3EB6">
      <w:pPr>
        <w:rPr>
          <w:sz w:val="21"/>
          <w:szCs w:val="21"/>
        </w:rPr>
      </w:pPr>
    </w:p>
    <w:p w:rsidR="00B84C5F" w:rsidRPr="00672207" w:rsidRDefault="00B84C5F" w:rsidP="00B84C5F">
      <w:pPr>
        <w:autoSpaceDE w:val="0"/>
        <w:autoSpaceDN w:val="0"/>
        <w:adjustRightInd w:val="0"/>
        <w:ind w:firstLine="709"/>
        <w:jc w:val="both"/>
        <w:rPr>
          <w:rFonts w:eastAsiaTheme="minorHAnsi"/>
          <w:b/>
          <w:sz w:val="21"/>
          <w:szCs w:val="21"/>
          <w:lang w:eastAsia="en-US"/>
        </w:rPr>
      </w:pPr>
      <w:r w:rsidRPr="00672207">
        <w:rPr>
          <w:b/>
          <w:sz w:val="21"/>
          <w:szCs w:val="21"/>
        </w:rPr>
        <w:t>7.</w:t>
      </w:r>
      <w:r w:rsidRPr="00672207">
        <w:rPr>
          <w:rFonts w:eastAsiaTheme="minorHAnsi"/>
          <w:sz w:val="21"/>
          <w:szCs w:val="21"/>
          <w:lang w:eastAsia="en-US"/>
        </w:rPr>
        <w:t xml:space="preserve"> Р</w:t>
      </w:r>
      <w:r w:rsidRPr="00672207">
        <w:rPr>
          <w:rFonts w:eastAsiaTheme="minorHAnsi"/>
          <w:b/>
          <w:sz w:val="21"/>
          <w:szCs w:val="21"/>
          <w:lang w:eastAsia="en-US"/>
        </w:rPr>
        <w:t>азмер и порядок внесения денежных сре</w:t>
      </w:r>
      <w:proofErr w:type="gramStart"/>
      <w:r w:rsidRPr="00672207">
        <w:rPr>
          <w:rFonts w:eastAsiaTheme="minorHAnsi"/>
          <w:b/>
          <w:sz w:val="21"/>
          <w:szCs w:val="21"/>
          <w:lang w:eastAsia="en-US"/>
        </w:rPr>
        <w:t>дств в к</w:t>
      </w:r>
      <w:proofErr w:type="gramEnd"/>
      <w:r w:rsidRPr="00672207">
        <w:rPr>
          <w:rFonts w:eastAsiaTheme="minorHAnsi"/>
          <w:b/>
          <w:sz w:val="21"/>
          <w:szCs w:val="21"/>
          <w:lang w:eastAsia="en-US"/>
        </w:rPr>
        <w:t>ачестве обеспечения заявок на участие в закупке, а также условия банковской гарантии:</w:t>
      </w:r>
    </w:p>
    <w:p w:rsidR="00B84C5F" w:rsidRPr="00672207" w:rsidRDefault="00B84C5F" w:rsidP="00B84C5F">
      <w:pPr>
        <w:autoSpaceDE w:val="0"/>
        <w:autoSpaceDN w:val="0"/>
        <w:adjustRightInd w:val="0"/>
        <w:ind w:firstLine="709"/>
        <w:jc w:val="both"/>
        <w:rPr>
          <w:rFonts w:eastAsiaTheme="minorHAnsi"/>
          <w:bCs/>
          <w:sz w:val="21"/>
          <w:szCs w:val="21"/>
          <w:lang w:eastAsia="en-US"/>
        </w:rPr>
      </w:pPr>
      <w:r w:rsidRPr="00672207">
        <w:rPr>
          <w:rFonts w:eastAsia="Calibri"/>
          <w:sz w:val="21"/>
          <w:szCs w:val="21"/>
        </w:rPr>
        <w:t xml:space="preserve">Участники закупки, подающие заявки, обязаны предоставить обеспечение заявки. </w:t>
      </w:r>
      <w:r w:rsidRPr="00672207">
        <w:rPr>
          <w:rFonts w:eastAsiaTheme="minorHAnsi"/>
          <w:bCs/>
          <w:sz w:val="21"/>
          <w:szCs w:val="21"/>
          <w:lang w:eastAsia="en-US"/>
        </w:rPr>
        <w:t>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B84C5F" w:rsidRPr="00672207" w:rsidRDefault="00B84C5F" w:rsidP="00B84C5F">
      <w:pPr>
        <w:ind w:firstLine="709"/>
        <w:jc w:val="both"/>
        <w:rPr>
          <w:rFonts w:eastAsia="Calibri"/>
          <w:sz w:val="21"/>
          <w:szCs w:val="21"/>
        </w:rPr>
      </w:pPr>
      <w:r w:rsidRPr="00672207">
        <w:rPr>
          <w:rFonts w:eastAsia="Calibri"/>
          <w:sz w:val="21"/>
          <w:szCs w:val="21"/>
        </w:rPr>
        <w:t xml:space="preserve">Размер обеспечения заявок – 1 % от начальной (максимальной) цены договора, что составляет  </w:t>
      </w:r>
      <w:r w:rsidR="00D04821" w:rsidRPr="00FD795F">
        <w:rPr>
          <w:rFonts w:eastAsia="Calibri"/>
          <w:sz w:val="21"/>
          <w:szCs w:val="21"/>
        </w:rPr>
        <w:t>40 956,35</w:t>
      </w:r>
      <w:r w:rsidRPr="00FD795F">
        <w:rPr>
          <w:rFonts w:eastAsia="Calibri"/>
          <w:sz w:val="21"/>
          <w:szCs w:val="21"/>
        </w:rPr>
        <w:t xml:space="preserve"> руб</w:t>
      </w:r>
      <w:r w:rsidRPr="00672207">
        <w:rPr>
          <w:rFonts w:eastAsia="Calibri"/>
          <w:sz w:val="21"/>
          <w:szCs w:val="21"/>
        </w:rPr>
        <w:t xml:space="preserve">. </w:t>
      </w:r>
    </w:p>
    <w:p w:rsidR="00B84C5F" w:rsidRPr="00672207" w:rsidRDefault="00B84C5F" w:rsidP="00B84C5F">
      <w:pPr>
        <w:ind w:firstLine="709"/>
        <w:jc w:val="both"/>
        <w:rPr>
          <w:rFonts w:eastAsiaTheme="minorHAnsi"/>
          <w:sz w:val="21"/>
          <w:szCs w:val="21"/>
          <w:lang w:eastAsia="en-US"/>
        </w:rPr>
      </w:pPr>
      <w:r w:rsidRPr="00672207">
        <w:rPr>
          <w:rFonts w:eastAsiaTheme="minorHAnsi"/>
          <w:sz w:val="21"/>
          <w:szCs w:val="21"/>
          <w:lang w:eastAsia="en-US"/>
        </w:rPr>
        <w:t xml:space="preserve">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9" w:history="1">
        <w:r w:rsidRPr="00672207">
          <w:rPr>
            <w:rStyle w:val="aff3"/>
            <w:rFonts w:eastAsiaTheme="minorHAnsi"/>
            <w:color w:val="auto"/>
            <w:sz w:val="21"/>
            <w:szCs w:val="21"/>
            <w:lang w:eastAsia="en-US"/>
          </w:rPr>
          <w:t>перечень</w:t>
        </w:r>
      </w:hyperlink>
      <w:r w:rsidRPr="00672207">
        <w:rPr>
          <w:rFonts w:eastAsiaTheme="minorHAnsi"/>
          <w:sz w:val="21"/>
          <w:szCs w:val="21"/>
          <w:lang w:eastAsia="en-US"/>
        </w:rPr>
        <w:t xml:space="preserve"> которых устанавливается Правительством Российской Федерации (далее - специальный счет). </w:t>
      </w:r>
    </w:p>
    <w:p w:rsidR="00B84C5F" w:rsidRPr="00672207" w:rsidRDefault="00B84C5F" w:rsidP="00B84C5F">
      <w:pPr>
        <w:ind w:firstLine="709"/>
        <w:jc w:val="both"/>
        <w:rPr>
          <w:rFonts w:eastAsiaTheme="minorHAnsi"/>
          <w:sz w:val="21"/>
          <w:szCs w:val="21"/>
          <w:lang w:eastAsia="en-US"/>
        </w:rPr>
      </w:pPr>
      <w:r w:rsidRPr="00672207">
        <w:rPr>
          <w:rFonts w:eastAsiaTheme="minorHAnsi"/>
          <w:sz w:val="21"/>
          <w:szCs w:val="21"/>
          <w:lang w:eastAsia="en-US"/>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w:t>
      </w:r>
      <w:hyperlink r:id="rId10" w:history="1">
        <w:r w:rsidRPr="00672207">
          <w:rPr>
            <w:rStyle w:val="aff3"/>
            <w:rFonts w:eastAsiaTheme="minorHAnsi"/>
            <w:color w:val="auto"/>
            <w:sz w:val="21"/>
            <w:szCs w:val="21"/>
            <w:lang w:eastAsia="en-US"/>
          </w:rPr>
          <w:t>статьи 45</w:t>
        </w:r>
      </w:hyperlink>
      <w:r w:rsidRPr="00672207">
        <w:rPr>
          <w:rFonts w:eastAsiaTheme="minorHAnsi"/>
          <w:sz w:val="21"/>
          <w:szCs w:val="21"/>
          <w:lang w:eastAsia="en-US"/>
        </w:rPr>
        <w:t xml:space="preserve"> </w:t>
      </w:r>
      <w:r w:rsidRPr="00672207">
        <w:rPr>
          <w:rFonts w:eastAsia="Calibri"/>
          <w:sz w:val="21"/>
          <w:szCs w:val="21"/>
        </w:rPr>
        <w:t>Федерального закона  № 44-ФЗ</w:t>
      </w:r>
      <w:r w:rsidRPr="00672207">
        <w:rPr>
          <w:rFonts w:eastAsiaTheme="minorHAnsi"/>
          <w:sz w:val="21"/>
          <w:szCs w:val="21"/>
          <w:lang w:eastAsia="en-US"/>
        </w:rPr>
        <w:t xml:space="preserve">. </w:t>
      </w:r>
    </w:p>
    <w:p w:rsidR="00B84C5F" w:rsidRPr="00672207" w:rsidRDefault="00B84C5F" w:rsidP="00B84C5F">
      <w:pPr>
        <w:ind w:firstLine="709"/>
        <w:jc w:val="both"/>
        <w:rPr>
          <w:rFonts w:eastAsiaTheme="minorHAnsi"/>
          <w:sz w:val="21"/>
          <w:szCs w:val="21"/>
          <w:lang w:eastAsia="en-US"/>
        </w:rPr>
      </w:pPr>
      <w:r w:rsidRPr="00672207">
        <w:rPr>
          <w:rFonts w:eastAsiaTheme="minorHAnsi"/>
          <w:sz w:val="21"/>
          <w:szCs w:val="21"/>
          <w:lang w:eastAsia="en-US"/>
        </w:rPr>
        <w:t xml:space="preserve">Срок действия банковской гарантии, предоставленной в качестве обеспечения заявки, должен составлять не менее чем два месяца </w:t>
      </w:r>
      <w:proofErr w:type="gramStart"/>
      <w:r w:rsidRPr="00672207">
        <w:rPr>
          <w:rFonts w:eastAsiaTheme="minorHAnsi"/>
          <w:sz w:val="21"/>
          <w:szCs w:val="21"/>
          <w:lang w:eastAsia="en-US"/>
        </w:rPr>
        <w:t>с даты окончания</w:t>
      </w:r>
      <w:proofErr w:type="gramEnd"/>
      <w:r w:rsidRPr="00672207">
        <w:rPr>
          <w:rFonts w:eastAsiaTheme="minorHAnsi"/>
          <w:sz w:val="21"/>
          <w:szCs w:val="21"/>
          <w:lang w:eastAsia="en-US"/>
        </w:rPr>
        <w:t xml:space="preserve"> срока подачи заявок.</w:t>
      </w:r>
    </w:p>
    <w:p w:rsidR="00B84C5F" w:rsidRPr="00672207" w:rsidRDefault="00B84C5F" w:rsidP="00B84C5F">
      <w:pPr>
        <w:ind w:firstLine="709"/>
        <w:jc w:val="both"/>
        <w:rPr>
          <w:rFonts w:eastAsiaTheme="minorHAnsi"/>
          <w:sz w:val="21"/>
          <w:szCs w:val="21"/>
          <w:lang w:eastAsia="en-US"/>
        </w:rPr>
      </w:pPr>
      <w:r w:rsidRPr="00672207">
        <w:rPr>
          <w:rFonts w:eastAsiaTheme="minorHAnsi"/>
          <w:sz w:val="21"/>
          <w:szCs w:val="21"/>
          <w:lang w:eastAsia="en-US"/>
        </w:rPr>
        <w:t>В банковскую гарантию должно быть включено условие о том, что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C3EB6" w:rsidRPr="00672207" w:rsidRDefault="008C3EB6" w:rsidP="008C3EB6">
      <w:pPr>
        <w:autoSpaceDE w:val="0"/>
        <w:autoSpaceDN w:val="0"/>
        <w:adjustRightInd w:val="0"/>
        <w:ind w:firstLine="709"/>
        <w:jc w:val="both"/>
        <w:rPr>
          <w:b/>
          <w:sz w:val="21"/>
          <w:szCs w:val="21"/>
        </w:rPr>
      </w:pPr>
    </w:p>
    <w:p w:rsidR="00B84C5F" w:rsidRPr="00672207" w:rsidRDefault="00B84C5F" w:rsidP="00B84C5F">
      <w:pPr>
        <w:autoSpaceDE w:val="0"/>
        <w:autoSpaceDN w:val="0"/>
        <w:adjustRightInd w:val="0"/>
        <w:ind w:firstLine="709"/>
        <w:jc w:val="both"/>
        <w:rPr>
          <w:rFonts w:eastAsiaTheme="minorHAnsi"/>
          <w:b/>
          <w:bCs/>
          <w:sz w:val="21"/>
          <w:szCs w:val="21"/>
          <w:lang w:eastAsia="en-US"/>
        </w:rPr>
      </w:pPr>
      <w:r w:rsidRPr="00672207">
        <w:rPr>
          <w:b/>
          <w:sz w:val="21"/>
          <w:szCs w:val="21"/>
        </w:rPr>
        <w:t>8.</w:t>
      </w:r>
      <w:r w:rsidRPr="00672207">
        <w:rPr>
          <w:rFonts w:eastAsiaTheme="minorHAnsi"/>
          <w:b/>
          <w:bCs/>
          <w:sz w:val="21"/>
          <w:szCs w:val="21"/>
          <w:lang w:eastAsia="en-US"/>
        </w:rPr>
        <w:t xml:space="preserve"> Размер обеспечения исполнения договора, порядок предоставления такого обеспечения, требования к такому обеспечению, а также информация о банковском сопровождении:</w:t>
      </w:r>
    </w:p>
    <w:p w:rsidR="00B84C5F" w:rsidRPr="00672207" w:rsidRDefault="00B84C5F" w:rsidP="00B84C5F">
      <w:pPr>
        <w:autoSpaceDE w:val="0"/>
        <w:autoSpaceDN w:val="0"/>
        <w:adjustRightInd w:val="0"/>
        <w:ind w:firstLine="709"/>
        <w:jc w:val="both"/>
        <w:rPr>
          <w:sz w:val="21"/>
          <w:szCs w:val="21"/>
        </w:rPr>
      </w:pPr>
      <w:r w:rsidRPr="00672207">
        <w:rPr>
          <w:sz w:val="21"/>
          <w:szCs w:val="21"/>
        </w:rPr>
        <w:t>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Федеральным законом № 44-ФЗ.</w:t>
      </w:r>
    </w:p>
    <w:p w:rsidR="00B84C5F" w:rsidRPr="00672207" w:rsidRDefault="00B84C5F" w:rsidP="00B84C5F">
      <w:pPr>
        <w:autoSpaceDE w:val="0"/>
        <w:autoSpaceDN w:val="0"/>
        <w:adjustRightInd w:val="0"/>
        <w:ind w:firstLine="709"/>
        <w:jc w:val="both"/>
        <w:rPr>
          <w:sz w:val="21"/>
          <w:szCs w:val="21"/>
        </w:rPr>
      </w:pPr>
      <w:r w:rsidRPr="00672207">
        <w:rPr>
          <w:sz w:val="21"/>
          <w:szCs w:val="21"/>
        </w:rPr>
        <w:t xml:space="preserve">В случае </w:t>
      </w:r>
      <w:proofErr w:type="spellStart"/>
      <w:r w:rsidRPr="00672207">
        <w:rPr>
          <w:sz w:val="21"/>
          <w:szCs w:val="21"/>
        </w:rPr>
        <w:t>непредоставления</w:t>
      </w:r>
      <w:proofErr w:type="spellEnd"/>
      <w:r w:rsidRPr="00672207">
        <w:rPr>
          <w:sz w:val="21"/>
          <w:szCs w:val="21"/>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B84C5F" w:rsidRPr="00672207" w:rsidRDefault="00B84C5F" w:rsidP="00B84C5F">
      <w:pPr>
        <w:ind w:firstLine="709"/>
        <w:jc w:val="both"/>
        <w:rPr>
          <w:rFonts w:eastAsia="Calibri"/>
          <w:sz w:val="21"/>
          <w:szCs w:val="21"/>
        </w:rPr>
      </w:pPr>
      <w:proofErr w:type="gramStart"/>
      <w:r w:rsidRPr="00672207">
        <w:rPr>
          <w:rFonts w:eastAsia="Calibri"/>
          <w:sz w:val="21"/>
          <w:szCs w:val="21"/>
        </w:rPr>
        <w:t xml:space="preserve">Исполнение договора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счет, на котором в соответствии с законодательством РФ учитываются операции со средствами, поступающими Заказчику, </w:t>
      </w:r>
      <w:r w:rsidRPr="00672207">
        <w:rPr>
          <w:sz w:val="21"/>
          <w:szCs w:val="21"/>
        </w:rPr>
        <w:t xml:space="preserve">в размере </w:t>
      </w:r>
      <w:r w:rsidRPr="00672207">
        <w:rPr>
          <w:rFonts w:eastAsia="Calibri"/>
          <w:sz w:val="21"/>
          <w:szCs w:val="21"/>
        </w:rPr>
        <w:t xml:space="preserve">10 (десять) процентов от начальной (максимальной) цены договора, что </w:t>
      </w:r>
      <w:r w:rsidRPr="00FD795F">
        <w:rPr>
          <w:rFonts w:eastAsia="Calibri"/>
          <w:sz w:val="21"/>
          <w:szCs w:val="21"/>
        </w:rPr>
        <w:t xml:space="preserve">составляет </w:t>
      </w:r>
      <w:r w:rsidR="00D04821" w:rsidRPr="00FD795F">
        <w:rPr>
          <w:rFonts w:eastAsia="Calibri"/>
          <w:sz w:val="21"/>
          <w:szCs w:val="21"/>
        </w:rPr>
        <w:t xml:space="preserve">409 563,53 </w:t>
      </w:r>
      <w:r w:rsidRPr="00FD795F">
        <w:rPr>
          <w:sz w:val="21"/>
          <w:szCs w:val="21"/>
        </w:rPr>
        <w:t>руб.</w:t>
      </w:r>
      <w:proofErr w:type="gramEnd"/>
    </w:p>
    <w:p w:rsidR="00B84C5F" w:rsidRPr="00672207" w:rsidRDefault="00B84C5F" w:rsidP="00B84C5F">
      <w:pPr>
        <w:ind w:firstLine="709"/>
        <w:jc w:val="both"/>
        <w:rPr>
          <w:sz w:val="21"/>
          <w:szCs w:val="21"/>
        </w:rPr>
      </w:pPr>
      <w:r w:rsidRPr="00672207">
        <w:rPr>
          <w:sz w:val="21"/>
          <w:szCs w:val="21"/>
        </w:rPr>
        <w:t>Способ обеспечения исполнения договора участником электронного аукциона, с которым заключается договор, определяется самостоятельно.</w:t>
      </w:r>
    </w:p>
    <w:p w:rsidR="00B84C5F" w:rsidRPr="00672207" w:rsidRDefault="00B84C5F" w:rsidP="00B84C5F">
      <w:pPr>
        <w:autoSpaceDE w:val="0"/>
        <w:autoSpaceDN w:val="0"/>
        <w:adjustRightInd w:val="0"/>
        <w:ind w:firstLine="709"/>
        <w:jc w:val="both"/>
        <w:rPr>
          <w:sz w:val="21"/>
          <w:szCs w:val="21"/>
        </w:rPr>
      </w:pPr>
      <w:r w:rsidRPr="00672207">
        <w:rPr>
          <w:sz w:val="21"/>
          <w:szCs w:val="21"/>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B84C5F" w:rsidRPr="00672207" w:rsidRDefault="00B84C5F" w:rsidP="00B84C5F">
      <w:pPr>
        <w:autoSpaceDE w:val="0"/>
        <w:autoSpaceDN w:val="0"/>
        <w:adjustRightInd w:val="0"/>
        <w:ind w:firstLine="709"/>
        <w:jc w:val="both"/>
        <w:rPr>
          <w:sz w:val="21"/>
          <w:szCs w:val="21"/>
        </w:rPr>
      </w:pPr>
      <w:r w:rsidRPr="00672207">
        <w:rPr>
          <w:sz w:val="21"/>
          <w:szCs w:val="21"/>
        </w:rPr>
        <w:t>Срок действия банковской гарантии должен превышать срок действия договора не менее чем на один месяц.</w:t>
      </w:r>
      <w:r w:rsidRPr="00672207">
        <w:rPr>
          <w:rFonts w:eastAsiaTheme="minorHAnsi"/>
          <w:sz w:val="21"/>
          <w:szCs w:val="21"/>
          <w:lang w:eastAsia="en-US"/>
        </w:rPr>
        <w:t xml:space="preserve"> </w:t>
      </w:r>
    </w:p>
    <w:p w:rsidR="00B84C5F" w:rsidRPr="00672207" w:rsidRDefault="00B84C5F" w:rsidP="00B84C5F">
      <w:pPr>
        <w:autoSpaceDE w:val="0"/>
        <w:autoSpaceDN w:val="0"/>
        <w:adjustRightInd w:val="0"/>
        <w:ind w:firstLine="709"/>
        <w:jc w:val="both"/>
        <w:rPr>
          <w:sz w:val="21"/>
          <w:szCs w:val="21"/>
        </w:rPr>
      </w:pPr>
      <w:r w:rsidRPr="00672207">
        <w:rPr>
          <w:sz w:val="21"/>
          <w:szCs w:val="21"/>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84C5F" w:rsidRPr="00672207" w:rsidRDefault="00B84C5F" w:rsidP="00B84C5F">
      <w:pPr>
        <w:ind w:firstLine="709"/>
        <w:jc w:val="both"/>
        <w:rPr>
          <w:sz w:val="21"/>
          <w:szCs w:val="21"/>
        </w:rPr>
      </w:pPr>
      <w:r w:rsidRPr="00672207">
        <w:rPr>
          <w:rFonts w:eastAsia="Calibri"/>
          <w:sz w:val="21"/>
          <w:szCs w:val="21"/>
        </w:rPr>
        <w:t>Реквизиты для перечисления денежных средств:</w:t>
      </w:r>
    </w:p>
    <w:p w:rsidR="00B84C5F" w:rsidRPr="00672207" w:rsidRDefault="00B84C5F" w:rsidP="00B84C5F">
      <w:pPr>
        <w:pStyle w:val="a7"/>
        <w:spacing w:after="0"/>
        <w:ind w:firstLine="709"/>
        <w:jc w:val="both"/>
        <w:rPr>
          <w:sz w:val="21"/>
          <w:szCs w:val="21"/>
        </w:rPr>
      </w:pPr>
      <w:r w:rsidRPr="00672207">
        <w:rPr>
          <w:sz w:val="21"/>
          <w:szCs w:val="21"/>
        </w:rPr>
        <w:t xml:space="preserve">Получатель: ФГАОУ </w:t>
      </w:r>
      <w:proofErr w:type="gramStart"/>
      <w:r w:rsidRPr="00672207">
        <w:rPr>
          <w:sz w:val="21"/>
          <w:szCs w:val="21"/>
        </w:rPr>
        <w:t>ВО</w:t>
      </w:r>
      <w:proofErr w:type="gramEnd"/>
      <w:r w:rsidRPr="00672207">
        <w:rPr>
          <w:sz w:val="21"/>
          <w:szCs w:val="21"/>
        </w:rPr>
        <w:t xml:space="preserve"> «Сибирский федеральный университет»</w:t>
      </w:r>
    </w:p>
    <w:p w:rsidR="00B84C5F" w:rsidRPr="00672207" w:rsidRDefault="00B84C5F" w:rsidP="00B84C5F">
      <w:pPr>
        <w:pStyle w:val="a7"/>
        <w:spacing w:after="0"/>
        <w:ind w:firstLine="709"/>
        <w:jc w:val="both"/>
        <w:rPr>
          <w:sz w:val="21"/>
          <w:szCs w:val="21"/>
        </w:rPr>
      </w:pPr>
      <w:r w:rsidRPr="00672207">
        <w:rPr>
          <w:sz w:val="21"/>
          <w:szCs w:val="21"/>
        </w:rPr>
        <w:lastRenderedPageBreak/>
        <w:t>ИНН 2463011853 КПП 246301001</w:t>
      </w:r>
    </w:p>
    <w:p w:rsidR="00B84C5F" w:rsidRPr="00672207" w:rsidRDefault="00B84C5F" w:rsidP="00B84C5F">
      <w:pPr>
        <w:pStyle w:val="a7"/>
        <w:spacing w:after="0"/>
        <w:ind w:firstLine="709"/>
        <w:jc w:val="both"/>
        <w:rPr>
          <w:sz w:val="21"/>
          <w:szCs w:val="21"/>
        </w:rPr>
      </w:pPr>
      <w:proofErr w:type="gramStart"/>
      <w:r w:rsidRPr="00672207">
        <w:rPr>
          <w:sz w:val="21"/>
          <w:szCs w:val="21"/>
        </w:rPr>
        <w:t>р</w:t>
      </w:r>
      <w:proofErr w:type="gramEnd"/>
      <w:r w:rsidRPr="00672207">
        <w:rPr>
          <w:sz w:val="21"/>
          <w:szCs w:val="21"/>
        </w:rPr>
        <w:t>/с 40503810102004000004</w:t>
      </w:r>
    </w:p>
    <w:p w:rsidR="00B84C5F" w:rsidRPr="00672207" w:rsidRDefault="00B84C5F" w:rsidP="00B84C5F">
      <w:pPr>
        <w:pStyle w:val="a7"/>
        <w:spacing w:after="0"/>
        <w:ind w:firstLine="709"/>
        <w:jc w:val="both"/>
        <w:rPr>
          <w:sz w:val="21"/>
          <w:szCs w:val="21"/>
        </w:rPr>
      </w:pPr>
      <w:r w:rsidRPr="00672207">
        <w:rPr>
          <w:sz w:val="21"/>
          <w:szCs w:val="21"/>
        </w:rPr>
        <w:t>в СФ АО АКБ «Международный финансовый клуб» г. Красноярск</w:t>
      </w:r>
    </w:p>
    <w:p w:rsidR="00B84C5F" w:rsidRPr="00672207" w:rsidRDefault="00B84C5F" w:rsidP="00B84C5F">
      <w:pPr>
        <w:pStyle w:val="a7"/>
        <w:spacing w:after="0"/>
        <w:ind w:firstLine="709"/>
        <w:jc w:val="both"/>
        <w:rPr>
          <w:sz w:val="21"/>
          <w:szCs w:val="21"/>
        </w:rPr>
      </w:pPr>
      <w:r w:rsidRPr="00672207">
        <w:rPr>
          <w:sz w:val="21"/>
          <w:szCs w:val="21"/>
        </w:rPr>
        <w:t>БИК 040407592</w:t>
      </w:r>
    </w:p>
    <w:p w:rsidR="00B84C5F" w:rsidRPr="00672207" w:rsidRDefault="00B84C5F" w:rsidP="00B84C5F">
      <w:pPr>
        <w:pStyle w:val="a7"/>
        <w:spacing w:after="0"/>
        <w:ind w:firstLine="709"/>
        <w:jc w:val="both"/>
        <w:rPr>
          <w:sz w:val="21"/>
          <w:szCs w:val="21"/>
        </w:rPr>
      </w:pPr>
      <w:r w:rsidRPr="00672207">
        <w:rPr>
          <w:sz w:val="21"/>
          <w:szCs w:val="21"/>
        </w:rPr>
        <w:t>к/с 30101810100000000592</w:t>
      </w:r>
    </w:p>
    <w:p w:rsidR="00B84C5F" w:rsidRPr="00672207" w:rsidRDefault="00B84C5F" w:rsidP="00B84C5F">
      <w:pPr>
        <w:ind w:firstLine="709"/>
        <w:jc w:val="both"/>
        <w:rPr>
          <w:sz w:val="21"/>
          <w:szCs w:val="21"/>
        </w:rPr>
      </w:pPr>
      <w:r w:rsidRPr="00672207">
        <w:rPr>
          <w:sz w:val="21"/>
          <w:szCs w:val="21"/>
        </w:rPr>
        <w:t>В платежном поручении в назначении платежа необходимо указать: «Обеспечение исполнения договора на поставку</w:t>
      </w:r>
      <w:r w:rsidR="00B94956">
        <w:rPr>
          <w:sz w:val="21"/>
          <w:szCs w:val="21"/>
        </w:rPr>
        <w:t xml:space="preserve"> </w:t>
      </w:r>
      <w:r w:rsidR="00B94956" w:rsidRPr="00B94956">
        <w:rPr>
          <w:sz w:val="21"/>
          <w:szCs w:val="21"/>
        </w:rPr>
        <w:t xml:space="preserve">оборудования для комплектации токарно-фрезерного участка объекта «Реконструкция аварийного </w:t>
      </w:r>
      <w:proofErr w:type="spellStart"/>
      <w:r w:rsidR="00B94956" w:rsidRPr="00B94956">
        <w:rPr>
          <w:sz w:val="21"/>
          <w:szCs w:val="21"/>
        </w:rPr>
        <w:t>учебно</w:t>
      </w:r>
      <w:proofErr w:type="spellEnd"/>
      <w:r w:rsidR="00B94956" w:rsidRPr="00B94956">
        <w:rPr>
          <w:sz w:val="21"/>
          <w:szCs w:val="21"/>
        </w:rPr>
        <w:t xml:space="preserve"> – лабораторного корпуса», г. Красноярск</w:t>
      </w:r>
      <w:r w:rsidRPr="00672207">
        <w:rPr>
          <w:sz w:val="21"/>
          <w:szCs w:val="21"/>
        </w:rPr>
        <w:t>».</w:t>
      </w:r>
    </w:p>
    <w:p w:rsidR="00B84C5F" w:rsidRPr="00672207" w:rsidRDefault="00B84C5F" w:rsidP="00B84C5F">
      <w:pPr>
        <w:autoSpaceDE w:val="0"/>
        <w:autoSpaceDN w:val="0"/>
        <w:adjustRightInd w:val="0"/>
        <w:ind w:firstLine="709"/>
        <w:jc w:val="both"/>
        <w:rPr>
          <w:sz w:val="21"/>
          <w:szCs w:val="21"/>
        </w:rPr>
      </w:pPr>
      <w:r w:rsidRPr="00672207">
        <w:rPr>
          <w:b/>
          <w:sz w:val="21"/>
          <w:szCs w:val="21"/>
        </w:rPr>
        <w:t>Информация о банковском сопровождении договора:</w:t>
      </w:r>
      <w:r w:rsidRPr="00672207">
        <w:rPr>
          <w:sz w:val="21"/>
          <w:szCs w:val="21"/>
        </w:rPr>
        <w:t xml:space="preserve"> не предусмотрено.</w:t>
      </w:r>
    </w:p>
    <w:p w:rsidR="00B84C5F" w:rsidRPr="00672207" w:rsidRDefault="00B84C5F" w:rsidP="008C3EB6">
      <w:pPr>
        <w:autoSpaceDE w:val="0"/>
        <w:autoSpaceDN w:val="0"/>
        <w:adjustRightInd w:val="0"/>
        <w:ind w:firstLine="709"/>
        <w:jc w:val="both"/>
        <w:rPr>
          <w:b/>
          <w:sz w:val="21"/>
          <w:szCs w:val="21"/>
        </w:rPr>
      </w:pPr>
    </w:p>
    <w:p w:rsidR="00FE2248" w:rsidRPr="00672207" w:rsidRDefault="00FE2248" w:rsidP="00FE2248">
      <w:pPr>
        <w:autoSpaceDE w:val="0"/>
        <w:autoSpaceDN w:val="0"/>
        <w:adjustRightInd w:val="0"/>
        <w:ind w:firstLine="709"/>
        <w:jc w:val="both"/>
        <w:rPr>
          <w:rFonts w:eastAsiaTheme="minorHAnsi"/>
          <w:b/>
          <w:bCs/>
          <w:sz w:val="21"/>
          <w:szCs w:val="21"/>
          <w:lang w:eastAsia="en-US"/>
        </w:rPr>
      </w:pPr>
      <w:r w:rsidRPr="00672207">
        <w:rPr>
          <w:rFonts w:eastAsiaTheme="minorHAnsi"/>
          <w:b/>
          <w:bCs/>
          <w:sz w:val="21"/>
          <w:szCs w:val="21"/>
          <w:lang w:eastAsia="en-US"/>
        </w:rPr>
        <w:t>9. Адрес электронной площадки в информационно-телекоммуникационной сети «Интернет»:</w:t>
      </w:r>
    </w:p>
    <w:p w:rsidR="00FE2248" w:rsidRPr="00672207" w:rsidRDefault="00FE2248" w:rsidP="00FE2248">
      <w:pPr>
        <w:ind w:firstLine="708"/>
        <w:rPr>
          <w:sz w:val="21"/>
          <w:szCs w:val="21"/>
        </w:rPr>
      </w:pPr>
      <w:r w:rsidRPr="00672207">
        <w:rPr>
          <w:sz w:val="21"/>
          <w:szCs w:val="21"/>
        </w:rPr>
        <w:t>http://www.rts-tender.ru/.</w:t>
      </w:r>
    </w:p>
    <w:p w:rsidR="00FE2248" w:rsidRPr="00672207" w:rsidRDefault="00FE2248" w:rsidP="00FE2248">
      <w:pPr>
        <w:autoSpaceDE w:val="0"/>
        <w:autoSpaceDN w:val="0"/>
        <w:adjustRightInd w:val="0"/>
        <w:ind w:firstLine="709"/>
        <w:jc w:val="both"/>
        <w:rPr>
          <w:rFonts w:eastAsiaTheme="minorHAnsi"/>
          <w:b/>
          <w:bCs/>
          <w:sz w:val="21"/>
          <w:szCs w:val="21"/>
          <w:lang w:eastAsia="en-US"/>
        </w:rPr>
      </w:pPr>
    </w:p>
    <w:p w:rsidR="00FE2248" w:rsidRPr="00672207" w:rsidRDefault="00FE2248" w:rsidP="00FE2248">
      <w:pPr>
        <w:pStyle w:val="ConsPlusNormal"/>
        <w:ind w:firstLine="709"/>
        <w:jc w:val="both"/>
        <w:rPr>
          <w:rFonts w:ascii="Times New Roman" w:eastAsiaTheme="minorHAnsi" w:hAnsi="Times New Roman" w:cs="Times New Roman"/>
          <w:b/>
          <w:bCs/>
          <w:sz w:val="21"/>
          <w:szCs w:val="21"/>
          <w:lang w:eastAsia="en-US"/>
        </w:rPr>
      </w:pPr>
      <w:r w:rsidRPr="00672207">
        <w:rPr>
          <w:rFonts w:ascii="Times New Roman" w:eastAsiaTheme="minorHAnsi" w:hAnsi="Times New Roman" w:cs="Times New Roman"/>
          <w:b/>
          <w:bCs/>
          <w:sz w:val="21"/>
          <w:szCs w:val="21"/>
          <w:lang w:eastAsia="en-US"/>
        </w:rPr>
        <w:t>10. Дата окончания срока рассмотрения заявок на участие в аукционе:</w:t>
      </w:r>
    </w:p>
    <w:p w:rsidR="00FE2248" w:rsidRPr="00672207" w:rsidRDefault="00FE2248" w:rsidP="00FE2248">
      <w:pPr>
        <w:pStyle w:val="ConsPlusNormal"/>
        <w:ind w:firstLine="709"/>
        <w:jc w:val="both"/>
        <w:rPr>
          <w:rFonts w:ascii="Times New Roman" w:hAnsi="Times New Roman" w:cs="Times New Roman"/>
          <w:sz w:val="21"/>
          <w:szCs w:val="21"/>
        </w:rPr>
      </w:pPr>
      <w:r w:rsidRPr="00672207">
        <w:rPr>
          <w:rFonts w:ascii="Times New Roman" w:hAnsi="Times New Roman" w:cs="Times New Roman"/>
          <w:sz w:val="21"/>
          <w:szCs w:val="21"/>
        </w:rPr>
        <w:t>Дата окончания рассмотрения первых частей заявок на участие в электронном аукционе:</w:t>
      </w:r>
    </w:p>
    <w:p w:rsidR="00FE2248" w:rsidRPr="00672207" w:rsidRDefault="0019360E" w:rsidP="00FE2248">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z w:val="21"/>
          <w:szCs w:val="21"/>
          <w:lang w:val="en-US"/>
        </w:rPr>
        <w:t>9</w:t>
      </w:r>
      <w:r w:rsidR="000C4AAD">
        <w:rPr>
          <w:rFonts w:ascii="Times New Roman" w:hAnsi="Times New Roman" w:cs="Times New Roman"/>
          <w:sz w:val="21"/>
          <w:szCs w:val="21"/>
        </w:rPr>
        <w:t>.</w:t>
      </w:r>
      <w:r w:rsidR="000C4AAD" w:rsidRPr="0019360E">
        <w:rPr>
          <w:rFonts w:ascii="Times New Roman" w:hAnsi="Times New Roman" w:cs="Times New Roman"/>
          <w:sz w:val="21"/>
          <w:szCs w:val="21"/>
        </w:rPr>
        <w:t>11</w:t>
      </w:r>
      <w:r w:rsidR="00FE2248" w:rsidRPr="00672207">
        <w:rPr>
          <w:rFonts w:ascii="Times New Roman" w:hAnsi="Times New Roman" w:cs="Times New Roman"/>
          <w:sz w:val="21"/>
          <w:szCs w:val="21"/>
        </w:rPr>
        <w:t>.</w:t>
      </w:r>
      <w:r w:rsidR="0002277D" w:rsidRPr="00672207">
        <w:rPr>
          <w:rFonts w:ascii="Times New Roman" w:hAnsi="Times New Roman" w:cs="Times New Roman"/>
          <w:sz w:val="21"/>
          <w:szCs w:val="21"/>
        </w:rPr>
        <w:t>2018</w:t>
      </w:r>
    </w:p>
    <w:p w:rsidR="00FE2248" w:rsidRPr="00672207" w:rsidRDefault="00FE2248" w:rsidP="00FE2248">
      <w:pPr>
        <w:ind w:firstLine="709"/>
        <w:rPr>
          <w:sz w:val="21"/>
          <w:szCs w:val="21"/>
        </w:rPr>
      </w:pPr>
    </w:p>
    <w:p w:rsidR="00FE2248" w:rsidRPr="00672207" w:rsidRDefault="00FE2248" w:rsidP="00FE2248">
      <w:pPr>
        <w:autoSpaceDE w:val="0"/>
        <w:autoSpaceDN w:val="0"/>
        <w:adjustRightInd w:val="0"/>
        <w:ind w:firstLine="709"/>
        <w:jc w:val="both"/>
        <w:rPr>
          <w:rFonts w:eastAsiaTheme="minorHAnsi"/>
          <w:b/>
          <w:bCs/>
          <w:sz w:val="21"/>
          <w:szCs w:val="21"/>
          <w:lang w:eastAsia="en-US"/>
        </w:rPr>
      </w:pPr>
      <w:r w:rsidRPr="00672207">
        <w:rPr>
          <w:rFonts w:eastAsiaTheme="minorHAnsi"/>
          <w:b/>
          <w:bCs/>
          <w:sz w:val="21"/>
          <w:szCs w:val="21"/>
          <w:lang w:eastAsia="en-US"/>
        </w:rPr>
        <w:t>11. Дата проведения электронного аукциона:</w:t>
      </w:r>
    </w:p>
    <w:p w:rsidR="00FE2248" w:rsidRPr="00672207" w:rsidRDefault="0019360E" w:rsidP="00FE2248">
      <w:pPr>
        <w:ind w:firstLine="709"/>
        <w:rPr>
          <w:sz w:val="21"/>
          <w:szCs w:val="21"/>
        </w:rPr>
      </w:pPr>
      <w:r>
        <w:rPr>
          <w:sz w:val="21"/>
          <w:szCs w:val="21"/>
          <w:lang w:val="en-US"/>
        </w:rPr>
        <w:t>03</w:t>
      </w:r>
      <w:r w:rsidR="000C4AAD">
        <w:rPr>
          <w:sz w:val="21"/>
          <w:szCs w:val="21"/>
        </w:rPr>
        <w:t>.</w:t>
      </w:r>
      <w:r>
        <w:rPr>
          <w:sz w:val="21"/>
          <w:szCs w:val="21"/>
        </w:rPr>
        <w:t>1</w:t>
      </w:r>
      <w:r>
        <w:rPr>
          <w:sz w:val="21"/>
          <w:szCs w:val="21"/>
          <w:lang w:val="en-US"/>
        </w:rPr>
        <w:t>2</w:t>
      </w:r>
      <w:r w:rsidR="00FE2248" w:rsidRPr="00672207">
        <w:rPr>
          <w:sz w:val="21"/>
          <w:szCs w:val="21"/>
        </w:rPr>
        <w:t>.</w:t>
      </w:r>
      <w:r w:rsidR="0002277D" w:rsidRPr="00672207">
        <w:rPr>
          <w:sz w:val="21"/>
          <w:szCs w:val="21"/>
        </w:rPr>
        <w:t>2018</w:t>
      </w:r>
    </w:p>
    <w:p w:rsidR="00FE2248" w:rsidRPr="00672207" w:rsidRDefault="00FE2248" w:rsidP="00FE2248">
      <w:pPr>
        <w:ind w:firstLine="709"/>
        <w:rPr>
          <w:sz w:val="21"/>
          <w:szCs w:val="21"/>
        </w:rPr>
      </w:pPr>
    </w:p>
    <w:p w:rsidR="009C4B32" w:rsidRPr="00672207" w:rsidRDefault="00FE2248" w:rsidP="009C4B32">
      <w:pPr>
        <w:ind w:firstLine="709"/>
        <w:jc w:val="both"/>
        <w:rPr>
          <w:sz w:val="21"/>
          <w:szCs w:val="21"/>
        </w:rPr>
      </w:pPr>
      <w:r w:rsidRPr="00672207">
        <w:rPr>
          <w:rFonts w:eastAsiaTheme="minorHAnsi"/>
          <w:b/>
          <w:bCs/>
          <w:sz w:val="21"/>
          <w:szCs w:val="21"/>
          <w:lang w:eastAsia="en-US"/>
        </w:rPr>
        <w:t xml:space="preserve">12. Преимущества, предоставляемые Заказчиком в соответствии со статьями 28 - 30 </w:t>
      </w:r>
      <w:r w:rsidRPr="00672207">
        <w:rPr>
          <w:b/>
          <w:sz w:val="21"/>
          <w:szCs w:val="21"/>
        </w:rPr>
        <w:t>Федерального закона № 44-ФЗ:</w:t>
      </w:r>
      <w:r w:rsidR="008676C6" w:rsidRPr="00672207">
        <w:rPr>
          <w:b/>
          <w:sz w:val="21"/>
          <w:szCs w:val="21"/>
        </w:rPr>
        <w:t xml:space="preserve"> </w:t>
      </w:r>
      <w:r w:rsidR="000D4450" w:rsidRPr="00672207">
        <w:rPr>
          <w:sz w:val="21"/>
          <w:szCs w:val="21"/>
        </w:rPr>
        <w:t>установлены преимущества для участников закупки в соответствии со ст. 30 Федерального закона № 44-ФЗ.</w:t>
      </w:r>
    </w:p>
    <w:p w:rsidR="008676C6" w:rsidRPr="00672207" w:rsidRDefault="008676C6" w:rsidP="008676C6">
      <w:pPr>
        <w:ind w:firstLine="709"/>
        <w:jc w:val="both"/>
        <w:rPr>
          <w:b/>
          <w:sz w:val="21"/>
          <w:szCs w:val="21"/>
        </w:rPr>
      </w:pPr>
    </w:p>
    <w:p w:rsidR="00FE2248" w:rsidRPr="00672207" w:rsidRDefault="00FE2248" w:rsidP="00FE2248">
      <w:pPr>
        <w:autoSpaceDE w:val="0"/>
        <w:autoSpaceDN w:val="0"/>
        <w:adjustRightInd w:val="0"/>
        <w:ind w:firstLine="709"/>
        <w:jc w:val="both"/>
        <w:rPr>
          <w:rFonts w:eastAsiaTheme="minorHAnsi"/>
          <w:b/>
          <w:sz w:val="21"/>
          <w:szCs w:val="21"/>
          <w:lang w:eastAsia="en-US"/>
        </w:rPr>
      </w:pPr>
      <w:r w:rsidRPr="00672207">
        <w:rPr>
          <w:rFonts w:eastAsiaTheme="minorHAnsi"/>
          <w:b/>
          <w:sz w:val="21"/>
          <w:szCs w:val="21"/>
          <w:lang w:eastAsia="en-US"/>
        </w:rPr>
        <w:t xml:space="preserve">13. </w:t>
      </w:r>
      <w:proofErr w:type="gramStart"/>
      <w:r w:rsidRPr="00672207">
        <w:rPr>
          <w:rFonts w:eastAsiaTheme="minorHAnsi"/>
          <w:b/>
          <w:sz w:val="21"/>
          <w:szCs w:val="21"/>
          <w:lang w:eastAsia="en-US"/>
        </w:rPr>
        <w:t>Требования, предъявляемые к участникам электронного аукциона, и исчерпывающий перечень документов, которые должны быть представлены участниками электронного аукциона в соответствии с пунктом 1 части 1 статьи 31 Федерального закона № 44-ФЗ, требование, предъявляемое к участникам электронного аукциона в соответствии с частью 1.1 статьи 31 Федерального закона № 44-ФЗ, а также требование, предъявляемое к участникам электронного аукциона в соответствии с частью 2 статьи 31</w:t>
      </w:r>
      <w:proofErr w:type="gramEnd"/>
      <w:r w:rsidRPr="00672207">
        <w:rPr>
          <w:rFonts w:eastAsiaTheme="minorHAnsi"/>
          <w:b/>
          <w:sz w:val="21"/>
          <w:szCs w:val="21"/>
          <w:lang w:eastAsia="en-US"/>
        </w:rPr>
        <w:t xml:space="preserve"> Федерального закона № 44-ФЗ:</w:t>
      </w:r>
    </w:p>
    <w:p w:rsidR="00FE2248" w:rsidRPr="00672207" w:rsidRDefault="00FE2248" w:rsidP="009A3884">
      <w:pPr>
        <w:autoSpaceDE w:val="0"/>
        <w:autoSpaceDN w:val="0"/>
        <w:adjustRightInd w:val="0"/>
        <w:ind w:firstLine="709"/>
        <w:jc w:val="both"/>
        <w:rPr>
          <w:sz w:val="21"/>
          <w:szCs w:val="21"/>
        </w:rPr>
      </w:pPr>
      <w:r w:rsidRPr="00672207">
        <w:rPr>
          <w:sz w:val="21"/>
          <w:szCs w:val="21"/>
        </w:rPr>
        <w:t>13.1 Требования, предъявляемые к участникам электронного аукциона:</w:t>
      </w:r>
    </w:p>
    <w:p w:rsidR="009A3884" w:rsidRPr="00672207" w:rsidRDefault="009A3884" w:rsidP="009A3884">
      <w:pPr>
        <w:autoSpaceDE w:val="0"/>
        <w:autoSpaceDN w:val="0"/>
        <w:adjustRightInd w:val="0"/>
        <w:ind w:firstLine="709"/>
        <w:jc w:val="both"/>
        <w:rPr>
          <w:rFonts w:eastAsiaTheme="minorHAnsi"/>
          <w:sz w:val="21"/>
          <w:szCs w:val="21"/>
          <w:lang w:eastAsia="en-US"/>
        </w:rPr>
      </w:pPr>
      <w:r w:rsidRPr="00672207">
        <w:rPr>
          <w:rFonts w:eastAsiaTheme="minorHAnsi"/>
          <w:sz w:val="21"/>
          <w:szCs w:val="21"/>
          <w:lang w:eastAsia="en-US"/>
        </w:rPr>
        <w:t xml:space="preserve">1) </w:t>
      </w:r>
      <w:proofErr w:type="spellStart"/>
      <w:r w:rsidRPr="00672207">
        <w:rPr>
          <w:rFonts w:eastAsiaTheme="minorHAnsi"/>
          <w:sz w:val="21"/>
          <w:szCs w:val="21"/>
          <w:lang w:eastAsia="en-US"/>
        </w:rPr>
        <w:t>непроведение</w:t>
      </w:r>
      <w:proofErr w:type="spellEnd"/>
      <w:r w:rsidRPr="00672207">
        <w:rPr>
          <w:rFonts w:eastAsiaTheme="minorHAnsi"/>
          <w:sz w:val="21"/>
          <w:szCs w:val="21"/>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A3884" w:rsidRPr="00672207" w:rsidRDefault="009A3884" w:rsidP="009A3884">
      <w:pPr>
        <w:autoSpaceDE w:val="0"/>
        <w:autoSpaceDN w:val="0"/>
        <w:adjustRightInd w:val="0"/>
        <w:ind w:firstLine="709"/>
        <w:jc w:val="both"/>
        <w:rPr>
          <w:rFonts w:eastAsiaTheme="minorHAnsi"/>
          <w:sz w:val="21"/>
          <w:szCs w:val="21"/>
          <w:lang w:eastAsia="en-US"/>
        </w:rPr>
      </w:pPr>
      <w:r w:rsidRPr="00672207">
        <w:rPr>
          <w:rFonts w:eastAsiaTheme="minorHAnsi"/>
          <w:sz w:val="21"/>
          <w:szCs w:val="21"/>
          <w:lang w:eastAsia="en-US"/>
        </w:rPr>
        <w:t xml:space="preserve">2) </w:t>
      </w:r>
      <w:proofErr w:type="spellStart"/>
      <w:r w:rsidRPr="00672207">
        <w:rPr>
          <w:rFonts w:eastAsiaTheme="minorHAnsi"/>
          <w:sz w:val="21"/>
          <w:szCs w:val="21"/>
          <w:lang w:eastAsia="en-US"/>
        </w:rPr>
        <w:t>неприостановление</w:t>
      </w:r>
      <w:proofErr w:type="spellEnd"/>
      <w:r w:rsidRPr="00672207">
        <w:rPr>
          <w:rFonts w:eastAsiaTheme="minorHAnsi"/>
          <w:sz w:val="21"/>
          <w:szCs w:val="21"/>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A3884" w:rsidRPr="00672207" w:rsidRDefault="009A3884" w:rsidP="009A3884">
      <w:pPr>
        <w:autoSpaceDE w:val="0"/>
        <w:autoSpaceDN w:val="0"/>
        <w:adjustRightInd w:val="0"/>
        <w:ind w:firstLine="709"/>
        <w:jc w:val="both"/>
        <w:rPr>
          <w:rFonts w:eastAsiaTheme="minorHAnsi"/>
          <w:sz w:val="21"/>
          <w:szCs w:val="21"/>
          <w:lang w:eastAsia="en-US"/>
        </w:rPr>
      </w:pPr>
      <w:proofErr w:type="gramStart"/>
      <w:r w:rsidRPr="00672207">
        <w:rPr>
          <w:rFonts w:eastAsiaTheme="minorHAnsi"/>
          <w:sz w:val="21"/>
          <w:szCs w:val="21"/>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72207">
        <w:rPr>
          <w:rFonts w:eastAsiaTheme="minorHAnsi"/>
          <w:sz w:val="21"/>
          <w:szCs w:val="21"/>
          <w:lang w:eastAsia="en-US"/>
        </w:rPr>
        <w:t xml:space="preserve"> обязанности </w:t>
      </w:r>
      <w:proofErr w:type="gramStart"/>
      <w:r w:rsidRPr="00672207">
        <w:rPr>
          <w:rFonts w:eastAsiaTheme="minorHAnsi"/>
          <w:sz w:val="21"/>
          <w:szCs w:val="21"/>
          <w:lang w:eastAsia="en-US"/>
        </w:rPr>
        <w:t>заявителя</w:t>
      </w:r>
      <w:proofErr w:type="gramEnd"/>
      <w:r w:rsidRPr="00672207">
        <w:rPr>
          <w:rFonts w:eastAsiaTheme="minorHAnsi"/>
          <w:sz w:val="21"/>
          <w:szCs w:val="21"/>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72207">
        <w:rPr>
          <w:rFonts w:eastAsiaTheme="minorHAnsi"/>
          <w:sz w:val="21"/>
          <w:szCs w:val="21"/>
          <w:lang w:eastAsia="en-US"/>
        </w:rPr>
        <w:t>указанных</w:t>
      </w:r>
      <w:proofErr w:type="gramEnd"/>
      <w:r w:rsidRPr="00672207">
        <w:rPr>
          <w:rFonts w:eastAsiaTheme="minorHAnsi"/>
          <w:sz w:val="21"/>
          <w:szCs w:val="21"/>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3884" w:rsidRPr="00672207" w:rsidRDefault="009A3884" w:rsidP="009A3884">
      <w:pPr>
        <w:autoSpaceDE w:val="0"/>
        <w:autoSpaceDN w:val="0"/>
        <w:adjustRightInd w:val="0"/>
        <w:ind w:firstLine="709"/>
        <w:jc w:val="both"/>
        <w:rPr>
          <w:rFonts w:eastAsiaTheme="minorHAnsi"/>
          <w:sz w:val="21"/>
          <w:szCs w:val="21"/>
          <w:lang w:eastAsia="en-US"/>
        </w:rPr>
      </w:pPr>
      <w:proofErr w:type="gramStart"/>
      <w:r w:rsidRPr="00672207">
        <w:rPr>
          <w:rFonts w:eastAsiaTheme="minorHAnsi"/>
          <w:sz w:val="21"/>
          <w:szCs w:val="21"/>
          <w:lang w:eastAsia="en-US"/>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72207">
        <w:rPr>
          <w:rFonts w:eastAsiaTheme="minorHAnsi"/>
          <w:sz w:val="21"/>
          <w:szCs w:val="21"/>
          <w:lang w:eastAsia="en-US"/>
        </w:rPr>
        <w:t xml:space="preserve"> </w:t>
      </w:r>
      <w:proofErr w:type="gramStart"/>
      <w:r w:rsidRPr="00672207">
        <w:rPr>
          <w:rFonts w:eastAsiaTheme="minorHAnsi"/>
          <w:sz w:val="21"/>
          <w:szCs w:val="21"/>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3884" w:rsidRPr="00672207" w:rsidRDefault="009A3884" w:rsidP="009A3884">
      <w:pPr>
        <w:autoSpaceDE w:val="0"/>
        <w:autoSpaceDN w:val="0"/>
        <w:adjustRightInd w:val="0"/>
        <w:ind w:firstLine="709"/>
        <w:jc w:val="both"/>
        <w:rPr>
          <w:rFonts w:eastAsiaTheme="minorHAnsi"/>
          <w:sz w:val="21"/>
          <w:szCs w:val="21"/>
          <w:lang w:eastAsia="en-US"/>
        </w:rPr>
      </w:pPr>
      <w:r w:rsidRPr="00672207">
        <w:rPr>
          <w:rFonts w:eastAsiaTheme="minorHAnsi"/>
          <w:sz w:val="21"/>
          <w:szCs w:val="21"/>
          <w:lang w:eastAsia="en-US"/>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A3884" w:rsidRPr="00672207" w:rsidRDefault="009A3884" w:rsidP="009A3884">
      <w:pPr>
        <w:autoSpaceDE w:val="0"/>
        <w:autoSpaceDN w:val="0"/>
        <w:adjustRightInd w:val="0"/>
        <w:ind w:firstLine="709"/>
        <w:jc w:val="both"/>
        <w:rPr>
          <w:rFonts w:eastAsiaTheme="minorHAnsi"/>
          <w:sz w:val="21"/>
          <w:szCs w:val="21"/>
          <w:lang w:eastAsia="en-US"/>
        </w:rPr>
      </w:pPr>
      <w:proofErr w:type="gramStart"/>
      <w:r w:rsidRPr="00672207">
        <w:rPr>
          <w:rFonts w:eastAsiaTheme="minorHAnsi"/>
          <w:sz w:val="21"/>
          <w:szCs w:val="21"/>
          <w:lang w:eastAsia="en-US"/>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72207">
        <w:rPr>
          <w:rFonts w:eastAsiaTheme="minorHAnsi"/>
          <w:sz w:val="21"/>
          <w:szCs w:val="21"/>
          <w:lang w:eastAsia="en-US"/>
        </w:rPr>
        <w:t xml:space="preserve"> </w:t>
      </w:r>
      <w:proofErr w:type="gramStart"/>
      <w:r w:rsidRPr="00672207">
        <w:rPr>
          <w:rFonts w:eastAsiaTheme="minorHAnsi"/>
          <w:sz w:val="21"/>
          <w:szCs w:val="21"/>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72207">
        <w:rPr>
          <w:rFonts w:eastAsiaTheme="minorHAnsi"/>
          <w:sz w:val="21"/>
          <w:szCs w:val="21"/>
          <w:lang w:eastAsia="en-US"/>
        </w:rPr>
        <w:t>неполнородными</w:t>
      </w:r>
      <w:proofErr w:type="spellEnd"/>
      <w:r w:rsidRPr="00672207">
        <w:rPr>
          <w:rFonts w:eastAsiaTheme="minorHAnsi"/>
          <w:sz w:val="21"/>
          <w:szCs w:val="21"/>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72207">
        <w:rPr>
          <w:rFonts w:eastAsiaTheme="minorHAnsi"/>
          <w:sz w:val="21"/>
          <w:szCs w:val="21"/>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84C5F" w:rsidRPr="00672207" w:rsidRDefault="00B84C5F" w:rsidP="00B84C5F">
      <w:pPr>
        <w:autoSpaceDE w:val="0"/>
        <w:autoSpaceDN w:val="0"/>
        <w:adjustRightInd w:val="0"/>
        <w:ind w:firstLine="709"/>
        <w:jc w:val="both"/>
        <w:rPr>
          <w:rFonts w:eastAsiaTheme="minorHAnsi"/>
          <w:sz w:val="21"/>
          <w:szCs w:val="21"/>
          <w:lang w:eastAsia="en-US"/>
        </w:rPr>
      </w:pPr>
      <w:r w:rsidRPr="00672207">
        <w:rPr>
          <w:rFonts w:eastAsiaTheme="minorHAnsi"/>
          <w:sz w:val="21"/>
          <w:szCs w:val="21"/>
          <w:lang w:eastAsia="en-US"/>
        </w:rPr>
        <w:t>7) участник закупки не является офшорной компанией;</w:t>
      </w:r>
    </w:p>
    <w:p w:rsidR="00B84C5F" w:rsidRPr="00672207" w:rsidRDefault="00B84C5F" w:rsidP="00B84C5F">
      <w:pPr>
        <w:autoSpaceDE w:val="0"/>
        <w:autoSpaceDN w:val="0"/>
        <w:adjustRightInd w:val="0"/>
        <w:ind w:firstLine="709"/>
        <w:jc w:val="both"/>
        <w:rPr>
          <w:rFonts w:eastAsia="Calibri"/>
          <w:b/>
          <w:bCs/>
          <w:sz w:val="21"/>
          <w:szCs w:val="21"/>
        </w:rPr>
      </w:pPr>
      <w:r w:rsidRPr="00672207">
        <w:rPr>
          <w:rFonts w:eastAsia="Calibri"/>
          <w:bCs/>
          <w:sz w:val="21"/>
          <w:szCs w:val="21"/>
        </w:rPr>
        <w:t>8) отсутствие у участника закупки ограничений для участия в закупках, установленных законодательством Российской Федерации;</w:t>
      </w:r>
    </w:p>
    <w:p w:rsidR="00B84C5F" w:rsidRPr="00672207" w:rsidRDefault="00B84C5F" w:rsidP="00B84C5F">
      <w:pPr>
        <w:autoSpaceDE w:val="0"/>
        <w:autoSpaceDN w:val="0"/>
        <w:adjustRightInd w:val="0"/>
        <w:ind w:firstLine="709"/>
        <w:jc w:val="both"/>
        <w:rPr>
          <w:rFonts w:eastAsia="Calibri"/>
          <w:bCs/>
          <w:sz w:val="21"/>
          <w:szCs w:val="21"/>
        </w:rPr>
      </w:pPr>
      <w:r w:rsidRPr="00672207">
        <w:rPr>
          <w:rFonts w:eastAsia="Calibri"/>
          <w:bCs/>
          <w:sz w:val="21"/>
          <w:szCs w:val="21"/>
        </w:rP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E2248" w:rsidRPr="00672207" w:rsidRDefault="00FE2248">
      <w:pPr>
        <w:rPr>
          <w:sz w:val="21"/>
          <w:szCs w:val="21"/>
        </w:rPr>
      </w:pPr>
    </w:p>
    <w:p w:rsidR="00B84C5F" w:rsidRPr="00672207" w:rsidRDefault="00B84C5F" w:rsidP="00B84C5F">
      <w:pPr>
        <w:autoSpaceDE w:val="0"/>
        <w:autoSpaceDN w:val="0"/>
        <w:adjustRightInd w:val="0"/>
        <w:ind w:firstLine="709"/>
        <w:jc w:val="both"/>
        <w:rPr>
          <w:rFonts w:eastAsiaTheme="minorHAnsi"/>
          <w:b/>
          <w:sz w:val="21"/>
          <w:szCs w:val="21"/>
          <w:lang w:eastAsia="en-US"/>
        </w:rPr>
      </w:pPr>
      <w:r w:rsidRPr="00672207">
        <w:rPr>
          <w:rFonts w:eastAsiaTheme="minorHAnsi"/>
          <w:b/>
          <w:sz w:val="21"/>
          <w:szCs w:val="21"/>
          <w:lang w:eastAsia="en-US"/>
        </w:rPr>
        <w:t xml:space="preserve">14. </w:t>
      </w:r>
      <w:r w:rsidRPr="00672207">
        <w:rPr>
          <w:b/>
          <w:sz w:val="21"/>
          <w:szCs w:val="21"/>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r:id="rId11" w:history="1">
        <w:r w:rsidRPr="00672207">
          <w:rPr>
            <w:b/>
            <w:sz w:val="21"/>
            <w:szCs w:val="21"/>
          </w:rPr>
          <w:t>статьей 14</w:t>
        </w:r>
      </w:hyperlink>
      <w:r w:rsidRPr="00672207">
        <w:rPr>
          <w:b/>
          <w:sz w:val="21"/>
          <w:szCs w:val="21"/>
        </w:rPr>
        <w:t xml:space="preserve"> </w:t>
      </w:r>
      <w:r w:rsidRPr="00672207">
        <w:rPr>
          <w:rFonts w:eastAsiaTheme="minorHAnsi"/>
          <w:b/>
          <w:sz w:val="21"/>
          <w:szCs w:val="21"/>
          <w:lang w:eastAsia="en-US"/>
        </w:rPr>
        <w:t xml:space="preserve">Федерального закона № 44-ФЗ: </w:t>
      </w:r>
    </w:p>
    <w:p w:rsidR="00B84C5F" w:rsidRPr="00672207" w:rsidRDefault="00B84C5F" w:rsidP="00B84C5F">
      <w:pPr>
        <w:autoSpaceDE w:val="0"/>
        <w:autoSpaceDN w:val="0"/>
        <w:adjustRightInd w:val="0"/>
        <w:ind w:firstLine="709"/>
        <w:jc w:val="both"/>
        <w:rPr>
          <w:sz w:val="21"/>
          <w:szCs w:val="21"/>
        </w:rPr>
      </w:pPr>
      <w:r w:rsidRPr="00672207">
        <w:rPr>
          <w:sz w:val="21"/>
          <w:szCs w:val="21"/>
        </w:rPr>
        <w:t>Условия, запреты, ограничения допуска товаров не предусмотрены.</w:t>
      </w:r>
    </w:p>
    <w:p w:rsidR="00993DFD" w:rsidRPr="00672207" w:rsidRDefault="00993DFD" w:rsidP="00993DFD">
      <w:pPr>
        <w:autoSpaceDE w:val="0"/>
        <w:autoSpaceDN w:val="0"/>
        <w:adjustRightInd w:val="0"/>
        <w:ind w:firstLine="709"/>
        <w:jc w:val="both"/>
        <w:rPr>
          <w:sz w:val="21"/>
          <w:szCs w:val="21"/>
        </w:rPr>
      </w:pPr>
    </w:p>
    <w:p w:rsidR="00B84C5F" w:rsidRPr="00672207" w:rsidRDefault="00B84C5F" w:rsidP="00B84C5F">
      <w:pPr>
        <w:tabs>
          <w:tab w:val="left" w:pos="-180"/>
        </w:tabs>
        <w:ind w:firstLine="709"/>
        <w:jc w:val="both"/>
        <w:rPr>
          <w:b/>
          <w:sz w:val="21"/>
          <w:szCs w:val="21"/>
        </w:rPr>
      </w:pPr>
      <w:r w:rsidRPr="00672207">
        <w:rPr>
          <w:b/>
          <w:sz w:val="21"/>
          <w:szCs w:val="21"/>
        </w:rPr>
        <w:t>15. Наименование и описание объекта закупки и условия договора, в том числе обоснование начальной (максимальной) цены договора:</w:t>
      </w:r>
    </w:p>
    <w:p w:rsidR="00B84C5F" w:rsidRPr="00672207" w:rsidRDefault="00B84C5F" w:rsidP="00B84C5F">
      <w:pPr>
        <w:tabs>
          <w:tab w:val="left" w:pos="-180"/>
        </w:tabs>
        <w:ind w:firstLine="709"/>
        <w:jc w:val="both"/>
        <w:rPr>
          <w:b/>
          <w:sz w:val="21"/>
          <w:szCs w:val="21"/>
        </w:rPr>
      </w:pPr>
      <w:r w:rsidRPr="00672207">
        <w:rPr>
          <w:b/>
          <w:sz w:val="21"/>
          <w:szCs w:val="21"/>
        </w:rPr>
        <w:t>15.1 Наименование и описание объекта закупки:</w:t>
      </w:r>
    </w:p>
    <w:p w:rsidR="00B84C5F" w:rsidRPr="00672207" w:rsidRDefault="00B84C5F" w:rsidP="00B84C5F">
      <w:pPr>
        <w:ind w:firstLine="709"/>
        <w:jc w:val="both"/>
        <w:rPr>
          <w:sz w:val="21"/>
          <w:szCs w:val="21"/>
        </w:rPr>
      </w:pPr>
      <w:r w:rsidRPr="00672207">
        <w:rPr>
          <w:sz w:val="21"/>
          <w:szCs w:val="21"/>
        </w:rPr>
        <w:t xml:space="preserve">Поставка </w:t>
      </w:r>
      <w:r w:rsidR="00B94956" w:rsidRPr="00B94956">
        <w:rPr>
          <w:sz w:val="21"/>
          <w:szCs w:val="21"/>
        </w:rPr>
        <w:t xml:space="preserve">оборудования для комплектации токарно-фрезерного участка объекта «Реконструкция аварийного </w:t>
      </w:r>
      <w:proofErr w:type="spellStart"/>
      <w:r w:rsidR="00B94956" w:rsidRPr="00B94956">
        <w:rPr>
          <w:sz w:val="21"/>
          <w:szCs w:val="21"/>
        </w:rPr>
        <w:t>учебно</w:t>
      </w:r>
      <w:proofErr w:type="spellEnd"/>
      <w:r w:rsidR="00B94956" w:rsidRPr="00B94956">
        <w:rPr>
          <w:sz w:val="21"/>
          <w:szCs w:val="21"/>
        </w:rPr>
        <w:t xml:space="preserve"> – лабораторного корпуса», г. Красноярск</w:t>
      </w:r>
    </w:p>
    <w:p w:rsidR="00B84C5F" w:rsidRPr="00672207" w:rsidRDefault="00B84C5F" w:rsidP="00B84C5F">
      <w:pPr>
        <w:ind w:firstLine="709"/>
        <w:jc w:val="both"/>
        <w:rPr>
          <w:i/>
          <w:sz w:val="21"/>
          <w:szCs w:val="21"/>
        </w:rPr>
      </w:pPr>
      <w:r w:rsidRPr="00672207">
        <w:rPr>
          <w:sz w:val="21"/>
          <w:szCs w:val="21"/>
        </w:rPr>
        <w:t>Наименование, количественные, качественные и технические характеристики поставляемых товаров и иные требования, связанные с определением соответствия поставляемых товаров потребностям Заказчика, содержатся в Приложении №1 к документации об аукционе.</w:t>
      </w:r>
    </w:p>
    <w:p w:rsidR="00B84C5F" w:rsidRPr="00672207" w:rsidRDefault="00B84C5F" w:rsidP="00B84C5F">
      <w:pPr>
        <w:ind w:firstLine="709"/>
        <w:jc w:val="both"/>
        <w:rPr>
          <w:b/>
          <w:sz w:val="21"/>
          <w:szCs w:val="21"/>
        </w:rPr>
      </w:pPr>
      <w:r w:rsidRPr="00672207">
        <w:rPr>
          <w:b/>
          <w:sz w:val="21"/>
          <w:szCs w:val="21"/>
        </w:rPr>
        <w:t>15.2 Информация о количестве и месте доставки товара:</w:t>
      </w:r>
    </w:p>
    <w:p w:rsidR="00B84C5F" w:rsidRPr="00672207" w:rsidRDefault="00B84C5F" w:rsidP="00B84C5F">
      <w:pPr>
        <w:ind w:firstLine="709"/>
        <w:jc w:val="both"/>
        <w:rPr>
          <w:sz w:val="21"/>
          <w:szCs w:val="21"/>
        </w:rPr>
      </w:pPr>
      <w:r w:rsidRPr="00672207">
        <w:rPr>
          <w:sz w:val="21"/>
          <w:szCs w:val="21"/>
        </w:rPr>
        <w:t>Информация о количестве товара определяется в соответствии с Техническим заданием (Приложение № 1 к документации об аукционе).</w:t>
      </w:r>
    </w:p>
    <w:p w:rsidR="00B84C5F" w:rsidRPr="00672207" w:rsidRDefault="00B84C5F" w:rsidP="00B84C5F">
      <w:pPr>
        <w:ind w:firstLine="709"/>
        <w:jc w:val="both"/>
        <w:rPr>
          <w:sz w:val="21"/>
          <w:szCs w:val="21"/>
        </w:rPr>
      </w:pPr>
      <w:proofErr w:type="gramStart"/>
      <w:r w:rsidRPr="00672207">
        <w:rPr>
          <w:sz w:val="21"/>
          <w:szCs w:val="21"/>
        </w:rPr>
        <w:t xml:space="preserve">Место доставки товара: г. Красноярск, Октябрьский район, ул. Академика Киренского, 26 («Реконструкция аварийного </w:t>
      </w:r>
      <w:proofErr w:type="spellStart"/>
      <w:r w:rsidRPr="00672207">
        <w:rPr>
          <w:sz w:val="21"/>
          <w:szCs w:val="21"/>
        </w:rPr>
        <w:t>учебно</w:t>
      </w:r>
      <w:proofErr w:type="spellEnd"/>
      <w:r w:rsidRPr="00672207">
        <w:rPr>
          <w:sz w:val="21"/>
          <w:szCs w:val="21"/>
        </w:rPr>
        <w:t xml:space="preserve"> – лабораторного корпуса», г. Красноярск »).</w:t>
      </w:r>
      <w:proofErr w:type="gramEnd"/>
    </w:p>
    <w:p w:rsidR="00B84C5F" w:rsidRPr="00672207" w:rsidRDefault="00B84C5F" w:rsidP="00B84C5F">
      <w:pPr>
        <w:ind w:firstLine="709"/>
        <w:jc w:val="both"/>
        <w:rPr>
          <w:b/>
          <w:sz w:val="21"/>
          <w:szCs w:val="21"/>
        </w:rPr>
      </w:pPr>
      <w:r w:rsidRPr="00672207">
        <w:rPr>
          <w:b/>
          <w:sz w:val="21"/>
          <w:szCs w:val="21"/>
        </w:rPr>
        <w:t>15.3 Срок поставки товара:</w:t>
      </w:r>
    </w:p>
    <w:p w:rsidR="00B84C5F" w:rsidRPr="00672207" w:rsidRDefault="00B84C5F" w:rsidP="00B84C5F">
      <w:pPr>
        <w:ind w:firstLine="709"/>
        <w:jc w:val="both"/>
        <w:rPr>
          <w:sz w:val="21"/>
          <w:szCs w:val="21"/>
        </w:rPr>
      </w:pPr>
      <w:r w:rsidRPr="00672207">
        <w:rPr>
          <w:sz w:val="21"/>
          <w:szCs w:val="21"/>
        </w:rPr>
        <w:t>Срок поставки: с момента заключ</w:t>
      </w:r>
      <w:r w:rsidR="00B94956">
        <w:rPr>
          <w:sz w:val="21"/>
          <w:szCs w:val="21"/>
        </w:rPr>
        <w:t>ения договора по 15 марта 2019</w:t>
      </w:r>
      <w:r w:rsidRPr="00672207">
        <w:rPr>
          <w:sz w:val="21"/>
          <w:szCs w:val="21"/>
        </w:rPr>
        <w:t xml:space="preserve"> г.</w:t>
      </w:r>
    </w:p>
    <w:p w:rsidR="00672207" w:rsidRPr="00672207" w:rsidRDefault="00672207" w:rsidP="00672207">
      <w:pPr>
        <w:ind w:firstLine="709"/>
        <w:jc w:val="both"/>
        <w:rPr>
          <w:sz w:val="21"/>
          <w:szCs w:val="21"/>
        </w:rPr>
      </w:pPr>
      <w:r w:rsidRPr="00672207">
        <w:rPr>
          <w:sz w:val="21"/>
          <w:szCs w:val="21"/>
        </w:rPr>
        <w:t>Поставка товара осуществляется Поставщиком партиями на основании заявок Заказчика, которые определяют предмет и объемы поставок. Поставка требуемой Заказчиком партии товара осуществляется Поставщиком в течение 10 (десяти) рабочих дней с момента поступления соответствующей заявки от Заказчика.</w:t>
      </w:r>
    </w:p>
    <w:p w:rsidR="0019749C" w:rsidRPr="00672207" w:rsidRDefault="0019749C" w:rsidP="006132DA">
      <w:pPr>
        <w:ind w:firstLine="709"/>
        <w:jc w:val="both"/>
        <w:rPr>
          <w:b/>
          <w:sz w:val="21"/>
          <w:szCs w:val="21"/>
        </w:rPr>
      </w:pPr>
      <w:r w:rsidRPr="00672207">
        <w:rPr>
          <w:b/>
          <w:sz w:val="21"/>
          <w:szCs w:val="21"/>
        </w:rPr>
        <w:t>15.4 Начальная (максимальная) цена договора:</w:t>
      </w:r>
    </w:p>
    <w:p w:rsidR="0019749C" w:rsidRPr="00672207" w:rsidRDefault="0019749C" w:rsidP="0019749C">
      <w:pPr>
        <w:pStyle w:val="a7"/>
        <w:tabs>
          <w:tab w:val="left" w:pos="1620"/>
        </w:tabs>
        <w:spacing w:after="0"/>
        <w:ind w:firstLine="709"/>
        <w:jc w:val="both"/>
        <w:rPr>
          <w:sz w:val="21"/>
          <w:szCs w:val="21"/>
        </w:rPr>
      </w:pPr>
      <w:r w:rsidRPr="00672207">
        <w:rPr>
          <w:sz w:val="21"/>
          <w:szCs w:val="21"/>
        </w:rPr>
        <w:t>Начальная (максимальная) цена договора составляет –</w:t>
      </w:r>
      <w:r w:rsidR="00C501D7" w:rsidRPr="00672207">
        <w:rPr>
          <w:sz w:val="21"/>
          <w:szCs w:val="21"/>
        </w:rPr>
        <w:t xml:space="preserve"> </w:t>
      </w:r>
      <w:r w:rsidR="00D04821" w:rsidRPr="00D04821">
        <w:rPr>
          <w:sz w:val="21"/>
          <w:szCs w:val="21"/>
        </w:rPr>
        <w:t xml:space="preserve">4 095 635,33 </w:t>
      </w:r>
      <w:r w:rsidR="00725FF8" w:rsidRPr="00D04821">
        <w:rPr>
          <w:sz w:val="21"/>
          <w:szCs w:val="21"/>
        </w:rPr>
        <w:t>руб.</w:t>
      </w:r>
    </w:p>
    <w:p w:rsidR="0019749C" w:rsidRPr="00672207" w:rsidRDefault="0019749C" w:rsidP="0019749C">
      <w:pPr>
        <w:pStyle w:val="a7"/>
        <w:tabs>
          <w:tab w:val="left" w:pos="1620"/>
        </w:tabs>
        <w:spacing w:after="0"/>
        <w:ind w:firstLine="709"/>
        <w:jc w:val="both"/>
        <w:rPr>
          <w:sz w:val="21"/>
          <w:szCs w:val="21"/>
        </w:rPr>
      </w:pPr>
      <w:r w:rsidRPr="00672207">
        <w:rPr>
          <w:sz w:val="21"/>
          <w:szCs w:val="21"/>
        </w:rPr>
        <w:t>Цена договора, заключаемого по итогам аукциона, не может превышать начальную (максимальную) цену договора, указанную в извещении о проведен</w:t>
      </w:r>
      <w:proofErr w:type="gramStart"/>
      <w:r w:rsidRPr="00672207">
        <w:rPr>
          <w:sz w:val="21"/>
          <w:szCs w:val="21"/>
        </w:rPr>
        <w:t>ии ау</w:t>
      </w:r>
      <w:proofErr w:type="gramEnd"/>
      <w:r w:rsidRPr="00672207">
        <w:rPr>
          <w:sz w:val="21"/>
          <w:szCs w:val="21"/>
        </w:rPr>
        <w:t>кциона.</w:t>
      </w:r>
    </w:p>
    <w:p w:rsidR="0019749C" w:rsidRPr="00672207" w:rsidRDefault="0019749C" w:rsidP="0019749C">
      <w:pPr>
        <w:ind w:firstLine="709"/>
        <w:outlineLvl w:val="1"/>
        <w:rPr>
          <w:b/>
          <w:spacing w:val="5"/>
          <w:sz w:val="21"/>
          <w:szCs w:val="21"/>
        </w:rPr>
      </w:pPr>
      <w:r w:rsidRPr="00672207">
        <w:rPr>
          <w:b/>
          <w:sz w:val="21"/>
          <w:szCs w:val="21"/>
        </w:rPr>
        <w:t>15.5</w:t>
      </w:r>
      <w:r w:rsidRPr="00672207">
        <w:rPr>
          <w:b/>
          <w:spacing w:val="5"/>
          <w:sz w:val="21"/>
          <w:szCs w:val="21"/>
        </w:rPr>
        <w:t xml:space="preserve"> Форма, сроки и порядок оплаты:</w:t>
      </w:r>
    </w:p>
    <w:p w:rsidR="002F0889" w:rsidRPr="00672207" w:rsidRDefault="002F0889" w:rsidP="002F0889">
      <w:pPr>
        <w:pStyle w:val="ConsPlusNormal"/>
        <w:ind w:firstLine="709"/>
        <w:jc w:val="both"/>
        <w:rPr>
          <w:rFonts w:ascii="Times New Roman" w:hAnsi="Times New Roman" w:cs="Times New Roman"/>
          <w:sz w:val="21"/>
          <w:szCs w:val="21"/>
        </w:rPr>
      </w:pPr>
      <w:r w:rsidRPr="00672207">
        <w:rPr>
          <w:rFonts w:ascii="Times New Roman" w:hAnsi="Times New Roman" w:cs="Times New Roman"/>
          <w:sz w:val="21"/>
          <w:szCs w:val="21"/>
        </w:rPr>
        <w:t xml:space="preserve">Оплата по Договору осуществляется в безналичном порядке путем перечисления денежных средств со счета Заказчика на счет Поставщика. Датой оплаты считается дата списания денежных </w:t>
      </w:r>
      <w:r w:rsidRPr="00672207">
        <w:rPr>
          <w:rFonts w:ascii="Times New Roman" w:hAnsi="Times New Roman" w:cs="Times New Roman"/>
          <w:sz w:val="21"/>
          <w:szCs w:val="21"/>
        </w:rPr>
        <w:lastRenderedPageBreak/>
        <w:t>средств со счета Заказчика.</w:t>
      </w:r>
    </w:p>
    <w:p w:rsidR="002F0889" w:rsidRPr="00672207" w:rsidRDefault="002F0889" w:rsidP="002F0889">
      <w:pPr>
        <w:ind w:firstLine="709"/>
        <w:jc w:val="both"/>
        <w:rPr>
          <w:sz w:val="21"/>
          <w:szCs w:val="21"/>
        </w:rPr>
      </w:pPr>
      <w:r w:rsidRPr="00672207">
        <w:rPr>
          <w:sz w:val="21"/>
          <w:szCs w:val="21"/>
        </w:rPr>
        <w:t>По факту поставки Товара в течение 15 (пятнадцати) рабочих дней с момента подписания Заказчиком Акта приема-передачи Товара на основании предоставляемых Поставщиком Заказчику платежных документов (счета, счета-фактуры).</w:t>
      </w:r>
    </w:p>
    <w:p w:rsidR="0019749C" w:rsidRPr="00672207" w:rsidRDefault="0019749C" w:rsidP="0019749C">
      <w:pPr>
        <w:ind w:firstLine="709"/>
        <w:jc w:val="both"/>
        <w:rPr>
          <w:bCs/>
          <w:snapToGrid w:val="0"/>
          <w:sz w:val="21"/>
          <w:szCs w:val="21"/>
        </w:rPr>
      </w:pPr>
      <w:r w:rsidRPr="00672207">
        <w:rPr>
          <w:b/>
          <w:sz w:val="21"/>
          <w:szCs w:val="21"/>
        </w:rPr>
        <w:t>15.6</w:t>
      </w:r>
      <w:r w:rsidRPr="00672207">
        <w:rPr>
          <w:b/>
          <w:bCs/>
          <w:snapToGrid w:val="0"/>
          <w:sz w:val="21"/>
          <w:szCs w:val="21"/>
        </w:rPr>
        <w:t xml:space="preserve"> Обоснование начальной (максимальной) цены договора: </w:t>
      </w:r>
      <w:r w:rsidRPr="00672207">
        <w:rPr>
          <w:bCs/>
          <w:snapToGrid w:val="0"/>
          <w:sz w:val="21"/>
          <w:szCs w:val="21"/>
        </w:rPr>
        <w:t xml:space="preserve">в соответствии с Приложением № 3 к документации об аукционе, </w:t>
      </w:r>
      <w:r w:rsidRPr="00672207">
        <w:rPr>
          <w:rFonts w:eastAsia="Calibri"/>
          <w:bCs/>
          <w:sz w:val="21"/>
          <w:szCs w:val="21"/>
          <w:lang w:eastAsia="en-US"/>
        </w:rPr>
        <w:t>опубликованном в единой информационной системе.</w:t>
      </w:r>
    </w:p>
    <w:p w:rsidR="00707FFB" w:rsidRPr="00672207" w:rsidRDefault="00707FFB">
      <w:pPr>
        <w:rPr>
          <w:sz w:val="21"/>
          <w:szCs w:val="21"/>
        </w:rPr>
      </w:pPr>
    </w:p>
    <w:p w:rsidR="00B84C5F" w:rsidRPr="00672207" w:rsidRDefault="00B84C5F" w:rsidP="00B84C5F">
      <w:pPr>
        <w:autoSpaceDE w:val="0"/>
        <w:autoSpaceDN w:val="0"/>
        <w:adjustRightInd w:val="0"/>
        <w:ind w:firstLine="709"/>
        <w:jc w:val="both"/>
        <w:rPr>
          <w:rFonts w:eastAsiaTheme="minorHAnsi"/>
          <w:b/>
          <w:bCs/>
          <w:sz w:val="21"/>
          <w:szCs w:val="21"/>
          <w:lang w:eastAsia="en-US"/>
        </w:rPr>
      </w:pPr>
      <w:r w:rsidRPr="00672207">
        <w:rPr>
          <w:rFonts w:eastAsiaTheme="minorHAnsi"/>
          <w:b/>
          <w:bCs/>
          <w:sz w:val="21"/>
          <w:szCs w:val="21"/>
          <w:lang w:eastAsia="en-US"/>
        </w:rPr>
        <w:t xml:space="preserve">16. Требования к содержанию, составу заявки на участие в аукционе в соответствии с частями 3 - </w:t>
      </w:r>
      <w:hyperlink r:id="rId12" w:history="1">
        <w:r w:rsidRPr="00672207">
          <w:rPr>
            <w:rFonts w:eastAsiaTheme="minorHAnsi"/>
            <w:b/>
            <w:bCs/>
            <w:sz w:val="21"/>
            <w:szCs w:val="21"/>
            <w:lang w:eastAsia="en-US"/>
          </w:rPr>
          <w:t>6 статьи 66</w:t>
        </w:r>
      </w:hyperlink>
      <w:r w:rsidRPr="00672207">
        <w:rPr>
          <w:rFonts w:eastAsiaTheme="minorHAnsi"/>
          <w:b/>
          <w:bCs/>
          <w:sz w:val="21"/>
          <w:szCs w:val="21"/>
          <w:lang w:eastAsia="en-US"/>
        </w:rPr>
        <w:t xml:space="preserve"> Федерального закона 44-ФЗ и инструкция по ее заполнению.</w:t>
      </w:r>
    </w:p>
    <w:p w:rsidR="00B84C5F" w:rsidRPr="00672207" w:rsidRDefault="00B84C5F" w:rsidP="00B84C5F">
      <w:pPr>
        <w:autoSpaceDE w:val="0"/>
        <w:autoSpaceDN w:val="0"/>
        <w:adjustRightInd w:val="0"/>
        <w:ind w:firstLine="709"/>
        <w:jc w:val="both"/>
        <w:rPr>
          <w:sz w:val="21"/>
          <w:szCs w:val="21"/>
        </w:rPr>
      </w:pPr>
      <w:r w:rsidRPr="00672207">
        <w:rPr>
          <w:sz w:val="21"/>
          <w:szCs w:val="21"/>
        </w:rPr>
        <w:t>16.1. Первая часть заявки на участие в электронном аукционе должна содержать следующую информацию:</w:t>
      </w:r>
    </w:p>
    <w:p w:rsidR="00B84C5F" w:rsidRPr="00672207" w:rsidRDefault="00B84C5F" w:rsidP="00B84C5F">
      <w:pPr>
        <w:autoSpaceDE w:val="0"/>
        <w:autoSpaceDN w:val="0"/>
        <w:adjustRightInd w:val="0"/>
        <w:ind w:firstLine="709"/>
        <w:jc w:val="both"/>
        <w:rPr>
          <w:rFonts w:eastAsiaTheme="minorHAnsi"/>
          <w:sz w:val="21"/>
          <w:szCs w:val="21"/>
          <w:lang w:eastAsia="en-US"/>
        </w:rPr>
      </w:pPr>
      <w:r w:rsidRPr="00672207">
        <w:rPr>
          <w:rFonts w:eastAsiaTheme="minorHAnsi"/>
          <w:sz w:val="21"/>
          <w:szCs w:val="21"/>
          <w:lang w:eastAsia="en-US"/>
        </w:rPr>
        <w:t>1) согласие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84C5F" w:rsidRPr="00672207" w:rsidRDefault="00B84C5F" w:rsidP="00B84C5F">
      <w:pPr>
        <w:autoSpaceDE w:val="0"/>
        <w:autoSpaceDN w:val="0"/>
        <w:adjustRightInd w:val="0"/>
        <w:ind w:firstLine="709"/>
        <w:jc w:val="both"/>
        <w:rPr>
          <w:rFonts w:eastAsiaTheme="minorHAnsi"/>
          <w:sz w:val="21"/>
          <w:szCs w:val="21"/>
          <w:lang w:eastAsia="en-US"/>
        </w:rPr>
      </w:pPr>
      <w:r w:rsidRPr="00672207">
        <w:rPr>
          <w:rFonts w:eastAsiaTheme="minorHAnsi"/>
          <w:sz w:val="21"/>
          <w:szCs w:val="21"/>
          <w:lang w:eastAsia="en-US"/>
        </w:rPr>
        <w:t>2) при осуществлении закупки товара:</w:t>
      </w:r>
    </w:p>
    <w:p w:rsidR="00B84C5F" w:rsidRPr="00672207" w:rsidRDefault="00B84C5F" w:rsidP="00B84C5F">
      <w:pPr>
        <w:autoSpaceDE w:val="0"/>
        <w:autoSpaceDN w:val="0"/>
        <w:adjustRightInd w:val="0"/>
        <w:ind w:firstLine="709"/>
        <w:jc w:val="both"/>
        <w:rPr>
          <w:rFonts w:eastAsiaTheme="minorHAnsi"/>
          <w:sz w:val="21"/>
          <w:szCs w:val="21"/>
          <w:lang w:eastAsia="en-US"/>
        </w:rPr>
      </w:pPr>
      <w:r w:rsidRPr="00672207">
        <w:rPr>
          <w:rFonts w:eastAsiaTheme="minorHAnsi"/>
          <w:sz w:val="21"/>
          <w:szCs w:val="21"/>
          <w:lang w:eastAsia="en-US"/>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13" w:history="1">
        <w:r w:rsidRPr="00672207">
          <w:rPr>
            <w:rFonts w:eastAsiaTheme="minorHAnsi"/>
            <w:sz w:val="21"/>
            <w:szCs w:val="21"/>
            <w:lang w:eastAsia="en-US"/>
          </w:rPr>
          <w:t>статьей 14</w:t>
        </w:r>
      </w:hyperlink>
      <w:r w:rsidRPr="00672207">
        <w:rPr>
          <w:rFonts w:eastAsiaTheme="minorHAnsi"/>
          <w:sz w:val="21"/>
          <w:szCs w:val="21"/>
          <w:lang w:eastAsia="en-US"/>
        </w:rPr>
        <w:t xml:space="preserve"> Федерального закона № 44-ФЗ);</w:t>
      </w:r>
    </w:p>
    <w:p w:rsidR="00B84C5F" w:rsidRPr="00672207" w:rsidRDefault="00B84C5F" w:rsidP="00B84C5F">
      <w:pPr>
        <w:autoSpaceDE w:val="0"/>
        <w:autoSpaceDN w:val="0"/>
        <w:adjustRightInd w:val="0"/>
        <w:ind w:firstLine="709"/>
        <w:jc w:val="both"/>
        <w:rPr>
          <w:rFonts w:eastAsiaTheme="minorHAnsi"/>
          <w:sz w:val="21"/>
          <w:szCs w:val="21"/>
          <w:lang w:eastAsia="en-US"/>
        </w:rPr>
      </w:pPr>
      <w:r w:rsidRPr="00672207">
        <w:rPr>
          <w:rFonts w:eastAsiaTheme="minorHAnsi"/>
          <w:sz w:val="21"/>
          <w:szCs w:val="21"/>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B84C5F" w:rsidRPr="00672207" w:rsidRDefault="00B84C5F" w:rsidP="00B84C5F">
      <w:pPr>
        <w:pStyle w:val="02statia2"/>
        <w:widowControl w:val="0"/>
        <w:tabs>
          <w:tab w:val="left" w:pos="1600"/>
        </w:tabs>
        <w:spacing w:before="0" w:line="240" w:lineRule="auto"/>
        <w:ind w:left="0" w:firstLine="709"/>
        <w:rPr>
          <w:rFonts w:ascii="Times New Roman" w:hAnsi="Times New Roman"/>
          <w:color w:val="auto"/>
        </w:rPr>
      </w:pPr>
      <w:r w:rsidRPr="00672207">
        <w:rPr>
          <w:rFonts w:ascii="Times New Roman" w:hAnsi="Times New Roman"/>
          <w:color w:val="auto"/>
        </w:rPr>
        <w:t>Первая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w:t>
      </w:r>
    </w:p>
    <w:p w:rsidR="00B84C5F" w:rsidRPr="00672207" w:rsidRDefault="00B84C5F" w:rsidP="00B84C5F">
      <w:pPr>
        <w:autoSpaceDE w:val="0"/>
        <w:autoSpaceDN w:val="0"/>
        <w:adjustRightInd w:val="0"/>
        <w:ind w:firstLine="709"/>
        <w:jc w:val="both"/>
        <w:rPr>
          <w:sz w:val="21"/>
          <w:szCs w:val="21"/>
        </w:rPr>
      </w:pPr>
      <w:r w:rsidRPr="00672207">
        <w:rPr>
          <w:sz w:val="21"/>
          <w:szCs w:val="21"/>
        </w:rPr>
        <w:t>Предусмотренные настоящим разделом конкретные показатели указываются участником закупки в соответствии с Приложением № 1 к документации об аукционе. Конкретные показатели должны быть указаны только в отношении сведений, предусмотренных в столбце «</w:t>
      </w:r>
      <w:r w:rsidR="00B94956" w:rsidRPr="00B94956">
        <w:rPr>
          <w:sz w:val="21"/>
          <w:szCs w:val="21"/>
        </w:rPr>
        <w:t>Технические характеристики</w:t>
      </w:r>
      <w:r w:rsidRPr="00672207">
        <w:rPr>
          <w:sz w:val="21"/>
          <w:szCs w:val="21"/>
        </w:rPr>
        <w:t>» таблицы. При этом сведения в заявку вносятся участником закупки с учетом следующих положений:</w:t>
      </w:r>
    </w:p>
    <w:p w:rsidR="00B84C5F" w:rsidRPr="00672207" w:rsidRDefault="00B84C5F" w:rsidP="00B84C5F">
      <w:pPr>
        <w:autoSpaceDE w:val="0"/>
        <w:autoSpaceDN w:val="0"/>
        <w:adjustRightInd w:val="0"/>
        <w:ind w:firstLine="709"/>
        <w:jc w:val="both"/>
        <w:rPr>
          <w:sz w:val="21"/>
          <w:szCs w:val="21"/>
        </w:rPr>
      </w:pPr>
      <w:r w:rsidRPr="00672207">
        <w:rPr>
          <w:sz w:val="21"/>
          <w:szCs w:val="21"/>
        </w:rPr>
        <w:t>При заполнении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Приложением № 1  к документации об аукционе. В случае наличия в настоящей аукционной документации и приложениях к ней технических опечаток в единицах измерения показателей, их следует читать в соответствии с Международной системой единиц (СИ).</w:t>
      </w:r>
    </w:p>
    <w:p w:rsidR="00B84C5F" w:rsidRPr="00672207" w:rsidRDefault="00B84C5F" w:rsidP="00B84C5F">
      <w:pPr>
        <w:shd w:val="clear" w:color="auto" w:fill="FFFFFF"/>
        <w:ind w:firstLine="709"/>
        <w:jc w:val="both"/>
        <w:rPr>
          <w:sz w:val="21"/>
          <w:szCs w:val="21"/>
        </w:rPr>
      </w:pPr>
      <w:r w:rsidRPr="00672207">
        <w:rPr>
          <w:sz w:val="21"/>
          <w:szCs w:val="21"/>
        </w:rPr>
        <w:t>В случае применения в Приложении № 1:</w:t>
      </w:r>
    </w:p>
    <w:p w:rsidR="00B84C5F" w:rsidRPr="00672207" w:rsidRDefault="00B84C5F" w:rsidP="00B84C5F">
      <w:pPr>
        <w:pStyle w:val="a9"/>
        <w:numPr>
          <w:ilvl w:val="0"/>
          <w:numId w:val="42"/>
        </w:numPr>
        <w:shd w:val="clear" w:color="auto" w:fill="FFFFFF"/>
        <w:tabs>
          <w:tab w:val="left" w:pos="851"/>
        </w:tabs>
        <w:ind w:left="0" w:firstLine="709"/>
        <w:jc w:val="both"/>
        <w:rPr>
          <w:sz w:val="21"/>
          <w:szCs w:val="21"/>
        </w:rPr>
      </w:pPr>
      <w:proofErr w:type="gramStart"/>
      <w:r w:rsidRPr="00672207">
        <w:rPr>
          <w:sz w:val="21"/>
          <w:szCs w:val="21"/>
        </w:rPr>
        <w:t>символа «≥», слов «от», «не менее чем», «не менее», «не меньше», «не ниже», «не хуже», «не уже», «не ранее» - участником предоставляется конкретное значение равное или превышающее указанное Заказчиком;</w:t>
      </w:r>
      <w:proofErr w:type="gramEnd"/>
    </w:p>
    <w:p w:rsidR="00B84C5F" w:rsidRPr="00672207" w:rsidRDefault="00B84C5F" w:rsidP="00B84C5F">
      <w:pPr>
        <w:pStyle w:val="a9"/>
        <w:numPr>
          <w:ilvl w:val="0"/>
          <w:numId w:val="42"/>
        </w:numPr>
        <w:shd w:val="clear" w:color="auto" w:fill="FFFFFF"/>
        <w:tabs>
          <w:tab w:val="left" w:pos="851"/>
        </w:tabs>
        <w:ind w:left="0" w:firstLine="709"/>
        <w:jc w:val="both"/>
        <w:rPr>
          <w:sz w:val="21"/>
          <w:szCs w:val="21"/>
        </w:rPr>
      </w:pPr>
      <w:r w:rsidRPr="00672207">
        <w:rPr>
          <w:sz w:val="21"/>
          <w:szCs w:val="21"/>
        </w:rPr>
        <w:t>символа «≤», слов «до», «не долже</w:t>
      </w:r>
      <w:proofErr w:type="gramStart"/>
      <w:r w:rsidRPr="00672207">
        <w:rPr>
          <w:sz w:val="21"/>
          <w:szCs w:val="21"/>
        </w:rPr>
        <w:t>н(</w:t>
      </w:r>
      <w:proofErr w:type="gramEnd"/>
      <w:r w:rsidRPr="00672207">
        <w:rPr>
          <w:sz w:val="21"/>
          <w:szCs w:val="21"/>
        </w:rPr>
        <w:t>-но, -на) быть более», «не должно быть более», «не должна быть более», «не должен превышать», «не должна превышать», «не должно превышать», «не превышает», «не более», «не выше», «не больше», «не позже», «не лучше» - участником предоставляется  конкретное значение равное или менее указанного Заказчиком;</w:t>
      </w:r>
    </w:p>
    <w:p w:rsidR="00B84C5F" w:rsidRPr="00672207" w:rsidRDefault="00B84C5F" w:rsidP="00B84C5F">
      <w:pPr>
        <w:pStyle w:val="a9"/>
        <w:numPr>
          <w:ilvl w:val="0"/>
          <w:numId w:val="42"/>
        </w:numPr>
        <w:shd w:val="clear" w:color="auto" w:fill="FFFFFF"/>
        <w:tabs>
          <w:tab w:val="left" w:pos="851"/>
        </w:tabs>
        <w:ind w:left="0" w:firstLine="709"/>
        <w:jc w:val="both"/>
        <w:rPr>
          <w:sz w:val="21"/>
          <w:szCs w:val="21"/>
        </w:rPr>
      </w:pPr>
      <w:r w:rsidRPr="00672207">
        <w:rPr>
          <w:sz w:val="21"/>
          <w:szCs w:val="21"/>
        </w:rPr>
        <w:t>символа «</w:t>
      </w:r>
      <w:r w:rsidRPr="00672207">
        <w:rPr>
          <w:sz w:val="21"/>
          <w:szCs w:val="21"/>
        </w:rPr>
        <w:sym w:font="Symbol" w:char="003C"/>
      </w:r>
      <w:r w:rsidRPr="00672207">
        <w:rPr>
          <w:sz w:val="21"/>
          <w:szCs w:val="21"/>
        </w:rPr>
        <w:t xml:space="preserve">», «менее», «ниже», «хуже», «должно быть менее», «должен быть менее», «должна быть менее» - участником предоставляется конкретное значение </w:t>
      </w:r>
      <w:proofErr w:type="gramStart"/>
      <w:r w:rsidRPr="00672207">
        <w:rPr>
          <w:sz w:val="21"/>
          <w:szCs w:val="21"/>
        </w:rPr>
        <w:t>менее указанного</w:t>
      </w:r>
      <w:proofErr w:type="gramEnd"/>
      <w:r w:rsidRPr="00672207">
        <w:rPr>
          <w:sz w:val="21"/>
          <w:szCs w:val="21"/>
        </w:rPr>
        <w:t xml:space="preserve"> Заказчиком;</w:t>
      </w:r>
    </w:p>
    <w:p w:rsidR="00B84C5F" w:rsidRPr="00672207" w:rsidRDefault="00B84C5F" w:rsidP="00B84C5F">
      <w:pPr>
        <w:pStyle w:val="a9"/>
        <w:numPr>
          <w:ilvl w:val="0"/>
          <w:numId w:val="42"/>
        </w:numPr>
        <w:shd w:val="clear" w:color="auto" w:fill="FFFFFF"/>
        <w:tabs>
          <w:tab w:val="left" w:pos="851"/>
        </w:tabs>
        <w:ind w:left="0" w:firstLine="709"/>
        <w:jc w:val="both"/>
        <w:rPr>
          <w:sz w:val="21"/>
          <w:szCs w:val="21"/>
        </w:rPr>
      </w:pPr>
      <w:proofErr w:type="gramStart"/>
      <w:r w:rsidRPr="00672207">
        <w:rPr>
          <w:sz w:val="21"/>
          <w:szCs w:val="21"/>
        </w:rPr>
        <w:t>символа «</w:t>
      </w:r>
      <w:r w:rsidRPr="00672207">
        <w:rPr>
          <w:sz w:val="21"/>
          <w:szCs w:val="21"/>
        </w:rPr>
        <w:sym w:font="Symbol" w:char="003E"/>
      </w:r>
      <w:r w:rsidRPr="00672207">
        <w:rPr>
          <w:sz w:val="21"/>
          <w:szCs w:val="21"/>
        </w:rPr>
        <w:t>», слов «должен быть более», «должна быть более», «должно быть более», «более», «больше», «выше», «лучше», «позже» - участником предоставляется конкретное значение более указанного Заказчиком;</w:t>
      </w:r>
      <w:proofErr w:type="gramEnd"/>
    </w:p>
    <w:p w:rsidR="00B84C5F" w:rsidRPr="00672207" w:rsidRDefault="00B84C5F" w:rsidP="00B84C5F">
      <w:pPr>
        <w:pStyle w:val="a9"/>
        <w:numPr>
          <w:ilvl w:val="0"/>
          <w:numId w:val="42"/>
        </w:numPr>
        <w:shd w:val="clear" w:color="auto" w:fill="FFFFFF"/>
        <w:tabs>
          <w:tab w:val="left" w:pos="851"/>
        </w:tabs>
        <w:ind w:left="0" w:firstLine="709"/>
        <w:jc w:val="both"/>
        <w:rPr>
          <w:sz w:val="21"/>
          <w:szCs w:val="21"/>
        </w:rPr>
      </w:pPr>
      <w:r w:rsidRPr="00672207">
        <w:rPr>
          <w:sz w:val="21"/>
          <w:szCs w:val="21"/>
        </w:rPr>
        <w:t>слов «от … до …», знаков «</w:t>
      </w:r>
      <w:proofErr w:type="gramStart"/>
      <w:r w:rsidRPr="00672207">
        <w:rPr>
          <w:sz w:val="21"/>
          <w:szCs w:val="21"/>
        </w:rPr>
        <w:t>-»</w:t>
      </w:r>
      <w:proofErr w:type="gramEnd"/>
      <w:r w:rsidRPr="00672207">
        <w:rPr>
          <w:sz w:val="21"/>
          <w:szCs w:val="21"/>
        </w:rPr>
        <w:t>, «</w:t>
      </w:r>
      <w:r w:rsidRPr="00672207">
        <w:rPr>
          <w:sz w:val="21"/>
          <w:szCs w:val="21"/>
        </w:rPr>
        <w:sym w:font="Symbol" w:char="007E"/>
      </w:r>
      <w:r w:rsidRPr="00672207">
        <w:rPr>
          <w:sz w:val="21"/>
          <w:szCs w:val="21"/>
        </w:rPr>
        <w:t>» - участником предоставляется диапазонное значение в пределах указанного Заказчиком диапазона, при этом в диапазон включаются крайние значения. Если диапазон значений сопровождается словосочетанием «не менее», «не уже» (например: «в диапазоне не уже от 20</w:t>
      </w:r>
      <w:proofErr w:type="gramStart"/>
      <w:r w:rsidRPr="00672207">
        <w:rPr>
          <w:sz w:val="21"/>
          <w:szCs w:val="21"/>
        </w:rPr>
        <w:t>°С</w:t>
      </w:r>
      <w:proofErr w:type="gramEnd"/>
      <w:r w:rsidRPr="00672207">
        <w:rPr>
          <w:sz w:val="21"/>
          <w:szCs w:val="21"/>
        </w:rPr>
        <w:t xml:space="preserve"> до 50°С» и т.п.), то в этом случае участнику закупки необходимо указать два значения: одно нижней границы, другое верхней границы показателя, равные указанным в документации либо покрывающие установленные верхнее и нижнее значение диапазона. Например: установлено требование «не уже чем от 20</w:t>
      </w:r>
      <w:proofErr w:type="gramStart"/>
      <w:r w:rsidRPr="00672207">
        <w:rPr>
          <w:sz w:val="21"/>
          <w:szCs w:val="21"/>
        </w:rPr>
        <w:t>°С</w:t>
      </w:r>
      <w:proofErr w:type="gramEnd"/>
      <w:r w:rsidRPr="00672207">
        <w:rPr>
          <w:sz w:val="21"/>
          <w:szCs w:val="21"/>
        </w:rPr>
        <w:t xml:space="preserve"> до 40°С»; участнику необходимо указать «от 20°С до 40°С» или «от 19 °С до 41°С» (т.е. любой диапазон значений, включающий крайние установленные значения, или более широкий диапазон значений). Слова «</w:t>
      </w:r>
      <w:proofErr w:type="gramStart"/>
      <w:r w:rsidRPr="00672207">
        <w:rPr>
          <w:sz w:val="21"/>
          <w:szCs w:val="21"/>
        </w:rPr>
        <w:t>от</w:t>
      </w:r>
      <w:proofErr w:type="gramEnd"/>
      <w:r w:rsidRPr="00672207">
        <w:rPr>
          <w:sz w:val="21"/>
          <w:szCs w:val="21"/>
        </w:rPr>
        <w:t xml:space="preserve"> … до …», знаки «-», «</w:t>
      </w:r>
      <w:r w:rsidRPr="00672207">
        <w:rPr>
          <w:sz w:val="21"/>
          <w:szCs w:val="21"/>
        </w:rPr>
        <w:sym w:font="Symbol" w:char="007E"/>
      </w:r>
      <w:r w:rsidRPr="00672207">
        <w:rPr>
          <w:sz w:val="21"/>
          <w:szCs w:val="21"/>
        </w:rPr>
        <w:t>» в описанном случае использовать допускается.</w:t>
      </w:r>
    </w:p>
    <w:p w:rsidR="00B84C5F" w:rsidRPr="00672207" w:rsidRDefault="00B84C5F" w:rsidP="00B84C5F">
      <w:pPr>
        <w:shd w:val="clear" w:color="auto" w:fill="FFFFFF"/>
        <w:ind w:firstLine="709"/>
        <w:jc w:val="both"/>
        <w:rPr>
          <w:sz w:val="21"/>
          <w:szCs w:val="21"/>
        </w:rPr>
      </w:pPr>
      <w:r w:rsidRPr="00672207">
        <w:rPr>
          <w:sz w:val="21"/>
          <w:szCs w:val="21"/>
        </w:rPr>
        <w:lastRenderedPageBreak/>
        <w:t>В случае применения Заказчиком перечислений характеристик через союз «и», знаки «</w:t>
      </w:r>
      <w:proofErr w:type="gramStart"/>
      <w:r w:rsidRPr="00672207">
        <w:rPr>
          <w:sz w:val="21"/>
          <w:szCs w:val="21"/>
        </w:rPr>
        <w:t>,»</w:t>
      </w:r>
      <w:proofErr w:type="gramEnd"/>
      <w:r w:rsidRPr="00672207">
        <w:rPr>
          <w:sz w:val="21"/>
          <w:szCs w:val="21"/>
        </w:rPr>
        <w:t> «;», «/» - участник указывает характеристики всех перечисленных Заказчиком значений.</w:t>
      </w:r>
    </w:p>
    <w:p w:rsidR="00B84C5F" w:rsidRPr="00672207" w:rsidRDefault="00B84C5F" w:rsidP="00B84C5F">
      <w:pPr>
        <w:shd w:val="clear" w:color="auto" w:fill="FFFFFF"/>
        <w:ind w:firstLine="709"/>
        <w:jc w:val="both"/>
        <w:rPr>
          <w:sz w:val="21"/>
          <w:szCs w:val="21"/>
        </w:rPr>
      </w:pPr>
      <w:r w:rsidRPr="00672207">
        <w:rPr>
          <w:sz w:val="21"/>
          <w:szCs w:val="21"/>
        </w:rPr>
        <w:t xml:space="preserve">При использовании союзов «или», «либо» - участник выбирает одно из значений. При использовании «и (или)» - участник предлагает несколько показателей или один (на свой выбор). </w:t>
      </w:r>
    </w:p>
    <w:p w:rsidR="00B84C5F" w:rsidRPr="00672207" w:rsidRDefault="00B84C5F" w:rsidP="00B84C5F">
      <w:pPr>
        <w:shd w:val="clear" w:color="auto" w:fill="FFFFFF"/>
        <w:ind w:firstLine="709"/>
        <w:jc w:val="both"/>
        <w:rPr>
          <w:sz w:val="21"/>
          <w:szCs w:val="21"/>
        </w:rPr>
      </w:pPr>
      <w:r w:rsidRPr="00672207">
        <w:rPr>
          <w:sz w:val="21"/>
          <w:szCs w:val="21"/>
        </w:rPr>
        <w:t>В случае</w:t>
      </w:r>
      <w:proofErr w:type="gramStart"/>
      <w:r w:rsidRPr="00672207">
        <w:rPr>
          <w:sz w:val="21"/>
          <w:szCs w:val="21"/>
        </w:rPr>
        <w:t>,</w:t>
      </w:r>
      <w:proofErr w:type="gramEnd"/>
      <w:r w:rsidRPr="00672207">
        <w:rPr>
          <w:sz w:val="21"/>
          <w:szCs w:val="21"/>
        </w:rPr>
        <w:t xml:space="preserve"> если характеристики товара указаны с использованием нескольких значений, требования применяются к каждому значению.</w:t>
      </w:r>
    </w:p>
    <w:p w:rsidR="00B84C5F" w:rsidRPr="00672207" w:rsidRDefault="00B84C5F" w:rsidP="00B84C5F">
      <w:pPr>
        <w:shd w:val="clear" w:color="auto" w:fill="FFFFFF"/>
        <w:ind w:firstLine="709"/>
        <w:jc w:val="both"/>
        <w:rPr>
          <w:sz w:val="21"/>
          <w:szCs w:val="21"/>
        </w:rPr>
      </w:pPr>
      <w:r w:rsidRPr="00672207">
        <w:rPr>
          <w:sz w:val="21"/>
          <w:szCs w:val="21"/>
        </w:rPr>
        <w:t>В случае применения значений со знаком «+</w:t>
      </w:r>
      <w:proofErr w:type="gramStart"/>
      <w:r w:rsidRPr="00672207">
        <w:rPr>
          <w:sz w:val="21"/>
          <w:szCs w:val="21"/>
        </w:rPr>
        <w:t>/-</w:t>
      </w:r>
      <w:proofErr w:type="gramEnd"/>
      <w:r w:rsidRPr="00672207">
        <w:rPr>
          <w:sz w:val="21"/>
          <w:szCs w:val="21"/>
        </w:rPr>
        <w:t>» или «±» - участник предлагает конкретное цифровое значение в пределах требуемого заказчиком диапазона с указанием знака  «+/-» или «±»  в случае, если данное отклонение, погрешность предусмотрены техническим паспортом изготовителя товара или если данное отклонение, погрешность установлены соответствующим ГОСТом или иным стандартом. В иных случаях участник предлагает конкретное цифровое значение в пределах требуемого заказчиком диапазона без указания знака «+</w:t>
      </w:r>
      <w:proofErr w:type="gramStart"/>
      <w:r w:rsidRPr="00672207">
        <w:rPr>
          <w:sz w:val="21"/>
          <w:szCs w:val="21"/>
        </w:rPr>
        <w:t>/-</w:t>
      </w:r>
      <w:proofErr w:type="gramEnd"/>
      <w:r w:rsidRPr="00672207">
        <w:rPr>
          <w:sz w:val="21"/>
          <w:szCs w:val="21"/>
        </w:rPr>
        <w:t>» или «±» . При этом значения, указанные заказчиком со знаком «+/-» или «±» представляют собой диапазон, включающий в себя крайние значения (например, ±20 означает диапазон от -20 до +20). В случае использования заказчиком одновременно слов, словосочетаний или символов, при использовании которых согласно настоящей инструкции от участника требуется указать конкретное значение, и знаков «+</w:t>
      </w:r>
      <w:proofErr w:type="gramStart"/>
      <w:r w:rsidRPr="00672207">
        <w:rPr>
          <w:sz w:val="21"/>
          <w:szCs w:val="21"/>
        </w:rPr>
        <w:t>/-</w:t>
      </w:r>
      <w:proofErr w:type="gramEnd"/>
      <w:r w:rsidRPr="00672207">
        <w:rPr>
          <w:sz w:val="21"/>
          <w:szCs w:val="21"/>
        </w:rPr>
        <w:t>» или «±», участник руководствуется правилами, установленными настоящей инструкцией для случаев со знаками «+/-» или «±». Данные правила в отношении знаков «+</w:t>
      </w:r>
      <w:proofErr w:type="gramStart"/>
      <w:r w:rsidRPr="00672207">
        <w:rPr>
          <w:sz w:val="21"/>
          <w:szCs w:val="21"/>
        </w:rPr>
        <w:t>/-</w:t>
      </w:r>
      <w:proofErr w:type="gramEnd"/>
      <w:r w:rsidRPr="00672207">
        <w:rPr>
          <w:sz w:val="21"/>
          <w:szCs w:val="21"/>
        </w:rPr>
        <w:t>» или «±» не применяются в случаях, когда знаки используются заказчиком при описании температуры, например «(20±2)</w:t>
      </w:r>
      <w:r w:rsidRPr="00672207">
        <w:rPr>
          <w:sz w:val="21"/>
          <w:szCs w:val="21"/>
        </w:rPr>
        <w:sym w:font="Symbol" w:char="00B0"/>
      </w:r>
      <w:r w:rsidRPr="00672207">
        <w:rPr>
          <w:sz w:val="21"/>
          <w:szCs w:val="21"/>
        </w:rPr>
        <w:t>С».</w:t>
      </w:r>
    </w:p>
    <w:p w:rsidR="00B84C5F" w:rsidRPr="00672207" w:rsidRDefault="00B84C5F" w:rsidP="00B84C5F">
      <w:pPr>
        <w:shd w:val="clear" w:color="auto" w:fill="FFFFFF"/>
        <w:ind w:firstLine="709"/>
        <w:jc w:val="both"/>
        <w:rPr>
          <w:sz w:val="21"/>
          <w:szCs w:val="21"/>
        </w:rPr>
      </w:pPr>
      <w:proofErr w:type="gramStart"/>
      <w:r w:rsidRPr="00672207">
        <w:rPr>
          <w:sz w:val="21"/>
          <w:szCs w:val="21"/>
        </w:rPr>
        <w:t>При предоставлении участниками конкретных значений показателей не допускается употребление слов и словосочетаний: «или», «либо», «и (или)», «может», «в основном», «и другое», «в пределах», «в диапазоне», «максимальный», «расчетный», «рекомендуемый»,  «ориентировочно», «не более», «не менее», «не ранее», «не хуже», «не выше», «не ниже», «до», «от», «более», «менее», «выше», «ниже», «возможность», «допускается», «не допускается», «должен», «должны быть» и производных однокоренных от этих слов</w:t>
      </w:r>
      <w:proofErr w:type="gramEnd"/>
      <w:r w:rsidRPr="00672207">
        <w:rPr>
          <w:sz w:val="21"/>
          <w:szCs w:val="21"/>
        </w:rPr>
        <w:t xml:space="preserve"> и словосочетаний, и иных аналогичных слов, словосочетаний и символов (за исключением слова «допустимый», «допускаемый», «предельный» в случае и их однокоренных производных в случае использования данных слов в качестве части наименования характеристики, например, «предельные отклонения»; а также за исключением словосочетаний «в пределах» и «в диапазоне» в случае указания участником неизменяемых значений, приведённых заказчиком в квадратных скобках, либо в случае указания участником диапазонных значений с использованием знаков «+</w:t>
      </w:r>
      <w:proofErr w:type="gramStart"/>
      <w:r w:rsidRPr="00672207">
        <w:rPr>
          <w:sz w:val="21"/>
          <w:szCs w:val="21"/>
        </w:rPr>
        <w:t>/-</w:t>
      </w:r>
      <w:proofErr w:type="gramEnd"/>
      <w:r w:rsidRPr="00672207">
        <w:rPr>
          <w:sz w:val="21"/>
          <w:szCs w:val="21"/>
        </w:rPr>
        <w:t>» или «±» в соответствии с настоящей инструкцией по заполнению заявки).</w:t>
      </w:r>
    </w:p>
    <w:p w:rsidR="00B84C5F" w:rsidRPr="00672207" w:rsidRDefault="00B84C5F" w:rsidP="00B84C5F">
      <w:pPr>
        <w:shd w:val="clear" w:color="auto" w:fill="FFFFFF"/>
        <w:ind w:firstLine="709"/>
        <w:jc w:val="both"/>
        <w:rPr>
          <w:sz w:val="21"/>
          <w:szCs w:val="21"/>
        </w:rPr>
      </w:pPr>
      <w:r w:rsidRPr="00672207">
        <w:rPr>
          <w:sz w:val="21"/>
          <w:szCs w:val="21"/>
        </w:rPr>
        <w:t xml:space="preserve">В случае указания Заказчиком в Приложении № 1 каких-либо значений в квадратных скобках, указанные значения указываются участником в заявке в неизменном виде без использования таких скобок, при этом используемые заказчиком в пределах квадратных скобок слова и словосочетания указываются участником в заявке также в неизменном виде без использования таких скобок. </w:t>
      </w:r>
    </w:p>
    <w:p w:rsidR="00B84C5F" w:rsidRPr="00672207" w:rsidRDefault="00B84C5F" w:rsidP="00B84C5F">
      <w:pPr>
        <w:shd w:val="clear" w:color="auto" w:fill="FFFFFF"/>
        <w:ind w:firstLine="709"/>
        <w:jc w:val="both"/>
        <w:rPr>
          <w:sz w:val="21"/>
          <w:szCs w:val="21"/>
        </w:rPr>
      </w:pPr>
      <w:r w:rsidRPr="00672207">
        <w:rPr>
          <w:sz w:val="21"/>
          <w:szCs w:val="21"/>
        </w:rPr>
        <w:t>В случае</w:t>
      </w:r>
      <w:proofErr w:type="gramStart"/>
      <w:r w:rsidRPr="00672207">
        <w:rPr>
          <w:sz w:val="21"/>
          <w:szCs w:val="21"/>
        </w:rPr>
        <w:t>,</w:t>
      </w:r>
      <w:proofErr w:type="gramEnd"/>
      <w:r w:rsidRPr="00672207">
        <w:rPr>
          <w:sz w:val="21"/>
          <w:szCs w:val="21"/>
        </w:rPr>
        <w:t xml:space="preserve"> если в описании объекта закупки требование к техническому параметру установлено в виде «… не менее 300х100х14мм», «… менее 300х100х14мм», «… не более 300х100х14мм», «… более 300х100х14мм» и т.п., требование «не менее», «менее», «не более», «более» и т.п.    распространяется на каждое числовое значение. При этом при указании Заказчиком требований к подобным характеристикам (например, габаритные размеры шкафа </w:t>
      </w:r>
      <w:proofErr w:type="spellStart"/>
      <w:r w:rsidRPr="00672207">
        <w:rPr>
          <w:sz w:val="21"/>
          <w:szCs w:val="21"/>
        </w:rPr>
        <w:t>ДхШхВ</w:t>
      </w:r>
      <w:proofErr w:type="spellEnd"/>
      <w:r w:rsidRPr="00672207">
        <w:rPr>
          <w:sz w:val="21"/>
          <w:szCs w:val="21"/>
        </w:rPr>
        <w:t xml:space="preserve">, не менее, </w:t>
      </w:r>
      <w:proofErr w:type="gramStart"/>
      <w:r w:rsidRPr="00672207">
        <w:rPr>
          <w:sz w:val="21"/>
          <w:szCs w:val="21"/>
        </w:rPr>
        <w:t>мм</w:t>
      </w:r>
      <w:proofErr w:type="gramEnd"/>
      <w:r w:rsidRPr="00672207">
        <w:rPr>
          <w:sz w:val="21"/>
          <w:szCs w:val="21"/>
        </w:rPr>
        <w:t xml:space="preserve"> – 1000х2000х300), следует сокращения </w:t>
      </w:r>
      <w:proofErr w:type="spellStart"/>
      <w:r w:rsidRPr="00672207">
        <w:rPr>
          <w:sz w:val="21"/>
          <w:szCs w:val="21"/>
        </w:rPr>
        <w:t>ДхШхВ</w:t>
      </w:r>
      <w:proofErr w:type="spellEnd"/>
      <w:r w:rsidRPr="00672207">
        <w:rPr>
          <w:sz w:val="21"/>
          <w:szCs w:val="21"/>
        </w:rPr>
        <w:t xml:space="preserve"> и подобные ему читать как: Д – длина, </w:t>
      </w:r>
      <w:proofErr w:type="gramStart"/>
      <w:r w:rsidRPr="00672207">
        <w:rPr>
          <w:sz w:val="21"/>
          <w:szCs w:val="21"/>
        </w:rPr>
        <w:t>Ш</w:t>
      </w:r>
      <w:proofErr w:type="gramEnd"/>
      <w:r w:rsidRPr="00672207">
        <w:rPr>
          <w:sz w:val="21"/>
          <w:szCs w:val="21"/>
        </w:rPr>
        <w:t xml:space="preserve"> – ширина, В- высота, Г – глубина.</w:t>
      </w:r>
    </w:p>
    <w:p w:rsidR="00B84C5F" w:rsidRPr="00672207" w:rsidRDefault="00B84C5F" w:rsidP="00B84C5F">
      <w:pPr>
        <w:shd w:val="clear" w:color="auto" w:fill="FFFFFF"/>
        <w:ind w:firstLine="709"/>
        <w:jc w:val="both"/>
        <w:rPr>
          <w:sz w:val="21"/>
          <w:szCs w:val="21"/>
        </w:rPr>
      </w:pPr>
      <w:r w:rsidRPr="00672207">
        <w:rPr>
          <w:sz w:val="21"/>
          <w:szCs w:val="21"/>
        </w:rPr>
        <w:t>В случае приведения Заказчиком в Приложении № 1 изображения товара, данное изображение представляет собой пример товара, приобретаемого Заказчиком в рамках закупки. Приводимые изображения являются схематичными, не указывают на конкретные цветовые, технические и функциональные решения.</w:t>
      </w:r>
    </w:p>
    <w:p w:rsidR="00B84C5F" w:rsidRPr="00672207" w:rsidRDefault="00B84C5F" w:rsidP="00B84C5F">
      <w:pPr>
        <w:shd w:val="clear" w:color="auto" w:fill="FFFFFF"/>
        <w:ind w:firstLine="709"/>
        <w:jc w:val="both"/>
        <w:rPr>
          <w:sz w:val="21"/>
          <w:szCs w:val="21"/>
        </w:rPr>
      </w:pPr>
      <w:r w:rsidRPr="00672207">
        <w:rPr>
          <w:sz w:val="21"/>
          <w:szCs w:val="21"/>
        </w:rPr>
        <w:t>В случае указания Заказчиком в столбце «Технические характеристики» таблицы слова «Наличие», участнику следует подтвердить соответствие предлагаемого в заявке товара требованиям Заказчика по данному параметру посредством указания в заявке слов и словосочетаний, использованных Заказчиком в неизменном виде.</w:t>
      </w:r>
    </w:p>
    <w:p w:rsidR="00B84C5F" w:rsidRPr="00672207" w:rsidRDefault="00B84C5F" w:rsidP="00B84C5F">
      <w:pPr>
        <w:shd w:val="clear" w:color="auto" w:fill="FFFFFF"/>
        <w:ind w:firstLine="709"/>
        <w:jc w:val="both"/>
        <w:rPr>
          <w:sz w:val="21"/>
          <w:szCs w:val="21"/>
        </w:rPr>
      </w:pPr>
      <w:r w:rsidRPr="00672207">
        <w:rPr>
          <w:sz w:val="21"/>
          <w:szCs w:val="21"/>
        </w:rPr>
        <w:t>В заявке не допускается изменение наименований технических параметров, указанных в описании объекта закупки.</w:t>
      </w:r>
    </w:p>
    <w:p w:rsidR="00B84C5F" w:rsidRPr="00672207" w:rsidRDefault="00B84C5F" w:rsidP="00B84C5F">
      <w:pPr>
        <w:autoSpaceDE w:val="0"/>
        <w:autoSpaceDN w:val="0"/>
        <w:adjustRightInd w:val="0"/>
        <w:ind w:firstLine="709"/>
        <w:jc w:val="both"/>
        <w:rPr>
          <w:rFonts w:eastAsiaTheme="minorHAnsi"/>
          <w:sz w:val="21"/>
          <w:szCs w:val="21"/>
          <w:lang w:eastAsia="en-US"/>
        </w:rPr>
      </w:pPr>
      <w:r w:rsidRPr="00672207">
        <w:rPr>
          <w:rFonts w:eastAsiaTheme="minorHAnsi"/>
          <w:sz w:val="21"/>
          <w:szCs w:val="21"/>
          <w:lang w:eastAsia="en-US"/>
        </w:rPr>
        <w:t>16.2. Вторая часть заявки на участие в электронном аукционе должна содержать следующие документы и информацию:</w:t>
      </w:r>
    </w:p>
    <w:p w:rsidR="00B84C5F" w:rsidRPr="00672207" w:rsidRDefault="00B84C5F" w:rsidP="00B84C5F">
      <w:pPr>
        <w:autoSpaceDE w:val="0"/>
        <w:autoSpaceDN w:val="0"/>
        <w:adjustRightInd w:val="0"/>
        <w:ind w:firstLine="709"/>
        <w:jc w:val="both"/>
        <w:rPr>
          <w:rFonts w:eastAsiaTheme="minorHAnsi"/>
          <w:sz w:val="21"/>
          <w:szCs w:val="21"/>
          <w:lang w:eastAsia="en-US"/>
        </w:rPr>
      </w:pPr>
      <w:proofErr w:type="gramStart"/>
      <w:r w:rsidRPr="00672207">
        <w:rPr>
          <w:rFonts w:eastAsiaTheme="minorHAnsi"/>
          <w:sz w:val="21"/>
          <w:szCs w:val="21"/>
          <w:lang w:eastAsia="en-US"/>
        </w:rPr>
        <w:t xml:space="preserve">1)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672207">
        <w:rPr>
          <w:rFonts w:eastAsiaTheme="minorHAnsi"/>
          <w:sz w:val="21"/>
          <w:szCs w:val="21"/>
          <w:lang w:eastAsia="en-US"/>
        </w:rPr>
        <w:lastRenderedPageBreak/>
        <w:t>налогоплательщика (при наличии) учредителей</w:t>
      </w:r>
      <w:proofErr w:type="gramEnd"/>
      <w:r w:rsidRPr="00672207">
        <w:rPr>
          <w:rFonts w:eastAsiaTheme="minorHAnsi"/>
          <w:sz w:val="21"/>
          <w:szCs w:val="21"/>
          <w:lang w:eastAsia="en-US"/>
        </w:rPr>
        <w:t>, членов коллегиального исполнительного органа, лица, исполняющего функции единоличного исполнительного органа участника аукциона;</w:t>
      </w:r>
    </w:p>
    <w:p w:rsidR="00B84C5F" w:rsidRPr="00672207" w:rsidRDefault="00B84C5F" w:rsidP="00B84C5F">
      <w:pPr>
        <w:pStyle w:val="ConsPlusNormal"/>
        <w:ind w:firstLine="709"/>
        <w:jc w:val="both"/>
        <w:rPr>
          <w:rFonts w:ascii="Times New Roman" w:eastAsiaTheme="minorHAnsi" w:hAnsi="Times New Roman" w:cs="Times New Roman"/>
          <w:sz w:val="21"/>
          <w:szCs w:val="21"/>
          <w:lang w:eastAsia="en-US"/>
        </w:rPr>
      </w:pPr>
      <w:r w:rsidRPr="00672207">
        <w:rPr>
          <w:rFonts w:ascii="Times New Roman" w:eastAsiaTheme="minorHAnsi" w:hAnsi="Times New Roman" w:cs="Times New Roman"/>
          <w:sz w:val="21"/>
          <w:szCs w:val="21"/>
          <w:lang w:eastAsia="en-US"/>
        </w:rPr>
        <w:t xml:space="preserve">2) декларация о соответствии участника аукциона требованиям, установленным </w:t>
      </w:r>
      <w:hyperlink r:id="rId14" w:history="1">
        <w:r w:rsidRPr="00672207">
          <w:rPr>
            <w:rStyle w:val="aff3"/>
            <w:rFonts w:ascii="Times New Roman" w:eastAsiaTheme="minorHAnsi" w:hAnsi="Times New Roman" w:cs="Times New Roman"/>
            <w:color w:val="auto"/>
            <w:sz w:val="21"/>
            <w:szCs w:val="21"/>
            <w:lang w:eastAsia="en-US"/>
          </w:rPr>
          <w:t>пунктами 3</w:t>
        </w:r>
      </w:hyperlink>
      <w:r w:rsidRPr="00672207">
        <w:rPr>
          <w:rFonts w:ascii="Times New Roman" w:eastAsiaTheme="minorHAnsi" w:hAnsi="Times New Roman" w:cs="Times New Roman"/>
          <w:sz w:val="21"/>
          <w:szCs w:val="21"/>
          <w:lang w:eastAsia="en-US"/>
        </w:rPr>
        <w:t xml:space="preserve"> – 9 части 1 статьи 31 Федерального закона № 44-ФЗ (указанная декларация предоставляется с использованием программно-аппаратных средств электронной площадки);</w:t>
      </w:r>
    </w:p>
    <w:p w:rsidR="00B84C5F" w:rsidRPr="00672207" w:rsidRDefault="00B84C5F" w:rsidP="00B84C5F">
      <w:pPr>
        <w:pStyle w:val="ConsPlusNormal"/>
        <w:ind w:firstLine="709"/>
        <w:jc w:val="both"/>
        <w:rPr>
          <w:rFonts w:ascii="Times New Roman" w:eastAsiaTheme="minorHAnsi" w:hAnsi="Times New Roman" w:cs="Times New Roman"/>
          <w:sz w:val="21"/>
          <w:szCs w:val="21"/>
          <w:lang w:eastAsia="en-US"/>
        </w:rPr>
      </w:pPr>
      <w:proofErr w:type="gramStart"/>
      <w:r w:rsidRPr="00672207">
        <w:rPr>
          <w:rFonts w:ascii="Times New Roman" w:eastAsiaTheme="minorHAnsi" w:hAnsi="Times New Roman" w:cs="Times New Roman"/>
          <w:sz w:val="21"/>
          <w:szCs w:val="21"/>
          <w:lang w:eastAsia="en-US"/>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договор или предоставление обеспечения заявки на участие в аукционе, обеспечения исполнения договора является</w:t>
      </w:r>
      <w:proofErr w:type="gramEnd"/>
      <w:r w:rsidRPr="00672207">
        <w:rPr>
          <w:rFonts w:ascii="Times New Roman" w:eastAsiaTheme="minorHAnsi" w:hAnsi="Times New Roman" w:cs="Times New Roman"/>
          <w:sz w:val="21"/>
          <w:szCs w:val="21"/>
          <w:lang w:eastAsia="en-US"/>
        </w:rPr>
        <w:t xml:space="preserve"> крупной сделкой.</w:t>
      </w:r>
    </w:p>
    <w:p w:rsidR="00B84C5F" w:rsidRPr="00672207" w:rsidRDefault="00B84C5F" w:rsidP="00B84C5F">
      <w:pPr>
        <w:autoSpaceDE w:val="0"/>
        <w:autoSpaceDN w:val="0"/>
        <w:adjustRightInd w:val="0"/>
        <w:ind w:firstLine="709"/>
        <w:jc w:val="both"/>
        <w:rPr>
          <w:rFonts w:eastAsiaTheme="minorHAnsi"/>
          <w:sz w:val="21"/>
          <w:szCs w:val="21"/>
          <w:lang w:eastAsia="en-US"/>
        </w:rPr>
      </w:pPr>
      <w:r w:rsidRPr="00672207">
        <w:rPr>
          <w:rFonts w:eastAsiaTheme="minorHAnsi"/>
          <w:sz w:val="21"/>
          <w:szCs w:val="21"/>
          <w:lang w:eastAsia="en-US"/>
        </w:rPr>
        <w:t>4) декларация о принадлежности участника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B84C5F" w:rsidRPr="00672207" w:rsidRDefault="00B84C5F" w:rsidP="0019749C">
      <w:pPr>
        <w:pStyle w:val="ConsPlusNormal"/>
        <w:ind w:firstLine="709"/>
        <w:jc w:val="both"/>
        <w:rPr>
          <w:rFonts w:ascii="Times New Roman" w:eastAsiaTheme="minorHAnsi" w:hAnsi="Times New Roman" w:cs="Times New Roman"/>
          <w:b/>
          <w:sz w:val="21"/>
          <w:szCs w:val="21"/>
          <w:lang w:eastAsia="en-US"/>
        </w:rPr>
      </w:pPr>
    </w:p>
    <w:p w:rsidR="0019749C" w:rsidRPr="00672207" w:rsidRDefault="0019749C" w:rsidP="0019749C">
      <w:pPr>
        <w:pStyle w:val="ConsPlusNormal"/>
        <w:ind w:firstLine="709"/>
        <w:jc w:val="both"/>
        <w:rPr>
          <w:rFonts w:ascii="Times New Roman" w:eastAsiaTheme="minorHAnsi" w:hAnsi="Times New Roman" w:cs="Times New Roman"/>
          <w:sz w:val="21"/>
          <w:szCs w:val="21"/>
          <w:lang w:eastAsia="en-US"/>
        </w:rPr>
      </w:pPr>
      <w:r w:rsidRPr="00672207">
        <w:rPr>
          <w:rFonts w:ascii="Times New Roman" w:eastAsiaTheme="minorHAnsi" w:hAnsi="Times New Roman" w:cs="Times New Roman"/>
          <w:b/>
          <w:sz w:val="21"/>
          <w:szCs w:val="21"/>
          <w:lang w:eastAsia="en-US"/>
        </w:rPr>
        <w:t>17. Дата и время окончания срока подачи заявок на участие в электронном аукционе:</w:t>
      </w:r>
    </w:p>
    <w:p w:rsidR="0019749C" w:rsidRPr="0019360E" w:rsidRDefault="000C4AAD" w:rsidP="0019749C">
      <w:pPr>
        <w:ind w:firstLine="709"/>
        <w:rPr>
          <w:sz w:val="21"/>
          <w:szCs w:val="21"/>
        </w:rPr>
      </w:pPr>
      <w:r w:rsidRPr="000C4AAD">
        <w:rPr>
          <w:sz w:val="21"/>
          <w:szCs w:val="21"/>
        </w:rPr>
        <w:t>22</w:t>
      </w:r>
      <w:r>
        <w:rPr>
          <w:sz w:val="21"/>
          <w:szCs w:val="21"/>
        </w:rPr>
        <w:t>.</w:t>
      </w:r>
      <w:r w:rsidRPr="0019360E">
        <w:rPr>
          <w:sz w:val="21"/>
          <w:szCs w:val="21"/>
        </w:rPr>
        <w:t>11</w:t>
      </w:r>
      <w:r w:rsidR="0019749C" w:rsidRPr="00672207">
        <w:rPr>
          <w:sz w:val="21"/>
          <w:szCs w:val="21"/>
        </w:rPr>
        <w:t>.</w:t>
      </w:r>
      <w:r w:rsidR="0002277D" w:rsidRPr="00672207">
        <w:rPr>
          <w:sz w:val="21"/>
          <w:szCs w:val="21"/>
        </w:rPr>
        <w:t>2018</w:t>
      </w:r>
      <w:r>
        <w:rPr>
          <w:sz w:val="21"/>
          <w:szCs w:val="21"/>
        </w:rPr>
        <w:t xml:space="preserve"> в </w:t>
      </w:r>
      <w:r w:rsidRPr="0019360E">
        <w:rPr>
          <w:sz w:val="21"/>
          <w:szCs w:val="21"/>
        </w:rPr>
        <w:t>09</w:t>
      </w:r>
      <w:r>
        <w:rPr>
          <w:sz w:val="21"/>
          <w:szCs w:val="21"/>
        </w:rPr>
        <w:t>:</w:t>
      </w:r>
      <w:r w:rsidRPr="0019360E">
        <w:rPr>
          <w:sz w:val="21"/>
          <w:szCs w:val="21"/>
        </w:rPr>
        <w:t>00</w:t>
      </w:r>
    </w:p>
    <w:p w:rsidR="0019749C" w:rsidRPr="00672207" w:rsidRDefault="0019749C" w:rsidP="0019749C">
      <w:pPr>
        <w:ind w:firstLine="709"/>
        <w:rPr>
          <w:sz w:val="21"/>
          <w:szCs w:val="21"/>
        </w:rPr>
      </w:pPr>
    </w:p>
    <w:p w:rsidR="0019749C" w:rsidRPr="00672207" w:rsidRDefault="0019749C" w:rsidP="0019749C">
      <w:pPr>
        <w:pStyle w:val="ConsPlusNormal"/>
        <w:ind w:firstLine="709"/>
        <w:jc w:val="both"/>
        <w:rPr>
          <w:rFonts w:ascii="Times New Roman" w:eastAsiaTheme="minorHAnsi" w:hAnsi="Times New Roman" w:cs="Times New Roman"/>
          <w:b/>
          <w:bCs/>
          <w:sz w:val="21"/>
          <w:szCs w:val="21"/>
          <w:lang w:eastAsia="en-US"/>
        </w:rPr>
      </w:pPr>
      <w:r w:rsidRPr="00672207">
        <w:rPr>
          <w:rFonts w:ascii="Times New Roman" w:eastAsiaTheme="minorHAnsi" w:hAnsi="Times New Roman" w:cs="Times New Roman"/>
          <w:b/>
          <w:bCs/>
          <w:sz w:val="21"/>
          <w:szCs w:val="21"/>
          <w:lang w:eastAsia="en-US"/>
        </w:rPr>
        <w:t>18. Дата окончания срока рассмотрения заявок на участие в аукционе:</w:t>
      </w:r>
    </w:p>
    <w:p w:rsidR="0019749C" w:rsidRPr="00672207" w:rsidRDefault="0019749C" w:rsidP="0019749C">
      <w:pPr>
        <w:pStyle w:val="ConsPlusNormal"/>
        <w:ind w:firstLine="709"/>
        <w:jc w:val="both"/>
        <w:rPr>
          <w:rFonts w:ascii="Times New Roman" w:hAnsi="Times New Roman" w:cs="Times New Roman"/>
          <w:sz w:val="21"/>
          <w:szCs w:val="21"/>
        </w:rPr>
      </w:pPr>
      <w:r w:rsidRPr="00672207">
        <w:rPr>
          <w:rFonts w:ascii="Times New Roman" w:hAnsi="Times New Roman" w:cs="Times New Roman"/>
          <w:sz w:val="21"/>
          <w:szCs w:val="21"/>
        </w:rPr>
        <w:t>Дата окончания рассмотрения первых частей заявок на участие в электронном аукционе:</w:t>
      </w:r>
    </w:p>
    <w:p w:rsidR="0019749C" w:rsidRPr="00672207" w:rsidRDefault="0019360E" w:rsidP="0019749C">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z w:val="21"/>
          <w:szCs w:val="21"/>
          <w:lang w:val="en-US"/>
        </w:rPr>
        <w:t>9</w:t>
      </w:r>
      <w:r w:rsidR="000C4AAD">
        <w:rPr>
          <w:rFonts w:ascii="Times New Roman" w:hAnsi="Times New Roman" w:cs="Times New Roman"/>
          <w:sz w:val="21"/>
          <w:szCs w:val="21"/>
        </w:rPr>
        <w:t>.</w:t>
      </w:r>
      <w:r w:rsidR="000C4AAD" w:rsidRPr="0019360E">
        <w:rPr>
          <w:rFonts w:ascii="Times New Roman" w:hAnsi="Times New Roman" w:cs="Times New Roman"/>
          <w:sz w:val="21"/>
          <w:szCs w:val="21"/>
        </w:rPr>
        <w:t>11</w:t>
      </w:r>
      <w:r w:rsidR="0019749C" w:rsidRPr="00672207">
        <w:rPr>
          <w:rFonts w:ascii="Times New Roman" w:hAnsi="Times New Roman" w:cs="Times New Roman"/>
          <w:sz w:val="21"/>
          <w:szCs w:val="21"/>
        </w:rPr>
        <w:t>.</w:t>
      </w:r>
      <w:r w:rsidR="0002277D" w:rsidRPr="00672207">
        <w:rPr>
          <w:rFonts w:ascii="Times New Roman" w:hAnsi="Times New Roman" w:cs="Times New Roman"/>
          <w:sz w:val="21"/>
          <w:szCs w:val="21"/>
        </w:rPr>
        <w:t>2018</w:t>
      </w:r>
    </w:p>
    <w:p w:rsidR="007400A3" w:rsidRPr="00672207" w:rsidRDefault="007400A3" w:rsidP="00A153B2">
      <w:pPr>
        <w:pStyle w:val="ConsPlusNormal"/>
        <w:ind w:firstLine="0"/>
        <w:jc w:val="both"/>
        <w:rPr>
          <w:rFonts w:ascii="Times New Roman" w:hAnsi="Times New Roman" w:cs="Times New Roman"/>
          <w:sz w:val="21"/>
          <w:szCs w:val="21"/>
        </w:rPr>
      </w:pPr>
    </w:p>
    <w:p w:rsidR="0019749C" w:rsidRPr="00672207" w:rsidRDefault="0019749C" w:rsidP="0019749C">
      <w:pPr>
        <w:autoSpaceDE w:val="0"/>
        <w:autoSpaceDN w:val="0"/>
        <w:adjustRightInd w:val="0"/>
        <w:ind w:firstLine="709"/>
        <w:jc w:val="both"/>
        <w:rPr>
          <w:rFonts w:eastAsiaTheme="minorHAnsi"/>
          <w:b/>
          <w:bCs/>
          <w:sz w:val="21"/>
          <w:szCs w:val="21"/>
          <w:lang w:eastAsia="en-US"/>
        </w:rPr>
      </w:pPr>
      <w:r w:rsidRPr="00672207">
        <w:rPr>
          <w:rFonts w:eastAsiaTheme="minorHAnsi"/>
          <w:b/>
          <w:bCs/>
          <w:sz w:val="21"/>
          <w:szCs w:val="21"/>
          <w:lang w:eastAsia="en-US"/>
        </w:rPr>
        <w:t>19. Дата проведения электронного аукциона:</w:t>
      </w:r>
    </w:p>
    <w:p w:rsidR="0019749C" w:rsidRPr="00672207" w:rsidRDefault="0019360E" w:rsidP="0019749C">
      <w:pPr>
        <w:autoSpaceDE w:val="0"/>
        <w:autoSpaceDN w:val="0"/>
        <w:adjustRightInd w:val="0"/>
        <w:ind w:firstLine="709"/>
        <w:jc w:val="both"/>
        <w:rPr>
          <w:rFonts w:eastAsiaTheme="minorHAnsi"/>
          <w:bCs/>
          <w:sz w:val="21"/>
          <w:szCs w:val="21"/>
          <w:lang w:eastAsia="en-US"/>
        </w:rPr>
      </w:pPr>
      <w:r>
        <w:rPr>
          <w:rFonts w:eastAsiaTheme="minorHAnsi"/>
          <w:bCs/>
          <w:sz w:val="21"/>
          <w:szCs w:val="21"/>
          <w:lang w:val="en-US" w:eastAsia="en-US"/>
        </w:rPr>
        <w:t>03</w:t>
      </w:r>
      <w:bookmarkStart w:id="0" w:name="_GoBack"/>
      <w:bookmarkEnd w:id="0"/>
      <w:r w:rsidR="000C4AAD">
        <w:rPr>
          <w:rFonts w:eastAsiaTheme="minorHAnsi"/>
          <w:bCs/>
          <w:sz w:val="21"/>
          <w:szCs w:val="21"/>
          <w:lang w:eastAsia="en-US"/>
        </w:rPr>
        <w:t>.</w:t>
      </w:r>
      <w:r>
        <w:rPr>
          <w:rFonts w:eastAsiaTheme="minorHAnsi"/>
          <w:bCs/>
          <w:sz w:val="21"/>
          <w:szCs w:val="21"/>
          <w:lang w:eastAsia="en-US"/>
        </w:rPr>
        <w:t>1</w:t>
      </w:r>
      <w:r>
        <w:rPr>
          <w:rFonts w:eastAsiaTheme="minorHAnsi"/>
          <w:bCs/>
          <w:sz w:val="21"/>
          <w:szCs w:val="21"/>
          <w:lang w:val="en-US" w:eastAsia="en-US"/>
        </w:rPr>
        <w:t>2</w:t>
      </w:r>
      <w:r w:rsidR="0019749C" w:rsidRPr="00672207">
        <w:rPr>
          <w:rFonts w:eastAsiaTheme="minorHAnsi"/>
          <w:bCs/>
          <w:sz w:val="21"/>
          <w:szCs w:val="21"/>
          <w:lang w:eastAsia="en-US"/>
        </w:rPr>
        <w:t>.</w:t>
      </w:r>
      <w:r w:rsidR="0002277D" w:rsidRPr="00672207">
        <w:rPr>
          <w:rFonts w:eastAsiaTheme="minorHAnsi"/>
          <w:bCs/>
          <w:sz w:val="21"/>
          <w:szCs w:val="21"/>
          <w:lang w:eastAsia="en-US"/>
        </w:rPr>
        <w:t>2018</w:t>
      </w:r>
    </w:p>
    <w:p w:rsidR="0019749C" w:rsidRPr="00672207" w:rsidRDefault="0019749C" w:rsidP="0019749C">
      <w:pPr>
        <w:autoSpaceDE w:val="0"/>
        <w:autoSpaceDN w:val="0"/>
        <w:adjustRightInd w:val="0"/>
        <w:ind w:firstLine="709"/>
        <w:jc w:val="both"/>
        <w:rPr>
          <w:rFonts w:eastAsiaTheme="minorHAnsi"/>
          <w:b/>
          <w:bCs/>
          <w:sz w:val="21"/>
          <w:szCs w:val="21"/>
          <w:lang w:eastAsia="en-US"/>
        </w:rPr>
      </w:pPr>
    </w:p>
    <w:p w:rsidR="0019749C" w:rsidRPr="00672207" w:rsidRDefault="0019749C" w:rsidP="0019749C">
      <w:pPr>
        <w:ind w:firstLine="709"/>
        <w:jc w:val="both"/>
        <w:rPr>
          <w:sz w:val="21"/>
          <w:szCs w:val="21"/>
        </w:rPr>
      </w:pPr>
      <w:r w:rsidRPr="00672207">
        <w:rPr>
          <w:b/>
          <w:sz w:val="21"/>
          <w:szCs w:val="21"/>
        </w:rPr>
        <w:t xml:space="preserve">20. Информация </w:t>
      </w:r>
      <w:r w:rsidRPr="00672207">
        <w:rPr>
          <w:b/>
          <w:spacing w:val="3"/>
          <w:sz w:val="21"/>
          <w:szCs w:val="21"/>
        </w:rPr>
        <w:t xml:space="preserve">о валюте, используемой для формирования цены </w:t>
      </w:r>
      <w:r w:rsidRPr="00672207">
        <w:rPr>
          <w:b/>
          <w:spacing w:val="1"/>
          <w:sz w:val="21"/>
          <w:szCs w:val="21"/>
        </w:rPr>
        <w:t>договора и расчетов с Подрядчиком:</w:t>
      </w:r>
      <w:r w:rsidRPr="00672207">
        <w:rPr>
          <w:sz w:val="21"/>
          <w:szCs w:val="21"/>
        </w:rPr>
        <w:t xml:space="preserve"> ц</w:t>
      </w:r>
      <w:r w:rsidRPr="00672207">
        <w:rPr>
          <w:spacing w:val="2"/>
          <w:sz w:val="21"/>
          <w:szCs w:val="21"/>
        </w:rPr>
        <w:t>ена договора должна быть выражена в российских рублях.</w:t>
      </w:r>
    </w:p>
    <w:p w:rsidR="0019749C" w:rsidRPr="00672207" w:rsidRDefault="0019749C" w:rsidP="0019749C">
      <w:pPr>
        <w:ind w:firstLine="709"/>
        <w:jc w:val="both"/>
        <w:rPr>
          <w:b/>
          <w:sz w:val="21"/>
          <w:szCs w:val="21"/>
        </w:rPr>
      </w:pPr>
    </w:p>
    <w:p w:rsidR="0019749C" w:rsidRPr="00672207" w:rsidRDefault="0019749C" w:rsidP="0019749C">
      <w:pPr>
        <w:ind w:firstLine="709"/>
        <w:jc w:val="both"/>
        <w:rPr>
          <w:spacing w:val="2"/>
          <w:sz w:val="21"/>
          <w:szCs w:val="21"/>
        </w:rPr>
      </w:pPr>
      <w:r w:rsidRPr="00672207">
        <w:rPr>
          <w:rFonts w:eastAsiaTheme="minorHAnsi"/>
          <w:b/>
          <w:sz w:val="21"/>
          <w:szCs w:val="21"/>
          <w:lang w:eastAsia="en-US"/>
        </w:rPr>
        <w:t xml:space="preserve">21. </w:t>
      </w:r>
      <w:r w:rsidRPr="00672207">
        <w:rPr>
          <w:b/>
          <w:spacing w:val="2"/>
          <w:sz w:val="21"/>
          <w:szCs w:val="21"/>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r w:rsidRPr="00672207">
        <w:rPr>
          <w:spacing w:val="2"/>
          <w:sz w:val="21"/>
          <w:szCs w:val="21"/>
        </w:rPr>
        <w:t>не применяется, так как все расчеты производятся в российских рублях.</w:t>
      </w:r>
    </w:p>
    <w:p w:rsidR="0019749C" w:rsidRPr="00672207" w:rsidRDefault="0019749C" w:rsidP="0019749C">
      <w:pPr>
        <w:ind w:firstLine="709"/>
        <w:rPr>
          <w:sz w:val="21"/>
          <w:szCs w:val="21"/>
        </w:rPr>
      </w:pPr>
    </w:p>
    <w:p w:rsidR="00B84C5F" w:rsidRPr="00672207" w:rsidRDefault="00B84C5F" w:rsidP="00B84C5F">
      <w:pPr>
        <w:autoSpaceDE w:val="0"/>
        <w:autoSpaceDN w:val="0"/>
        <w:adjustRightInd w:val="0"/>
        <w:ind w:firstLine="709"/>
        <w:jc w:val="both"/>
        <w:rPr>
          <w:rFonts w:eastAsiaTheme="minorHAnsi"/>
          <w:b/>
          <w:bCs/>
          <w:sz w:val="21"/>
          <w:szCs w:val="21"/>
          <w:lang w:eastAsia="en-US"/>
        </w:rPr>
      </w:pPr>
      <w:r w:rsidRPr="00672207">
        <w:rPr>
          <w:b/>
          <w:spacing w:val="2"/>
          <w:sz w:val="21"/>
          <w:szCs w:val="21"/>
        </w:rPr>
        <w:t xml:space="preserve">22. </w:t>
      </w:r>
      <w:r w:rsidRPr="00672207">
        <w:rPr>
          <w:rFonts w:eastAsiaTheme="minorHAnsi"/>
          <w:b/>
          <w:bCs/>
          <w:sz w:val="21"/>
          <w:szCs w:val="21"/>
          <w:lang w:eastAsia="en-US"/>
        </w:rPr>
        <w:t>Размер обеспечения исполнения договора, порядок предоставления такого обеспечения, требования к такому обеспечению, а также информацию о банковском сопровождении:</w:t>
      </w:r>
    </w:p>
    <w:p w:rsidR="00B84C5F" w:rsidRPr="00672207" w:rsidRDefault="00B84C5F" w:rsidP="00B84C5F">
      <w:pPr>
        <w:autoSpaceDE w:val="0"/>
        <w:autoSpaceDN w:val="0"/>
        <w:adjustRightInd w:val="0"/>
        <w:ind w:firstLine="709"/>
        <w:jc w:val="both"/>
        <w:rPr>
          <w:sz w:val="21"/>
          <w:szCs w:val="21"/>
        </w:rPr>
      </w:pPr>
      <w:r w:rsidRPr="00672207">
        <w:rPr>
          <w:sz w:val="21"/>
          <w:szCs w:val="21"/>
        </w:rPr>
        <w:t>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Федеральным законом № 44-ФЗ.</w:t>
      </w:r>
    </w:p>
    <w:p w:rsidR="00B84C5F" w:rsidRPr="00672207" w:rsidRDefault="00B84C5F" w:rsidP="00B84C5F">
      <w:pPr>
        <w:autoSpaceDE w:val="0"/>
        <w:autoSpaceDN w:val="0"/>
        <w:adjustRightInd w:val="0"/>
        <w:ind w:firstLine="709"/>
        <w:jc w:val="both"/>
        <w:rPr>
          <w:sz w:val="21"/>
          <w:szCs w:val="21"/>
        </w:rPr>
      </w:pPr>
      <w:r w:rsidRPr="00672207">
        <w:rPr>
          <w:sz w:val="21"/>
          <w:szCs w:val="21"/>
        </w:rPr>
        <w:t xml:space="preserve">В случае </w:t>
      </w:r>
      <w:proofErr w:type="spellStart"/>
      <w:r w:rsidRPr="00672207">
        <w:rPr>
          <w:sz w:val="21"/>
          <w:szCs w:val="21"/>
        </w:rPr>
        <w:t>непредоставления</w:t>
      </w:r>
      <w:proofErr w:type="spellEnd"/>
      <w:r w:rsidRPr="00672207">
        <w:rPr>
          <w:sz w:val="21"/>
          <w:szCs w:val="21"/>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B84C5F" w:rsidRPr="00672207" w:rsidRDefault="00B84C5F" w:rsidP="00B84C5F">
      <w:pPr>
        <w:ind w:firstLine="709"/>
        <w:jc w:val="both"/>
        <w:rPr>
          <w:rFonts w:eastAsia="Calibri"/>
          <w:sz w:val="21"/>
          <w:szCs w:val="21"/>
        </w:rPr>
      </w:pPr>
      <w:proofErr w:type="gramStart"/>
      <w:r w:rsidRPr="00672207">
        <w:rPr>
          <w:rFonts w:eastAsia="Calibri"/>
          <w:sz w:val="21"/>
          <w:szCs w:val="21"/>
        </w:rPr>
        <w:t xml:space="preserve">Исполнение договора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счет, на котором в соответствии с законодательством РФ учитываются операции со средствами, поступающими Заказчику, </w:t>
      </w:r>
      <w:r w:rsidRPr="00672207">
        <w:rPr>
          <w:sz w:val="21"/>
          <w:szCs w:val="21"/>
        </w:rPr>
        <w:t xml:space="preserve">в размере </w:t>
      </w:r>
      <w:r w:rsidRPr="00672207">
        <w:rPr>
          <w:rFonts w:eastAsia="Calibri"/>
          <w:sz w:val="21"/>
          <w:szCs w:val="21"/>
        </w:rPr>
        <w:t xml:space="preserve">10 (десять) процентов от начальной (максимальной) цены договора, что составляет </w:t>
      </w:r>
      <w:r w:rsidR="00D04821" w:rsidRPr="00D04821">
        <w:rPr>
          <w:rFonts w:eastAsia="Calibri"/>
          <w:sz w:val="21"/>
          <w:szCs w:val="21"/>
        </w:rPr>
        <w:t xml:space="preserve">409 563,53 </w:t>
      </w:r>
      <w:r w:rsidRPr="00672207">
        <w:rPr>
          <w:sz w:val="21"/>
          <w:szCs w:val="21"/>
        </w:rPr>
        <w:t>руб.</w:t>
      </w:r>
      <w:proofErr w:type="gramEnd"/>
    </w:p>
    <w:p w:rsidR="00B84C5F" w:rsidRPr="00672207" w:rsidRDefault="00B84C5F" w:rsidP="00B84C5F">
      <w:pPr>
        <w:ind w:firstLine="709"/>
        <w:jc w:val="both"/>
        <w:rPr>
          <w:sz w:val="21"/>
          <w:szCs w:val="21"/>
        </w:rPr>
      </w:pPr>
      <w:r w:rsidRPr="00672207">
        <w:rPr>
          <w:sz w:val="21"/>
          <w:szCs w:val="21"/>
        </w:rPr>
        <w:t>Способ обеспечения исполнения договора участником электронного аукциона, с которым заключается договор, определяется самостоятельно.</w:t>
      </w:r>
    </w:p>
    <w:p w:rsidR="00B84C5F" w:rsidRPr="00672207" w:rsidRDefault="00B84C5F" w:rsidP="00B84C5F">
      <w:pPr>
        <w:autoSpaceDE w:val="0"/>
        <w:autoSpaceDN w:val="0"/>
        <w:adjustRightInd w:val="0"/>
        <w:ind w:firstLine="709"/>
        <w:jc w:val="both"/>
        <w:rPr>
          <w:sz w:val="21"/>
          <w:szCs w:val="21"/>
        </w:rPr>
      </w:pPr>
      <w:r w:rsidRPr="00672207">
        <w:rPr>
          <w:sz w:val="21"/>
          <w:szCs w:val="21"/>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B84C5F" w:rsidRPr="00672207" w:rsidRDefault="00B84C5F" w:rsidP="00B84C5F">
      <w:pPr>
        <w:autoSpaceDE w:val="0"/>
        <w:autoSpaceDN w:val="0"/>
        <w:adjustRightInd w:val="0"/>
        <w:ind w:firstLine="709"/>
        <w:jc w:val="both"/>
        <w:rPr>
          <w:sz w:val="21"/>
          <w:szCs w:val="21"/>
        </w:rPr>
      </w:pPr>
      <w:r w:rsidRPr="00672207">
        <w:rPr>
          <w:sz w:val="21"/>
          <w:szCs w:val="21"/>
        </w:rPr>
        <w:t>Срок действия банковской гарантии должен превышать срок действия договора не менее чем на один месяц.</w:t>
      </w:r>
      <w:r w:rsidRPr="00672207">
        <w:rPr>
          <w:rFonts w:eastAsiaTheme="minorHAnsi"/>
          <w:sz w:val="21"/>
          <w:szCs w:val="21"/>
          <w:lang w:eastAsia="en-US"/>
        </w:rPr>
        <w:t xml:space="preserve"> </w:t>
      </w:r>
    </w:p>
    <w:p w:rsidR="00B84C5F" w:rsidRPr="00672207" w:rsidRDefault="00B84C5F" w:rsidP="00B84C5F">
      <w:pPr>
        <w:autoSpaceDE w:val="0"/>
        <w:autoSpaceDN w:val="0"/>
        <w:adjustRightInd w:val="0"/>
        <w:ind w:firstLine="709"/>
        <w:jc w:val="both"/>
        <w:rPr>
          <w:sz w:val="21"/>
          <w:szCs w:val="21"/>
        </w:rPr>
      </w:pPr>
      <w:r w:rsidRPr="00672207">
        <w:rPr>
          <w:sz w:val="21"/>
          <w:szCs w:val="21"/>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84C5F" w:rsidRPr="00672207" w:rsidRDefault="00B84C5F" w:rsidP="00B84C5F">
      <w:pPr>
        <w:ind w:firstLine="709"/>
        <w:jc w:val="both"/>
        <w:rPr>
          <w:sz w:val="21"/>
          <w:szCs w:val="21"/>
        </w:rPr>
      </w:pPr>
      <w:r w:rsidRPr="00672207">
        <w:rPr>
          <w:rFonts w:eastAsia="Calibri"/>
          <w:sz w:val="21"/>
          <w:szCs w:val="21"/>
        </w:rPr>
        <w:t>Реквизиты для перечисления денежных средств:</w:t>
      </w:r>
    </w:p>
    <w:p w:rsidR="00B84C5F" w:rsidRPr="00672207" w:rsidRDefault="00B84C5F" w:rsidP="00B84C5F">
      <w:pPr>
        <w:pStyle w:val="a7"/>
        <w:spacing w:after="0"/>
        <w:ind w:firstLine="709"/>
        <w:jc w:val="both"/>
        <w:rPr>
          <w:sz w:val="21"/>
          <w:szCs w:val="21"/>
        </w:rPr>
      </w:pPr>
      <w:r w:rsidRPr="00672207">
        <w:rPr>
          <w:sz w:val="21"/>
          <w:szCs w:val="21"/>
        </w:rPr>
        <w:t xml:space="preserve">Получатель: ФГАОУ </w:t>
      </w:r>
      <w:proofErr w:type="gramStart"/>
      <w:r w:rsidRPr="00672207">
        <w:rPr>
          <w:sz w:val="21"/>
          <w:szCs w:val="21"/>
        </w:rPr>
        <w:t>ВО</w:t>
      </w:r>
      <w:proofErr w:type="gramEnd"/>
      <w:r w:rsidRPr="00672207">
        <w:rPr>
          <w:sz w:val="21"/>
          <w:szCs w:val="21"/>
        </w:rPr>
        <w:t xml:space="preserve"> «Сибирский федеральный университет»</w:t>
      </w:r>
    </w:p>
    <w:p w:rsidR="00B84C5F" w:rsidRPr="00672207" w:rsidRDefault="00B84C5F" w:rsidP="00B84C5F">
      <w:pPr>
        <w:pStyle w:val="a7"/>
        <w:spacing w:after="0"/>
        <w:ind w:firstLine="709"/>
        <w:jc w:val="both"/>
        <w:rPr>
          <w:sz w:val="21"/>
          <w:szCs w:val="21"/>
        </w:rPr>
      </w:pPr>
      <w:r w:rsidRPr="00672207">
        <w:rPr>
          <w:sz w:val="21"/>
          <w:szCs w:val="21"/>
        </w:rPr>
        <w:t>ИНН 2463011853 КПП 246301001</w:t>
      </w:r>
    </w:p>
    <w:p w:rsidR="00B84C5F" w:rsidRPr="00672207" w:rsidRDefault="00B84C5F" w:rsidP="00B84C5F">
      <w:pPr>
        <w:pStyle w:val="a7"/>
        <w:spacing w:after="0"/>
        <w:ind w:firstLine="709"/>
        <w:jc w:val="both"/>
        <w:rPr>
          <w:sz w:val="21"/>
          <w:szCs w:val="21"/>
        </w:rPr>
      </w:pPr>
      <w:proofErr w:type="gramStart"/>
      <w:r w:rsidRPr="00672207">
        <w:rPr>
          <w:sz w:val="21"/>
          <w:szCs w:val="21"/>
        </w:rPr>
        <w:t>р</w:t>
      </w:r>
      <w:proofErr w:type="gramEnd"/>
      <w:r w:rsidRPr="00672207">
        <w:rPr>
          <w:sz w:val="21"/>
          <w:szCs w:val="21"/>
        </w:rPr>
        <w:t>/с 40503810102004000004</w:t>
      </w:r>
    </w:p>
    <w:p w:rsidR="00B84C5F" w:rsidRPr="00672207" w:rsidRDefault="00B84C5F" w:rsidP="00B84C5F">
      <w:pPr>
        <w:pStyle w:val="a7"/>
        <w:spacing w:after="0"/>
        <w:ind w:firstLine="709"/>
        <w:jc w:val="both"/>
        <w:rPr>
          <w:sz w:val="21"/>
          <w:szCs w:val="21"/>
        </w:rPr>
      </w:pPr>
      <w:r w:rsidRPr="00672207">
        <w:rPr>
          <w:sz w:val="21"/>
          <w:szCs w:val="21"/>
        </w:rPr>
        <w:t>в СФ АО АКБ «Международный финансовый клуб» г. Красноярск</w:t>
      </w:r>
    </w:p>
    <w:p w:rsidR="00B84C5F" w:rsidRPr="00672207" w:rsidRDefault="00B84C5F" w:rsidP="00B84C5F">
      <w:pPr>
        <w:pStyle w:val="a7"/>
        <w:spacing w:after="0"/>
        <w:ind w:firstLine="709"/>
        <w:jc w:val="both"/>
        <w:rPr>
          <w:sz w:val="21"/>
          <w:szCs w:val="21"/>
        </w:rPr>
      </w:pPr>
      <w:r w:rsidRPr="00672207">
        <w:rPr>
          <w:sz w:val="21"/>
          <w:szCs w:val="21"/>
        </w:rPr>
        <w:lastRenderedPageBreak/>
        <w:t>БИК 040407592</w:t>
      </w:r>
    </w:p>
    <w:p w:rsidR="00B84C5F" w:rsidRPr="00672207" w:rsidRDefault="00B84C5F" w:rsidP="00B84C5F">
      <w:pPr>
        <w:pStyle w:val="a7"/>
        <w:spacing w:after="0"/>
        <w:ind w:firstLine="709"/>
        <w:jc w:val="both"/>
        <w:rPr>
          <w:sz w:val="21"/>
          <w:szCs w:val="21"/>
        </w:rPr>
      </w:pPr>
      <w:r w:rsidRPr="00672207">
        <w:rPr>
          <w:sz w:val="21"/>
          <w:szCs w:val="21"/>
        </w:rPr>
        <w:t>к/с 30101810100000000592</w:t>
      </w:r>
    </w:p>
    <w:p w:rsidR="00B84C5F" w:rsidRPr="00672207" w:rsidRDefault="00B84C5F" w:rsidP="00B84C5F">
      <w:pPr>
        <w:ind w:firstLine="709"/>
        <w:jc w:val="both"/>
        <w:rPr>
          <w:sz w:val="21"/>
          <w:szCs w:val="21"/>
        </w:rPr>
      </w:pPr>
      <w:r w:rsidRPr="00672207">
        <w:rPr>
          <w:sz w:val="21"/>
          <w:szCs w:val="21"/>
        </w:rPr>
        <w:t>В платежном поручении в назначении платежа необходимо указать: «Обеспечение исполнения договора на поставку</w:t>
      </w:r>
      <w:r w:rsidR="00B94956">
        <w:rPr>
          <w:sz w:val="21"/>
          <w:szCs w:val="21"/>
        </w:rPr>
        <w:t xml:space="preserve"> </w:t>
      </w:r>
      <w:r w:rsidR="00B94956" w:rsidRPr="00B94956">
        <w:rPr>
          <w:sz w:val="21"/>
          <w:szCs w:val="21"/>
        </w:rPr>
        <w:t xml:space="preserve">оборудования для комплектации токарно-фрезерного участка объекта «Реконструкция аварийного </w:t>
      </w:r>
      <w:proofErr w:type="spellStart"/>
      <w:r w:rsidR="00B94956" w:rsidRPr="00B94956">
        <w:rPr>
          <w:sz w:val="21"/>
          <w:szCs w:val="21"/>
        </w:rPr>
        <w:t>учебно</w:t>
      </w:r>
      <w:proofErr w:type="spellEnd"/>
      <w:r w:rsidR="00B94956" w:rsidRPr="00B94956">
        <w:rPr>
          <w:sz w:val="21"/>
          <w:szCs w:val="21"/>
        </w:rPr>
        <w:t xml:space="preserve"> – лабораторного корпуса», г. Красноярск</w:t>
      </w:r>
      <w:r w:rsidRPr="00672207">
        <w:rPr>
          <w:sz w:val="21"/>
          <w:szCs w:val="21"/>
        </w:rPr>
        <w:t>».</w:t>
      </w:r>
    </w:p>
    <w:p w:rsidR="00B84C5F" w:rsidRPr="00672207" w:rsidRDefault="00B84C5F" w:rsidP="00B84C5F">
      <w:pPr>
        <w:autoSpaceDE w:val="0"/>
        <w:autoSpaceDN w:val="0"/>
        <w:adjustRightInd w:val="0"/>
        <w:ind w:firstLine="709"/>
        <w:jc w:val="both"/>
        <w:rPr>
          <w:sz w:val="21"/>
          <w:szCs w:val="21"/>
        </w:rPr>
      </w:pPr>
      <w:r w:rsidRPr="00672207">
        <w:rPr>
          <w:b/>
          <w:sz w:val="21"/>
          <w:szCs w:val="21"/>
        </w:rPr>
        <w:t>Информация о банковском сопровождении договора:</w:t>
      </w:r>
      <w:r w:rsidRPr="00672207">
        <w:rPr>
          <w:sz w:val="21"/>
          <w:szCs w:val="21"/>
        </w:rPr>
        <w:t xml:space="preserve"> не предусмотрено.</w:t>
      </w:r>
    </w:p>
    <w:p w:rsidR="00B84C5F" w:rsidRPr="00672207" w:rsidRDefault="00B84C5F" w:rsidP="0019749C">
      <w:pPr>
        <w:pStyle w:val="ConsPlusNormal"/>
        <w:ind w:firstLine="709"/>
        <w:jc w:val="both"/>
        <w:rPr>
          <w:rFonts w:ascii="Times New Roman" w:hAnsi="Times New Roman" w:cs="Times New Roman"/>
          <w:b/>
          <w:spacing w:val="2"/>
          <w:sz w:val="21"/>
          <w:szCs w:val="21"/>
        </w:rPr>
      </w:pPr>
    </w:p>
    <w:p w:rsidR="00343E82" w:rsidRPr="00672207" w:rsidRDefault="00343E82" w:rsidP="00343E82">
      <w:pPr>
        <w:autoSpaceDE w:val="0"/>
        <w:autoSpaceDN w:val="0"/>
        <w:adjustRightInd w:val="0"/>
        <w:ind w:firstLine="709"/>
        <w:jc w:val="both"/>
        <w:rPr>
          <w:b/>
          <w:spacing w:val="2"/>
          <w:sz w:val="21"/>
          <w:szCs w:val="21"/>
        </w:rPr>
      </w:pPr>
      <w:r w:rsidRPr="00672207">
        <w:rPr>
          <w:b/>
          <w:spacing w:val="2"/>
          <w:sz w:val="21"/>
          <w:szCs w:val="21"/>
        </w:rPr>
        <w:t>23. Информация о возможности Заказчика изменить условия договора в соответствии с Федеральным законом № 44-ФЗ:</w:t>
      </w:r>
    </w:p>
    <w:p w:rsidR="00343E82" w:rsidRPr="00672207" w:rsidRDefault="00343E82" w:rsidP="00343E82">
      <w:pPr>
        <w:ind w:firstLine="709"/>
        <w:jc w:val="both"/>
        <w:rPr>
          <w:rFonts w:eastAsia="Calibri"/>
          <w:sz w:val="21"/>
          <w:szCs w:val="21"/>
          <w:lang w:eastAsia="en-US"/>
        </w:rPr>
      </w:pPr>
      <w:r w:rsidRPr="00672207">
        <w:rPr>
          <w:sz w:val="21"/>
          <w:szCs w:val="21"/>
        </w:rPr>
        <w:t xml:space="preserve">Договор может быть изменен по соглашению Сторон </w:t>
      </w:r>
      <w:r w:rsidRPr="00672207">
        <w:rPr>
          <w:rFonts w:eastAsia="Calibri"/>
          <w:sz w:val="21"/>
          <w:szCs w:val="21"/>
          <w:lang w:eastAsia="en-US"/>
        </w:rPr>
        <w:t>в следующих случаях:</w:t>
      </w:r>
    </w:p>
    <w:p w:rsidR="00343E82" w:rsidRPr="00672207" w:rsidRDefault="00343E82" w:rsidP="00343E82">
      <w:pPr>
        <w:ind w:firstLine="709"/>
        <w:jc w:val="both"/>
        <w:rPr>
          <w:rFonts w:eastAsia="Calibri"/>
          <w:sz w:val="21"/>
          <w:szCs w:val="21"/>
          <w:lang w:eastAsia="en-US"/>
        </w:rPr>
      </w:pPr>
      <w:r w:rsidRPr="00672207">
        <w:rPr>
          <w:rFonts w:eastAsia="Calibri"/>
          <w:sz w:val="21"/>
          <w:szCs w:val="21"/>
          <w:lang w:eastAsia="en-US"/>
        </w:rPr>
        <w:t>- при снижении цены договора без изменения количества товара и иных условий договора;</w:t>
      </w:r>
    </w:p>
    <w:p w:rsidR="00343E82" w:rsidRPr="00672207" w:rsidRDefault="00343E82" w:rsidP="00343E82">
      <w:pPr>
        <w:pStyle w:val="ConsPlusNormal"/>
        <w:ind w:firstLine="709"/>
        <w:jc w:val="both"/>
        <w:rPr>
          <w:rFonts w:ascii="Times New Roman" w:eastAsiaTheme="minorHAnsi" w:hAnsi="Times New Roman" w:cs="Times New Roman"/>
          <w:sz w:val="21"/>
          <w:szCs w:val="21"/>
          <w:lang w:eastAsia="en-US"/>
        </w:rPr>
      </w:pPr>
      <w:r w:rsidRPr="00672207">
        <w:rPr>
          <w:rFonts w:ascii="Times New Roman" w:eastAsia="Calibri" w:hAnsi="Times New Roman" w:cs="Times New Roman"/>
          <w:sz w:val="21"/>
          <w:szCs w:val="21"/>
          <w:lang w:eastAsia="en-US"/>
        </w:rPr>
        <w:t xml:space="preserve">- </w:t>
      </w:r>
      <w:r w:rsidRPr="00672207">
        <w:rPr>
          <w:rFonts w:ascii="Times New Roman" w:eastAsiaTheme="minorHAnsi" w:hAnsi="Times New Roman" w:cs="Times New Roman"/>
          <w:sz w:val="21"/>
          <w:szCs w:val="21"/>
          <w:lang w:eastAsia="en-US"/>
        </w:rPr>
        <w:t xml:space="preserve">если по предложению Заказчика увеличиваются предусмотренное договором количество товара не более чем на десять процентов или уменьшается предусмотренное договором, количество товаров не более чем на десять процентов. При этом по соглашению сторон допускается изменение с учетом </w:t>
      </w:r>
      <w:proofErr w:type="gramStart"/>
      <w:r w:rsidRPr="00672207">
        <w:rPr>
          <w:rFonts w:ascii="Times New Roman" w:eastAsiaTheme="minorHAnsi" w:hAnsi="Times New Roman" w:cs="Times New Roman"/>
          <w:sz w:val="21"/>
          <w:szCs w:val="21"/>
          <w:lang w:eastAsia="en-US"/>
        </w:rPr>
        <w:t>положений бюджетного законодательства Российской Федерации цены договора</w:t>
      </w:r>
      <w:proofErr w:type="gramEnd"/>
      <w:r w:rsidRPr="00672207">
        <w:rPr>
          <w:rFonts w:ascii="Times New Roman" w:eastAsiaTheme="minorHAnsi" w:hAnsi="Times New Roman" w:cs="Times New Roman"/>
          <w:sz w:val="21"/>
          <w:szCs w:val="21"/>
          <w:lang w:eastAsia="en-US"/>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w:t>
      </w:r>
    </w:p>
    <w:p w:rsidR="00343E82" w:rsidRPr="00672207" w:rsidRDefault="00343E82" w:rsidP="00343E82">
      <w:pPr>
        <w:ind w:firstLine="709"/>
        <w:jc w:val="both"/>
        <w:rPr>
          <w:b/>
          <w:sz w:val="21"/>
          <w:szCs w:val="21"/>
        </w:rPr>
      </w:pPr>
    </w:p>
    <w:p w:rsidR="00343E82" w:rsidRPr="00672207" w:rsidRDefault="00B94956" w:rsidP="00343E82">
      <w:pPr>
        <w:ind w:firstLine="709"/>
        <w:jc w:val="both"/>
        <w:rPr>
          <w:sz w:val="21"/>
          <w:szCs w:val="21"/>
        </w:rPr>
      </w:pPr>
      <w:r>
        <w:rPr>
          <w:b/>
          <w:sz w:val="21"/>
          <w:szCs w:val="21"/>
        </w:rPr>
        <w:t>24. Информация о контрак</w:t>
      </w:r>
      <w:r w:rsidR="00802C1D">
        <w:rPr>
          <w:b/>
          <w:sz w:val="21"/>
          <w:szCs w:val="21"/>
        </w:rPr>
        <w:t>тной службе, контрактно</w:t>
      </w:r>
      <w:r>
        <w:rPr>
          <w:b/>
          <w:sz w:val="21"/>
          <w:szCs w:val="21"/>
        </w:rPr>
        <w:t>м</w:t>
      </w:r>
      <w:r w:rsidR="00343E82" w:rsidRPr="00672207">
        <w:rPr>
          <w:b/>
          <w:sz w:val="21"/>
          <w:szCs w:val="21"/>
        </w:rPr>
        <w:t xml:space="preserve"> управляющем, </w:t>
      </w:r>
      <w:proofErr w:type="gramStart"/>
      <w:r w:rsidR="00343E82" w:rsidRPr="00672207">
        <w:rPr>
          <w:b/>
          <w:sz w:val="21"/>
          <w:szCs w:val="21"/>
        </w:rPr>
        <w:t>ответственных</w:t>
      </w:r>
      <w:proofErr w:type="gramEnd"/>
      <w:r w:rsidR="00343E82" w:rsidRPr="00672207">
        <w:rPr>
          <w:b/>
          <w:sz w:val="21"/>
          <w:szCs w:val="21"/>
        </w:rPr>
        <w:t xml:space="preserve"> за заключение договора:</w:t>
      </w:r>
      <w:r w:rsidR="00343E82" w:rsidRPr="00672207">
        <w:rPr>
          <w:sz w:val="21"/>
          <w:szCs w:val="21"/>
        </w:rPr>
        <w:t xml:space="preserve"> </w:t>
      </w:r>
      <w:proofErr w:type="gramStart"/>
      <w:r w:rsidR="00D04821" w:rsidRPr="00D04821">
        <w:rPr>
          <w:sz w:val="21"/>
          <w:szCs w:val="21"/>
        </w:rPr>
        <w:t>Остроух</w:t>
      </w:r>
      <w:proofErr w:type="gramEnd"/>
      <w:r w:rsidR="00D04821" w:rsidRPr="00D04821">
        <w:rPr>
          <w:sz w:val="21"/>
          <w:szCs w:val="21"/>
        </w:rPr>
        <w:t xml:space="preserve"> Анастасия Владимировна.</w:t>
      </w:r>
      <w:r w:rsidR="00343E82" w:rsidRPr="00672207">
        <w:rPr>
          <w:sz w:val="21"/>
          <w:szCs w:val="21"/>
        </w:rPr>
        <w:t xml:space="preserve">, тел. 8 (391) </w:t>
      </w:r>
      <w:r w:rsidR="00D04821">
        <w:rPr>
          <w:sz w:val="21"/>
          <w:szCs w:val="21"/>
        </w:rPr>
        <w:t>246-98-63</w:t>
      </w:r>
      <w:r w:rsidR="00343E82" w:rsidRPr="00672207">
        <w:rPr>
          <w:sz w:val="21"/>
          <w:szCs w:val="21"/>
        </w:rPr>
        <w:t>, e-</w:t>
      </w:r>
      <w:proofErr w:type="spellStart"/>
      <w:r w:rsidR="00343E82" w:rsidRPr="00672207">
        <w:rPr>
          <w:sz w:val="21"/>
          <w:szCs w:val="21"/>
        </w:rPr>
        <w:t>mail</w:t>
      </w:r>
      <w:proofErr w:type="spellEnd"/>
      <w:r w:rsidR="00343E82" w:rsidRPr="00672207">
        <w:rPr>
          <w:sz w:val="21"/>
          <w:szCs w:val="21"/>
        </w:rPr>
        <w:t>: goszakaz@sfu-kras.ru.</w:t>
      </w:r>
    </w:p>
    <w:p w:rsidR="00343E82" w:rsidRPr="00672207" w:rsidRDefault="00343E82" w:rsidP="00343E82">
      <w:pPr>
        <w:autoSpaceDE w:val="0"/>
        <w:autoSpaceDN w:val="0"/>
        <w:adjustRightInd w:val="0"/>
        <w:ind w:firstLine="709"/>
        <w:jc w:val="both"/>
        <w:rPr>
          <w:rFonts w:eastAsiaTheme="minorHAnsi"/>
          <w:sz w:val="21"/>
          <w:szCs w:val="21"/>
          <w:lang w:eastAsia="en-US"/>
        </w:rPr>
      </w:pPr>
      <w:r w:rsidRPr="00672207">
        <w:rPr>
          <w:rFonts w:eastAsiaTheme="minorHAnsi"/>
          <w:b/>
          <w:sz w:val="21"/>
          <w:szCs w:val="21"/>
          <w:lang w:eastAsia="en-US"/>
        </w:rPr>
        <w:t>Срок, в течение которого победитель аукциона или иной участник, с которым заключается договор при уклонении победителя аукциона от заключения договора, должен подписать договор:</w:t>
      </w:r>
      <w:r w:rsidRPr="00672207">
        <w:rPr>
          <w:rFonts w:eastAsiaTheme="minorHAnsi"/>
          <w:sz w:val="21"/>
          <w:szCs w:val="21"/>
          <w:lang w:eastAsia="en-US"/>
        </w:rPr>
        <w:t xml:space="preserve"> договор может быть заключен не ранее чем через десять дней </w:t>
      </w:r>
      <w:proofErr w:type="gramStart"/>
      <w:r w:rsidRPr="00672207">
        <w:rPr>
          <w:rFonts w:eastAsiaTheme="minorHAnsi"/>
          <w:sz w:val="21"/>
          <w:szCs w:val="21"/>
          <w:lang w:eastAsia="en-US"/>
        </w:rPr>
        <w:t>с даты размещения</w:t>
      </w:r>
      <w:proofErr w:type="gramEnd"/>
      <w:r w:rsidRPr="00672207">
        <w:rPr>
          <w:rFonts w:eastAsiaTheme="minorHAnsi"/>
          <w:sz w:val="21"/>
          <w:szCs w:val="21"/>
          <w:lang w:eastAsia="en-US"/>
        </w:rPr>
        <w:t xml:space="preserve"> в единой информационной системе протокола подведения итогов электронного аукциона.</w:t>
      </w:r>
    </w:p>
    <w:p w:rsidR="00343E82" w:rsidRPr="00672207" w:rsidRDefault="00343E82" w:rsidP="00343E82">
      <w:pPr>
        <w:autoSpaceDE w:val="0"/>
        <w:autoSpaceDN w:val="0"/>
        <w:adjustRightInd w:val="0"/>
        <w:ind w:firstLine="709"/>
        <w:jc w:val="both"/>
        <w:rPr>
          <w:rFonts w:eastAsiaTheme="minorHAnsi"/>
          <w:b/>
          <w:sz w:val="21"/>
          <w:szCs w:val="21"/>
          <w:lang w:eastAsia="en-US"/>
        </w:rPr>
      </w:pPr>
      <w:r w:rsidRPr="00672207">
        <w:rPr>
          <w:rFonts w:eastAsiaTheme="minorHAnsi"/>
          <w:b/>
          <w:sz w:val="21"/>
          <w:szCs w:val="21"/>
          <w:lang w:eastAsia="en-US"/>
        </w:rPr>
        <w:t xml:space="preserve">Условия признания победителя такого аукциона или иного участника аукциона </w:t>
      </w:r>
      <w:proofErr w:type="gramStart"/>
      <w:r w:rsidRPr="00672207">
        <w:rPr>
          <w:rFonts w:eastAsiaTheme="minorHAnsi"/>
          <w:b/>
          <w:sz w:val="21"/>
          <w:szCs w:val="21"/>
          <w:lang w:eastAsia="en-US"/>
        </w:rPr>
        <w:t>уклонившимися</w:t>
      </w:r>
      <w:proofErr w:type="gramEnd"/>
      <w:r w:rsidRPr="00672207">
        <w:rPr>
          <w:rFonts w:eastAsiaTheme="minorHAnsi"/>
          <w:b/>
          <w:sz w:val="21"/>
          <w:szCs w:val="21"/>
          <w:lang w:eastAsia="en-US"/>
        </w:rPr>
        <w:t xml:space="preserve"> от заключения договора:</w:t>
      </w:r>
    </w:p>
    <w:p w:rsidR="00343E82" w:rsidRPr="00672207" w:rsidRDefault="00343E82" w:rsidP="00343E82">
      <w:pPr>
        <w:autoSpaceDE w:val="0"/>
        <w:autoSpaceDN w:val="0"/>
        <w:adjustRightInd w:val="0"/>
        <w:ind w:firstLine="709"/>
        <w:jc w:val="both"/>
        <w:rPr>
          <w:rFonts w:eastAsiaTheme="minorHAnsi"/>
          <w:sz w:val="21"/>
          <w:szCs w:val="21"/>
          <w:lang w:eastAsia="en-US"/>
        </w:rPr>
      </w:pPr>
      <w:r w:rsidRPr="00672207">
        <w:rPr>
          <w:rFonts w:eastAsiaTheme="minorHAnsi"/>
          <w:sz w:val="21"/>
          <w:szCs w:val="21"/>
          <w:lang w:eastAsia="en-US"/>
        </w:rPr>
        <w:t xml:space="preserve">Победитель электронного аукциона (за исключением победителя, предусмотренного </w:t>
      </w:r>
      <w:hyperlink r:id="rId15" w:history="1">
        <w:r w:rsidRPr="00672207">
          <w:rPr>
            <w:rStyle w:val="aff3"/>
            <w:rFonts w:eastAsiaTheme="minorHAnsi"/>
            <w:color w:val="auto"/>
            <w:sz w:val="21"/>
            <w:szCs w:val="21"/>
            <w:lang w:eastAsia="en-US"/>
          </w:rPr>
          <w:t>частью 14</w:t>
        </w:r>
      </w:hyperlink>
      <w:r w:rsidRPr="00672207">
        <w:rPr>
          <w:rFonts w:eastAsiaTheme="minorHAnsi"/>
          <w:sz w:val="21"/>
          <w:szCs w:val="21"/>
          <w:lang w:eastAsia="en-US"/>
        </w:rPr>
        <w:t xml:space="preserve"> статьи 83.2 </w:t>
      </w:r>
      <w:r w:rsidRPr="00672207">
        <w:rPr>
          <w:sz w:val="21"/>
          <w:szCs w:val="21"/>
        </w:rPr>
        <w:t>Федерального закона № 44-ФЗ</w:t>
      </w:r>
      <w:r w:rsidRPr="00672207">
        <w:rPr>
          <w:rFonts w:eastAsiaTheme="minorHAnsi"/>
          <w:sz w:val="21"/>
          <w:szCs w:val="21"/>
          <w:lang w:eastAsia="en-US"/>
        </w:rPr>
        <w:t xml:space="preserve">) признается </w:t>
      </w:r>
      <w:proofErr w:type="gramStart"/>
      <w:r w:rsidRPr="00672207">
        <w:rPr>
          <w:rFonts w:eastAsiaTheme="minorHAnsi"/>
          <w:sz w:val="21"/>
          <w:szCs w:val="21"/>
          <w:lang w:eastAsia="en-US"/>
        </w:rPr>
        <w:t>Заказчиком</w:t>
      </w:r>
      <w:proofErr w:type="gramEnd"/>
      <w:r w:rsidRPr="00672207">
        <w:rPr>
          <w:rFonts w:eastAsiaTheme="minorHAnsi"/>
          <w:sz w:val="21"/>
          <w:szCs w:val="21"/>
          <w:lang w:eastAsia="en-US"/>
        </w:rPr>
        <w:t xml:space="preserve"> уклонившимся от заключения договора в случае, если в сроки, предусмотренные статьей 83.2 </w:t>
      </w:r>
      <w:r w:rsidRPr="00672207">
        <w:rPr>
          <w:sz w:val="21"/>
          <w:szCs w:val="21"/>
        </w:rPr>
        <w:t>Федерального закона № 44-ФЗ</w:t>
      </w:r>
      <w:r w:rsidRPr="00672207">
        <w:rPr>
          <w:rFonts w:eastAsiaTheme="minorHAnsi"/>
          <w:sz w:val="21"/>
          <w:szCs w:val="21"/>
          <w:lang w:eastAsia="en-US"/>
        </w:rPr>
        <w:t xml:space="preserve">,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w:t>
      </w:r>
      <w:hyperlink r:id="rId16" w:history="1">
        <w:r w:rsidRPr="00672207">
          <w:rPr>
            <w:rStyle w:val="aff3"/>
            <w:rFonts w:eastAsiaTheme="minorHAnsi"/>
            <w:color w:val="auto"/>
            <w:sz w:val="21"/>
            <w:szCs w:val="21"/>
            <w:lang w:eastAsia="en-US"/>
          </w:rPr>
          <w:t>частью 4</w:t>
        </w:r>
      </w:hyperlink>
      <w:r w:rsidRPr="00672207">
        <w:rPr>
          <w:rFonts w:eastAsiaTheme="minorHAnsi"/>
          <w:sz w:val="21"/>
          <w:szCs w:val="21"/>
          <w:lang w:eastAsia="en-US"/>
        </w:rPr>
        <w:t xml:space="preserve"> статьи 83.2 </w:t>
      </w:r>
      <w:r w:rsidRPr="00672207">
        <w:rPr>
          <w:sz w:val="21"/>
          <w:szCs w:val="21"/>
        </w:rPr>
        <w:t>Федерального закона № 44-ФЗ</w:t>
      </w:r>
      <w:r w:rsidRPr="00672207">
        <w:rPr>
          <w:rFonts w:eastAsiaTheme="minorHAnsi"/>
          <w:sz w:val="21"/>
          <w:szCs w:val="21"/>
          <w:lang w:eastAsia="en-US"/>
        </w:rPr>
        <w:t xml:space="preserve">, или не исполнил требования, предусмотренные </w:t>
      </w:r>
      <w:hyperlink r:id="rId17" w:history="1">
        <w:r w:rsidRPr="00672207">
          <w:rPr>
            <w:rStyle w:val="aff3"/>
            <w:rFonts w:eastAsiaTheme="minorHAnsi"/>
            <w:color w:val="auto"/>
            <w:sz w:val="21"/>
            <w:szCs w:val="21"/>
            <w:lang w:eastAsia="en-US"/>
          </w:rPr>
          <w:t>статьей 37</w:t>
        </w:r>
      </w:hyperlink>
      <w:r w:rsidRPr="00672207">
        <w:rPr>
          <w:rFonts w:eastAsiaTheme="minorHAnsi"/>
          <w:sz w:val="21"/>
          <w:szCs w:val="21"/>
          <w:lang w:eastAsia="en-US"/>
        </w:rPr>
        <w:t xml:space="preserve"> </w:t>
      </w:r>
      <w:r w:rsidRPr="00672207">
        <w:rPr>
          <w:sz w:val="21"/>
          <w:szCs w:val="21"/>
        </w:rPr>
        <w:t>Федерального закона № 44-ФЗ</w:t>
      </w:r>
      <w:r w:rsidRPr="00672207">
        <w:rPr>
          <w:rFonts w:eastAsiaTheme="minorHAnsi"/>
          <w:sz w:val="21"/>
          <w:szCs w:val="21"/>
          <w:lang w:eastAsia="en-US"/>
        </w:rPr>
        <w:t xml:space="preserve"> (в случае снижения при проведении электронного аукциона цены договора на двадцать пять процентов и более от начальной (максимальной) цены договора). </w:t>
      </w:r>
      <w:proofErr w:type="gramStart"/>
      <w:r w:rsidRPr="00672207">
        <w:rPr>
          <w:rFonts w:eastAsiaTheme="minorHAnsi"/>
          <w:sz w:val="21"/>
          <w:szCs w:val="21"/>
          <w:lang w:eastAsia="en-US"/>
        </w:rPr>
        <w:t>При этом Заказчик не позднее одного рабочего дня, следующего за днем признания победителя электронной процедуры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w:t>
      </w:r>
      <w:proofErr w:type="gramEnd"/>
      <w:r w:rsidRPr="00672207">
        <w:rPr>
          <w:rFonts w:eastAsiaTheme="minorHAnsi"/>
          <w:sz w:val="21"/>
          <w:szCs w:val="21"/>
          <w:lang w:eastAsia="en-US"/>
        </w:rPr>
        <w:t xml:space="preserve"> </w:t>
      </w:r>
      <w:proofErr w:type="gramStart"/>
      <w:r w:rsidRPr="00672207">
        <w:rPr>
          <w:rFonts w:eastAsiaTheme="minorHAnsi"/>
          <w:sz w:val="21"/>
          <w:szCs w:val="21"/>
          <w:lang w:eastAsia="en-US"/>
        </w:rPr>
        <w:t>факте</w:t>
      </w:r>
      <w:proofErr w:type="gramEnd"/>
      <w:r w:rsidRPr="00672207">
        <w:rPr>
          <w:rFonts w:eastAsiaTheme="minorHAnsi"/>
          <w:sz w:val="21"/>
          <w:szCs w:val="21"/>
          <w:lang w:eastAsia="en-US"/>
        </w:rPr>
        <w:t>, являющемся основанием для такого признания, а также реквизиты документов, подтверждающих этот факт.</w:t>
      </w:r>
    </w:p>
    <w:p w:rsidR="00343E82" w:rsidRPr="00672207" w:rsidRDefault="00343E82" w:rsidP="00343E82">
      <w:pPr>
        <w:autoSpaceDE w:val="0"/>
        <w:autoSpaceDN w:val="0"/>
        <w:adjustRightInd w:val="0"/>
        <w:ind w:firstLine="709"/>
        <w:jc w:val="both"/>
        <w:rPr>
          <w:rFonts w:eastAsiaTheme="minorHAnsi"/>
          <w:sz w:val="21"/>
          <w:szCs w:val="21"/>
          <w:lang w:eastAsia="en-US"/>
        </w:rPr>
      </w:pPr>
      <w:r w:rsidRPr="00672207">
        <w:rPr>
          <w:rFonts w:eastAsiaTheme="minorHAnsi"/>
          <w:sz w:val="21"/>
          <w:szCs w:val="21"/>
          <w:lang w:eastAsia="en-US"/>
        </w:rPr>
        <w:t>В случае</w:t>
      </w:r>
      <w:proofErr w:type="gramStart"/>
      <w:r w:rsidRPr="00672207">
        <w:rPr>
          <w:rFonts w:eastAsiaTheme="minorHAnsi"/>
          <w:sz w:val="21"/>
          <w:szCs w:val="21"/>
          <w:lang w:eastAsia="en-US"/>
        </w:rPr>
        <w:t>,</w:t>
      </w:r>
      <w:proofErr w:type="gramEnd"/>
      <w:r w:rsidRPr="00672207">
        <w:rPr>
          <w:rFonts w:eastAsiaTheme="minorHAnsi"/>
          <w:sz w:val="21"/>
          <w:szCs w:val="21"/>
          <w:lang w:eastAsia="en-US"/>
        </w:rPr>
        <w:t xml:space="preserve"> если победитель электронного аукциона признан уклонившимся от заключения договора, Заказчик вправе заключить договор с участником аукциона, заявке которого присвоен второй номер. Этот участник признается победителем аукциона, и в проект договора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672207">
        <w:rPr>
          <w:rFonts w:eastAsiaTheme="minorHAnsi"/>
          <w:sz w:val="21"/>
          <w:szCs w:val="21"/>
          <w:lang w:eastAsia="en-US"/>
        </w:rPr>
        <w:t>с даты признания</w:t>
      </w:r>
      <w:proofErr w:type="gramEnd"/>
      <w:r w:rsidRPr="00672207">
        <w:rPr>
          <w:rFonts w:eastAsiaTheme="minorHAnsi"/>
          <w:sz w:val="21"/>
          <w:szCs w:val="21"/>
          <w:lang w:eastAsia="en-US"/>
        </w:rPr>
        <w:t xml:space="preserve"> победителя аукциона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343E82" w:rsidRPr="00672207" w:rsidRDefault="00343E82" w:rsidP="00343E82">
      <w:pPr>
        <w:autoSpaceDE w:val="0"/>
        <w:autoSpaceDN w:val="0"/>
        <w:adjustRightInd w:val="0"/>
        <w:ind w:firstLine="709"/>
        <w:jc w:val="both"/>
        <w:rPr>
          <w:rFonts w:eastAsiaTheme="minorHAnsi"/>
          <w:sz w:val="21"/>
          <w:szCs w:val="21"/>
          <w:lang w:eastAsia="en-US"/>
        </w:rPr>
      </w:pPr>
      <w:r w:rsidRPr="00672207">
        <w:rPr>
          <w:rFonts w:eastAsiaTheme="minorHAnsi"/>
          <w:sz w:val="21"/>
          <w:szCs w:val="21"/>
          <w:lang w:eastAsia="en-US"/>
        </w:rPr>
        <w:t xml:space="preserve">Участник электронного аукциона, признанный победителем в соответствии с </w:t>
      </w:r>
      <w:hyperlink r:id="rId18" w:history="1">
        <w:r w:rsidRPr="00672207">
          <w:rPr>
            <w:rStyle w:val="aff3"/>
            <w:rFonts w:eastAsiaTheme="minorHAnsi"/>
            <w:color w:val="auto"/>
            <w:sz w:val="21"/>
            <w:szCs w:val="21"/>
            <w:lang w:eastAsia="en-US"/>
          </w:rPr>
          <w:t>частью 14</w:t>
        </w:r>
      </w:hyperlink>
      <w:r w:rsidRPr="00672207">
        <w:rPr>
          <w:rFonts w:eastAsiaTheme="minorHAnsi"/>
          <w:sz w:val="21"/>
          <w:szCs w:val="21"/>
          <w:lang w:eastAsia="en-US"/>
        </w:rPr>
        <w:t xml:space="preserve"> статьи 83.2 </w:t>
      </w:r>
      <w:r w:rsidRPr="00672207">
        <w:rPr>
          <w:sz w:val="21"/>
          <w:szCs w:val="21"/>
        </w:rPr>
        <w:t>Федерального закона № 44-ФЗ</w:t>
      </w:r>
      <w:r w:rsidRPr="00672207">
        <w:rPr>
          <w:rFonts w:eastAsiaTheme="minorHAnsi"/>
          <w:sz w:val="21"/>
          <w:szCs w:val="21"/>
          <w:lang w:eastAsia="en-US"/>
        </w:rPr>
        <w:t xml:space="preserve">, вправе подписать проект договора или разместить предусмотренный </w:t>
      </w:r>
      <w:hyperlink r:id="rId19" w:history="1">
        <w:r w:rsidRPr="00672207">
          <w:rPr>
            <w:rStyle w:val="aff3"/>
            <w:rFonts w:eastAsiaTheme="minorHAnsi"/>
            <w:color w:val="auto"/>
            <w:sz w:val="21"/>
            <w:szCs w:val="21"/>
            <w:lang w:eastAsia="en-US"/>
          </w:rPr>
          <w:t>частью 4</w:t>
        </w:r>
      </w:hyperlink>
      <w:r w:rsidRPr="00672207">
        <w:rPr>
          <w:rFonts w:eastAsiaTheme="minorHAnsi"/>
          <w:sz w:val="21"/>
          <w:szCs w:val="21"/>
          <w:lang w:eastAsia="en-US"/>
        </w:rPr>
        <w:t xml:space="preserve"> статьи 83.2 </w:t>
      </w:r>
      <w:r w:rsidRPr="00672207">
        <w:rPr>
          <w:sz w:val="21"/>
          <w:szCs w:val="21"/>
        </w:rPr>
        <w:t>Федерального закона № 44-ФЗ</w:t>
      </w:r>
      <w:r w:rsidRPr="00672207">
        <w:rPr>
          <w:rFonts w:eastAsiaTheme="minorHAnsi"/>
          <w:sz w:val="21"/>
          <w:szCs w:val="21"/>
          <w:lang w:eastAsia="en-US"/>
        </w:rPr>
        <w:t xml:space="preserve"> протокол разногласий в порядке и сроки, которые предусмотрены статьей 83.2 </w:t>
      </w:r>
      <w:r w:rsidRPr="00672207">
        <w:rPr>
          <w:sz w:val="21"/>
          <w:szCs w:val="21"/>
        </w:rPr>
        <w:t>Федерального закона № 44-ФЗ</w:t>
      </w:r>
      <w:r w:rsidRPr="00672207">
        <w:rPr>
          <w:rFonts w:eastAsiaTheme="minorHAnsi"/>
          <w:sz w:val="21"/>
          <w:szCs w:val="21"/>
          <w:lang w:eastAsia="en-US"/>
        </w:rPr>
        <w:t xml:space="preserve">, либо отказаться от заключения договора. </w:t>
      </w:r>
      <w:proofErr w:type="gramStart"/>
      <w:r w:rsidRPr="00672207">
        <w:rPr>
          <w:rFonts w:eastAsiaTheme="minorHAnsi"/>
          <w:sz w:val="21"/>
          <w:szCs w:val="21"/>
          <w:lang w:eastAsia="en-US"/>
        </w:rPr>
        <w:t xml:space="preserve">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а в случае, предусмотренном </w:t>
      </w:r>
      <w:hyperlink r:id="rId20" w:history="1">
        <w:r w:rsidRPr="00672207">
          <w:rPr>
            <w:rStyle w:val="aff3"/>
            <w:rFonts w:eastAsiaTheme="minorHAnsi"/>
            <w:color w:val="auto"/>
            <w:sz w:val="21"/>
            <w:szCs w:val="21"/>
            <w:lang w:eastAsia="en-US"/>
          </w:rPr>
          <w:t>частью 23 статьи 68</w:t>
        </w:r>
      </w:hyperlink>
      <w:r w:rsidRPr="00672207">
        <w:rPr>
          <w:rFonts w:eastAsiaTheme="minorHAnsi"/>
          <w:sz w:val="21"/>
          <w:szCs w:val="21"/>
          <w:lang w:eastAsia="en-US"/>
        </w:rPr>
        <w:t xml:space="preserve"> </w:t>
      </w:r>
      <w:r w:rsidRPr="00672207">
        <w:rPr>
          <w:sz w:val="21"/>
          <w:szCs w:val="21"/>
        </w:rPr>
        <w:t>Федерального закона № 44-ФЗ</w:t>
      </w:r>
      <w:r w:rsidRPr="00672207">
        <w:rPr>
          <w:rFonts w:eastAsiaTheme="minorHAnsi"/>
          <w:sz w:val="21"/>
          <w:szCs w:val="21"/>
          <w:lang w:eastAsia="en-US"/>
        </w:rPr>
        <w:t xml:space="preserve">, также обязан внести на счет, на котором в соответствии с законодательством Российской Федерации учитываются операции со средствами, поступающими </w:t>
      </w:r>
      <w:r w:rsidRPr="00672207">
        <w:rPr>
          <w:rFonts w:eastAsiaTheme="minorHAnsi"/>
          <w:sz w:val="21"/>
          <w:szCs w:val="21"/>
          <w:lang w:eastAsia="en-US"/>
        </w:rPr>
        <w:lastRenderedPageBreak/>
        <w:t>заказчику, денежные средства в размере предложенной этим</w:t>
      </w:r>
      <w:proofErr w:type="gramEnd"/>
      <w:r w:rsidRPr="00672207">
        <w:rPr>
          <w:rFonts w:eastAsiaTheme="minorHAnsi"/>
          <w:sz w:val="21"/>
          <w:szCs w:val="21"/>
          <w:lang w:eastAsia="en-US"/>
        </w:rPr>
        <w:t xml:space="preserve"> победителем цены за право заключения договора. Этот победитель считается уклонившимся от заключения договора в случае неисполнения требований </w:t>
      </w:r>
      <w:hyperlink r:id="rId21" w:history="1">
        <w:r w:rsidRPr="00672207">
          <w:rPr>
            <w:rStyle w:val="aff3"/>
            <w:rFonts w:eastAsiaTheme="minorHAnsi"/>
            <w:color w:val="auto"/>
            <w:sz w:val="21"/>
            <w:szCs w:val="21"/>
            <w:lang w:eastAsia="en-US"/>
          </w:rPr>
          <w:t>части 6</w:t>
        </w:r>
      </w:hyperlink>
      <w:r w:rsidRPr="00672207">
        <w:rPr>
          <w:rFonts w:eastAsiaTheme="minorHAnsi"/>
          <w:sz w:val="21"/>
          <w:szCs w:val="21"/>
          <w:lang w:eastAsia="en-US"/>
        </w:rPr>
        <w:t xml:space="preserve"> статьи 83.2 </w:t>
      </w:r>
      <w:r w:rsidRPr="00672207">
        <w:rPr>
          <w:sz w:val="21"/>
          <w:szCs w:val="21"/>
        </w:rPr>
        <w:t>Федерального закона № 44-ФЗ</w:t>
      </w:r>
      <w:r w:rsidRPr="00672207">
        <w:rPr>
          <w:rFonts w:eastAsiaTheme="minorHAnsi"/>
          <w:sz w:val="21"/>
          <w:szCs w:val="21"/>
          <w:lang w:eastAsia="en-US"/>
        </w:rPr>
        <w:t xml:space="preserve"> и (или) </w:t>
      </w:r>
      <w:proofErr w:type="spellStart"/>
      <w:r w:rsidRPr="00672207">
        <w:rPr>
          <w:rFonts w:eastAsiaTheme="minorHAnsi"/>
          <w:sz w:val="21"/>
          <w:szCs w:val="21"/>
          <w:lang w:eastAsia="en-US"/>
        </w:rPr>
        <w:t>непредоставления</w:t>
      </w:r>
      <w:proofErr w:type="spellEnd"/>
      <w:r w:rsidRPr="00672207">
        <w:rPr>
          <w:rFonts w:eastAsiaTheme="minorHAnsi"/>
          <w:sz w:val="21"/>
          <w:szCs w:val="21"/>
          <w:lang w:eastAsia="en-US"/>
        </w:rPr>
        <w:t xml:space="preserve"> обеспечения исполнения договора либо неисполнения требования, предусмотренного </w:t>
      </w:r>
      <w:hyperlink r:id="rId22" w:history="1">
        <w:r w:rsidRPr="00672207">
          <w:rPr>
            <w:rStyle w:val="aff3"/>
            <w:rFonts w:eastAsiaTheme="minorHAnsi"/>
            <w:color w:val="auto"/>
            <w:sz w:val="21"/>
            <w:szCs w:val="21"/>
            <w:lang w:eastAsia="en-US"/>
          </w:rPr>
          <w:t>статьей 37</w:t>
        </w:r>
      </w:hyperlink>
      <w:r w:rsidRPr="00672207">
        <w:rPr>
          <w:rFonts w:eastAsiaTheme="minorHAnsi"/>
          <w:sz w:val="21"/>
          <w:szCs w:val="21"/>
          <w:lang w:eastAsia="en-US"/>
        </w:rPr>
        <w:t xml:space="preserve"> </w:t>
      </w:r>
      <w:r w:rsidRPr="00672207">
        <w:rPr>
          <w:sz w:val="21"/>
          <w:szCs w:val="21"/>
        </w:rPr>
        <w:t>Федерального закона № 44-ФЗ</w:t>
      </w:r>
      <w:r w:rsidRPr="00672207">
        <w:rPr>
          <w:rFonts w:eastAsiaTheme="minorHAnsi"/>
          <w:sz w:val="21"/>
          <w:szCs w:val="21"/>
          <w:lang w:eastAsia="en-US"/>
        </w:rPr>
        <w:t xml:space="preserve">, в случае подписания проекта договора в соответствии с </w:t>
      </w:r>
      <w:hyperlink r:id="rId23" w:history="1">
        <w:r w:rsidRPr="00672207">
          <w:rPr>
            <w:rStyle w:val="aff3"/>
            <w:rFonts w:eastAsiaTheme="minorHAnsi"/>
            <w:color w:val="auto"/>
            <w:sz w:val="21"/>
            <w:szCs w:val="21"/>
            <w:lang w:eastAsia="en-US"/>
          </w:rPr>
          <w:t>частью 3</w:t>
        </w:r>
      </w:hyperlink>
      <w:r w:rsidRPr="00672207">
        <w:rPr>
          <w:rFonts w:eastAsiaTheme="minorHAnsi"/>
          <w:sz w:val="21"/>
          <w:szCs w:val="21"/>
          <w:lang w:eastAsia="en-US"/>
        </w:rPr>
        <w:t xml:space="preserve"> статьи 83.2 </w:t>
      </w:r>
      <w:r w:rsidRPr="00672207">
        <w:rPr>
          <w:sz w:val="21"/>
          <w:szCs w:val="21"/>
        </w:rPr>
        <w:t>Федерального закона № 44-ФЗ</w:t>
      </w:r>
      <w:r w:rsidRPr="00672207">
        <w:rPr>
          <w:rFonts w:eastAsiaTheme="minorHAnsi"/>
          <w:sz w:val="21"/>
          <w:szCs w:val="21"/>
          <w:lang w:eastAsia="en-US"/>
        </w:rPr>
        <w:t xml:space="preserve">. Такой победитель признается отказавшимся от заключения договора в случае, если в срок, предусмотренный </w:t>
      </w:r>
      <w:hyperlink r:id="rId24" w:history="1">
        <w:r w:rsidRPr="00672207">
          <w:rPr>
            <w:rStyle w:val="aff3"/>
            <w:rFonts w:eastAsiaTheme="minorHAnsi"/>
            <w:color w:val="auto"/>
            <w:sz w:val="21"/>
            <w:szCs w:val="21"/>
            <w:lang w:eastAsia="en-US"/>
          </w:rPr>
          <w:t>частью 3</w:t>
        </w:r>
      </w:hyperlink>
      <w:r w:rsidRPr="00672207">
        <w:rPr>
          <w:rFonts w:eastAsiaTheme="minorHAnsi"/>
          <w:sz w:val="21"/>
          <w:szCs w:val="21"/>
          <w:lang w:eastAsia="en-US"/>
        </w:rPr>
        <w:t xml:space="preserve"> статьи 83.2 </w:t>
      </w:r>
      <w:r w:rsidRPr="00672207">
        <w:rPr>
          <w:sz w:val="21"/>
          <w:szCs w:val="21"/>
        </w:rPr>
        <w:t>Федерального закона № 44-ФЗ</w:t>
      </w:r>
      <w:r w:rsidRPr="00672207">
        <w:rPr>
          <w:rFonts w:eastAsiaTheme="minorHAnsi"/>
          <w:sz w:val="21"/>
          <w:szCs w:val="21"/>
          <w:lang w:eastAsia="en-US"/>
        </w:rPr>
        <w:t xml:space="preserve">, он не подписал проект договора или не направил протокол разногласий. </w:t>
      </w:r>
      <w:proofErr w:type="gramStart"/>
      <w:r w:rsidRPr="00672207">
        <w:rPr>
          <w:rFonts w:eastAsiaTheme="minorHAnsi"/>
          <w:sz w:val="21"/>
          <w:szCs w:val="21"/>
          <w:lang w:eastAsia="en-US"/>
        </w:rPr>
        <w:t>Электронный аукцион признается не состоявшемся в случае, если этот победитель признан уклонившимся от заключения договора или отказался от заключения договора.</w:t>
      </w:r>
      <w:proofErr w:type="gramEnd"/>
    </w:p>
    <w:p w:rsidR="00343E82" w:rsidRPr="00672207" w:rsidRDefault="00343E82" w:rsidP="00343E82">
      <w:pPr>
        <w:ind w:firstLine="709"/>
        <w:jc w:val="both"/>
        <w:rPr>
          <w:sz w:val="21"/>
          <w:szCs w:val="21"/>
        </w:rPr>
      </w:pPr>
    </w:p>
    <w:p w:rsidR="00343E82" w:rsidRPr="00672207" w:rsidRDefault="00343E82" w:rsidP="00343E82">
      <w:pPr>
        <w:pStyle w:val="ConsPlusNormal"/>
        <w:ind w:firstLine="709"/>
        <w:jc w:val="both"/>
        <w:rPr>
          <w:rFonts w:ascii="Times New Roman" w:eastAsiaTheme="minorHAnsi" w:hAnsi="Times New Roman" w:cs="Times New Roman"/>
          <w:b/>
          <w:bCs/>
          <w:sz w:val="21"/>
          <w:szCs w:val="21"/>
          <w:lang w:eastAsia="en-US"/>
        </w:rPr>
      </w:pPr>
      <w:r w:rsidRPr="00672207">
        <w:rPr>
          <w:rFonts w:ascii="Times New Roman" w:hAnsi="Times New Roman" w:cs="Times New Roman"/>
          <w:b/>
          <w:sz w:val="21"/>
          <w:szCs w:val="21"/>
        </w:rPr>
        <w:t>25. Порядок, даты начала и окончания срока предоставления участникам электронного аукциона разъяснений положений документации об аукционе</w:t>
      </w:r>
      <w:r w:rsidRPr="00672207">
        <w:rPr>
          <w:rFonts w:ascii="Times New Roman" w:eastAsiaTheme="minorHAnsi" w:hAnsi="Times New Roman" w:cs="Times New Roman"/>
          <w:b/>
          <w:bCs/>
          <w:sz w:val="21"/>
          <w:szCs w:val="21"/>
          <w:lang w:eastAsia="en-US"/>
        </w:rPr>
        <w:t>:</w:t>
      </w:r>
    </w:p>
    <w:p w:rsidR="00343E82" w:rsidRPr="00672207" w:rsidRDefault="00343E82" w:rsidP="00343E82">
      <w:pPr>
        <w:pStyle w:val="ConsPlusNormal"/>
        <w:ind w:firstLine="709"/>
        <w:jc w:val="both"/>
        <w:rPr>
          <w:rFonts w:ascii="Times New Roman" w:eastAsiaTheme="minorHAnsi" w:hAnsi="Times New Roman" w:cs="Times New Roman"/>
          <w:sz w:val="21"/>
          <w:szCs w:val="21"/>
          <w:lang w:eastAsia="en-US"/>
        </w:rPr>
      </w:pPr>
      <w:r w:rsidRPr="00672207">
        <w:rPr>
          <w:rFonts w:ascii="Times New Roman" w:eastAsiaTheme="minorHAnsi" w:hAnsi="Times New Roman" w:cs="Times New Roman"/>
          <w:sz w:val="21"/>
          <w:szCs w:val="21"/>
          <w:lang w:eastAsia="en-US"/>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43E82" w:rsidRPr="00672207" w:rsidRDefault="00343E82" w:rsidP="00343E82">
      <w:pPr>
        <w:pStyle w:val="ConsPlusNormal"/>
        <w:ind w:firstLine="709"/>
        <w:jc w:val="both"/>
        <w:rPr>
          <w:rFonts w:ascii="Times New Roman" w:eastAsiaTheme="minorHAnsi" w:hAnsi="Times New Roman" w:cs="Times New Roman"/>
          <w:sz w:val="21"/>
          <w:szCs w:val="21"/>
          <w:lang w:eastAsia="en-US"/>
        </w:rPr>
      </w:pPr>
      <w:r w:rsidRPr="00672207">
        <w:rPr>
          <w:rFonts w:ascii="Times New Roman" w:eastAsiaTheme="minorHAnsi" w:hAnsi="Times New Roman" w:cs="Times New Roman"/>
          <w:sz w:val="21"/>
          <w:szCs w:val="21"/>
          <w:lang w:eastAsia="en-US"/>
        </w:rPr>
        <w:t xml:space="preserve">В течение одного часа с момента поступления указанного запроса он направляется оператором электронной площадки заказчику. 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72207">
        <w:rPr>
          <w:rFonts w:ascii="Times New Roman" w:eastAsiaTheme="minorHAnsi" w:hAnsi="Times New Roman" w:cs="Times New Roman"/>
          <w:sz w:val="21"/>
          <w:szCs w:val="21"/>
          <w:lang w:eastAsia="en-US"/>
        </w:rPr>
        <w:t>позднее</w:t>
      </w:r>
      <w:proofErr w:type="gramEnd"/>
      <w:r w:rsidRPr="00672207">
        <w:rPr>
          <w:rFonts w:ascii="Times New Roman" w:eastAsiaTheme="minorHAnsi" w:hAnsi="Times New Roman" w:cs="Times New Roman"/>
          <w:sz w:val="21"/>
          <w:szCs w:val="21"/>
          <w:lang w:eastAsia="en-US"/>
        </w:rPr>
        <w:t xml:space="preserve"> чем за три дня до даты окончания срока подачи заявок на участие в таком аукционе.</w:t>
      </w:r>
    </w:p>
    <w:p w:rsidR="00343E82" w:rsidRPr="00672207" w:rsidRDefault="00343E82" w:rsidP="00343E82">
      <w:pPr>
        <w:autoSpaceDE w:val="0"/>
        <w:autoSpaceDN w:val="0"/>
        <w:adjustRightInd w:val="0"/>
        <w:ind w:firstLine="709"/>
        <w:jc w:val="both"/>
        <w:rPr>
          <w:rFonts w:eastAsiaTheme="minorHAnsi"/>
          <w:sz w:val="21"/>
          <w:szCs w:val="21"/>
          <w:lang w:eastAsia="en-US"/>
        </w:rPr>
      </w:pPr>
      <w:r w:rsidRPr="00672207">
        <w:rPr>
          <w:rFonts w:eastAsiaTheme="minorHAnsi"/>
          <w:sz w:val="21"/>
          <w:szCs w:val="21"/>
          <w:lang w:eastAsia="en-US"/>
        </w:rPr>
        <w:t>Разъяснения положений документации об электронном аукционе не должны изменять ее суть.</w:t>
      </w:r>
    </w:p>
    <w:p w:rsidR="00343E82" w:rsidRPr="00672207" w:rsidRDefault="00343E82" w:rsidP="00343E82">
      <w:pPr>
        <w:autoSpaceDE w:val="0"/>
        <w:autoSpaceDN w:val="0"/>
        <w:adjustRightInd w:val="0"/>
        <w:ind w:firstLine="709"/>
        <w:jc w:val="both"/>
        <w:rPr>
          <w:rFonts w:eastAsiaTheme="minorHAnsi"/>
          <w:sz w:val="21"/>
          <w:szCs w:val="21"/>
          <w:lang w:eastAsia="en-US"/>
        </w:rPr>
      </w:pPr>
      <w:r w:rsidRPr="00672207">
        <w:rPr>
          <w:rFonts w:eastAsiaTheme="minorHAnsi"/>
          <w:sz w:val="21"/>
          <w:szCs w:val="21"/>
          <w:lang w:eastAsia="en-US"/>
        </w:rPr>
        <w:t>Дата начал</w:t>
      </w:r>
      <w:r w:rsidR="000C4AAD">
        <w:rPr>
          <w:rFonts w:eastAsiaTheme="minorHAnsi"/>
          <w:sz w:val="21"/>
          <w:szCs w:val="21"/>
          <w:lang w:eastAsia="en-US"/>
        </w:rPr>
        <w:t xml:space="preserve">а предоставления разъяснений: </w:t>
      </w:r>
      <w:r w:rsidR="000C4AAD" w:rsidRPr="000C4AAD">
        <w:rPr>
          <w:rFonts w:eastAsiaTheme="minorHAnsi"/>
          <w:sz w:val="21"/>
          <w:szCs w:val="21"/>
          <w:lang w:eastAsia="en-US"/>
        </w:rPr>
        <w:t>07</w:t>
      </w:r>
      <w:r w:rsidR="000C4AAD">
        <w:rPr>
          <w:rFonts w:eastAsiaTheme="minorHAnsi"/>
          <w:sz w:val="21"/>
          <w:szCs w:val="21"/>
          <w:lang w:eastAsia="en-US"/>
        </w:rPr>
        <w:t>.</w:t>
      </w:r>
      <w:r w:rsidR="000C4AAD" w:rsidRPr="000C4AAD">
        <w:rPr>
          <w:rFonts w:eastAsiaTheme="minorHAnsi"/>
          <w:sz w:val="21"/>
          <w:szCs w:val="21"/>
          <w:lang w:eastAsia="en-US"/>
        </w:rPr>
        <w:t>11</w:t>
      </w:r>
      <w:r w:rsidRPr="00672207">
        <w:rPr>
          <w:rFonts w:eastAsiaTheme="minorHAnsi"/>
          <w:sz w:val="21"/>
          <w:szCs w:val="21"/>
          <w:lang w:eastAsia="en-US"/>
        </w:rPr>
        <w:t>.2018.</w:t>
      </w:r>
    </w:p>
    <w:p w:rsidR="00343E82" w:rsidRPr="00672207" w:rsidRDefault="00343E82" w:rsidP="00343E82">
      <w:pPr>
        <w:autoSpaceDE w:val="0"/>
        <w:autoSpaceDN w:val="0"/>
        <w:adjustRightInd w:val="0"/>
        <w:ind w:firstLine="709"/>
        <w:jc w:val="both"/>
        <w:rPr>
          <w:rFonts w:eastAsiaTheme="minorHAnsi"/>
          <w:sz w:val="21"/>
          <w:szCs w:val="21"/>
          <w:lang w:eastAsia="en-US"/>
        </w:rPr>
      </w:pPr>
      <w:r w:rsidRPr="00672207">
        <w:rPr>
          <w:rFonts w:eastAsiaTheme="minorHAnsi"/>
          <w:sz w:val="21"/>
          <w:szCs w:val="21"/>
          <w:lang w:eastAsia="en-US"/>
        </w:rPr>
        <w:t>Дата окончания предоставления разъяснений:</w:t>
      </w:r>
      <w:r w:rsidR="000C4AAD">
        <w:rPr>
          <w:rFonts w:eastAsiaTheme="minorHAnsi"/>
          <w:sz w:val="21"/>
          <w:szCs w:val="21"/>
          <w:lang w:eastAsia="en-US"/>
        </w:rPr>
        <w:t xml:space="preserve"> </w:t>
      </w:r>
      <w:r w:rsidR="000C4AAD" w:rsidRPr="000C4AAD">
        <w:rPr>
          <w:rFonts w:eastAsiaTheme="minorHAnsi"/>
          <w:sz w:val="21"/>
          <w:szCs w:val="21"/>
          <w:lang w:eastAsia="en-US"/>
        </w:rPr>
        <w:t>21</w:t>
      </w:r>
      <w:r w:rsidR="000C4AAD">
        <w:rPr>
          <w:rFonts w:eastAsiaTheme="minorHAnsi"/>
          <w:sz w:val="21"/>
          <w:szCs w:val="21"/>
          <w:lang w:eastAsia="en-US"/>
        </w:rPr>
        <w:t>.</w:t>
      </w:r>
      <w:r w:rsidR="000C4AAD" w:rsidRPr="000C4AAD">
        <w:rPr>
          <w:rFonts w:eastAsiaTheme="minorHAnsi"/>
          <w:sz w:val="21"/>
          <w:szCs w:val="21"/>
          <w:lang w:eastAsia="en-US"/>
        </w:rPr>
        <w:t>11</w:t>
      </w:r>
      <w:r w:rsidRPr="00672207">
        <w:rPr>
          <w:rFonts w:eastAsiaTheme="minorHAnsi"/>
          <w:sz w:val="21"/>
          <w:szCs w:val="21"/>
          <w:lang w:eastAsia="en-US"/>
        </w:rPr>
        <w:t xml:space="preserve">.2018, при условии, что запрос о предоставлении разъяснений документации об аукционе </w:t>
      </w:r>
      <w:r w:rsidR="000C4AAD">
        <w:rPr>
          <w:rFonts w:eastAsiaTheme="minorHAnsi"/>
          <w:sz w:val="21"/>
          <w:szCs w:val="21"/>
          <w:lang w:eastAsia="en-US"/>
        </w:rPr>
        <w:t xml:space="preserve">поступил Заказчику не позднее </w:t>
      </w:r>
      <w:r w:rsidR="000C4AAD" w:rsidRPr="000C4AAD">
        <w:rPr>
          <w:rFonts w:eastAsiaTheme="minorHAnsi"/>
          <w:sz w:val="21"/>
          <w:szCs w:val="21"/>
          <w:lang w:eastAsia="en-US"/>
        </w:rPr>
        <w:t>19</w:t>
      </w:r>
      <w:r w:rsidR="000C4AAD">
        <w:rPr>
          <w:rFonts w:eastAsiaTheme="minorHAnsi"/>
          <w:sz w:val="21"/>
          <w:szCs w:val="21"/>
          <w:lang w:eastAsia="en-US"/>
        </w:rPr>
        <w:t>.</w:t>
      </w:r>
      <w:r w:rsidR="000C4AAD" w:rsidRPr="000C4AAD">
        <w:rPr>
          <w:rFonts w:eastAsiaTheme="minorHAnsi"/>
          <w:sz w:val="21"/>
          <w:szCs w:val="21"/>
          <w:lang w:eastAsia="en-US"/>
        </w:rPr>
        <w:t>11</w:t>
      </w:r>
      <w:r w:rsidRPr="00672207">
        <w:rPr>
          <w:rFonts w:eastAsiaTheme="minorHAnsi"/>
          <w:sz w:val="21"/>
          <w:szCs w:val="21"/>
          <w:lang w:eastAsia="en-US"/>
        </w:rPr>
        <w:t>.2018.</w:t>
      </w:r>
    </w:p>
    <w:p w:rsidR="00343E82" w:rsidRPr="00672207" w:rsidRDefault="00343E82" w:rsidP="00343E82">
      <w:pPr>
        <w:ind w:firstLine="709"/>
        <w:jc w:val="both"/>
        <w:rPr>
          <w:b/>
          <w:sz w:val="21"/>
          <w:szCs w:val="21"/>
        </w:rPr>
      </w:pPr>
    </w:p>
    <w:p w:rsidR="00343E82" w:rsidRPr="00672207" w:rsidRDefault="00343E82" w:rsidP="00343E82">
      <w:pPr>
        <w:ind w:firstLine="709"/>
        <w:jc w:val="both"/>
        <w:rPr>
          <w:sz w:val="21"/>
          <w:szCs w:val="21"/>
        </w:rPr>
      </w:pPr>
      <w:r w:rsidRPr="00672207">
        <w:rPr>
          <w:b/>
          <w:sz w:val="21"/>
          <w:szCs w:val="21"/>
        </w:rPr>
        <w:t xml:space="preserve">26. Информация о возможности одностороннего отказа от исполнения договора: </w:t>
      </w:r>
      <w:r w:rsidRPr="00672207">
        <w:rPr>
          <w:sz w:val="21"/>
          <w:szCs w:val="21"/>
        </w:rPr>
        <w:t>возможность одностороннего отказа от исполнения договора предусмотрена в соответствии с частью 8 – 25 статьи 95 Федерального закона 44-ФЗ.</w:t>
      </w:r>
    </w:p>
    <w:p w:rsidR="00343E82" w:rsidRPr="00672207" w:rsidRDefault="00343E82" w:rsidP="00343E82">
      <w:pPr>
        <w:ind w:right="14" w:firstLine="709"/>
        <w:rPr>
          <w:b/>
          <w:sz w:val="21"/>
          <w:szCs w:val="21"/>
        </w:rPr>
      </w:pPr>
    </w:p>
    <w:p w:rsidR="00343E82" w:rsidRPr="00672207" w:rsidRDefault="00343E82" w:rsidP="00343E82">
      <w:pPr>
        <w:ind w:right="14" w:firstLine="709"/>
        <w:rPr>
          <w:b/>
          <w:sz w:val="21"/>
          <w:szCs w:val="21"/>
        </w:rPr>
      </w:pPr>
      <w:r w:rsidRPr="00672207">
        <w:rPr>
          <w:b/>
          <w:sz w:val="21"/>
          <w:szCs w:val="21"/>
        </w:rPr>
        <w:t>27. Антидемпинговые меры при проведен</w:t>
      </w:r>
      <w:proofErr w:type="gramStart"/>
      <w:r w:rsidRPr="00672207">
        <w:rPr>
          <w:b/>
          <w:sz w:val="21"/>
          <w:szCs w:val="21"/>
        </w:rPr>
        <w:t>ии ау</w:t>
      </w:r>
      <w:proofErr w:type="gramEnd"/>
      <w:r w:rsidRPr="00672207">
        <w:rPr>
          <w:b/>
          <w:sz w:val="21"/>
          <w:szCs w:val="21"/>
        </w:rPr>
        <w:t>кциона:</w:t>
      </w:r>
    </w:p>
    <w:p w:rsidR="00343E82" w:rsidRPr="00672207" w:rsidRDefault="00343E82" w:rsidP="00343E82">
      <w:pPr>
        <w:autoSpaceDE w:val="0"/>
        <w:autoSpaceDN w:val="0"/>
        <w:adjustRightInd w:val="0"/>
        <w:ind w:firstLine="709"/>
        <w:jc w:val="both"/>
        <w:rPr>
          <w:rFonts w:eastAsiaTheme="minorHAnsi"/>
          <w:bCs/>
          <w:sz w:val="21"/>
          <w:szCs w:val="21"/>
          <w:lang w:eastAsia="en-US"/>
        </w:rPr>
      </w:pPr>
      <w:bookmarkStart w:id="1" w:name="Par0"/>
      <w:bookmarkEnd w:id="1"/>
      <w:proofErr w:type="gramStart"/>
      <w:r w:rsidRPr="00672207">
        <w:rPr>
          <w:rFonts w:eastAsiaTheme="minorHAnsi"/>
          <w:bCs/>
          <w:sz w:val="21"/>
          <w:szCs w:val="21"/>
          <w:lang w:eastAsia="en-US"/>
        </w:rPr>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w:t>
      </w:r>
      <w:r w:rsidRPr="00672207">
        <w:rPr>
          <w:bCs/>
          <w:sz w:val="21"/>
          <w:szCs w:val="21"/>
        </w:rPr>
        <w:t>превышающем в полтора раза размер обеспечения исполнения договора, указанный в документации об аукционе</w:t>
      </w:r>
      <w:r w:rsidRPr="00672207">
        <w:rPr>
          <w:rFonts w:eastAsiaTheme="minorHAnsi"/>
          <w:bCs/>
          <w:sz w:val="21"/>
          <w:szCs w:val="21"/>
          <w:lang w:eastAsia="en-US"/>
        </w:rPr>
        <w:t>, или информации, подтверждающей добросовестность такого участника на дату подачи заявки.</w:t>
      </w:r>
      <w:proofErr w:type="gramEnd"/>
    </w:p>
    <w:p w:rsidR="00343E82" w:rsidRPr="00672207" w:rsidRDefault="00343E82" w:rsidP="00343E82">
      <w:pPr>
        <w:autoSpaceDE w:val="0"/>
        <w:autoSpaceDN w:val="0"/>
        <w:adjustRightInd w:val="0"/>
        <w:ind w:firstLine="709"/>
        <w:jc w:val="both"/>
        <w:rPr>
          <w:rFonts w:eastAsiaTheme="minorHAnsi"/>
          <w:bCs/>
          <w:sz w:val="21"/>
          <w:szCs w:val="21"/>
          <w:lang w:eastAsia="en-US"/>
        </w:rPr>
      </w:pPr>
      <w:proofErr w:type="gramStart"/>
      <w:r w:rsidRPr="00672207">
        <w:rPr>
          <w:rFonts w:eastAsiaTheme="minorHAnsi"/>
          <w:bCs/>
          <w:sz w:val="21"/>
          <w:szCs w:val="21"/>
          <w:lang w:eastAsia="en-US"/>
        </w:rPr>
        <w:t>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w:t>
      </w:r>
      <w:proofErr w:type="gramEnd"/>
      <w:r w:rsidRPr="00672207">
        <w:rPr>
          <w:rFonts w:eastAsiaTheme="minorHAnsi"/>
          <w:bCs/>
          <w:sz w:val="21"/>
          <w:szCs w:val="21"/>
          <w:lang w:eastAsia="en-US"/>
        </w:rPr>
        <w:t xml:space="preserve"> </w:t>
      </w:r>
      <w:proofErr w:type="gramStart"/>
      <w:r w:rsidRPr="00672207">
        <w:rPr>
          <w:rFonts w:eastAsiaTheme="minorHAnsi"/>
          <w:bCs/>
          <w:sz w:val="21"/>
          <w:szCs w:val="21"/>
          <w:lang w:eastAsia="en-US"/>
        </w:rPr>
        <w:t>заявки на участие в конкурсе или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договоров (при этом все договоры должны быть исполнены без применения к</w:t>
      </w:r>
      <w:proofErr w:type="gramEnd"/>
      <w:r w:rsidRPr="00672207">
        <w:rPr>
          <w:rFonts w:eastAsiaTheme="minorHAnsi"/>
          <w:bCs/>
          <w:sz w:val="21"/>
          <w:szCs w:val="21"/>
          <w:lang w:eastAsia="en-US"/>
        </w:rPr>
        <w:t xml:space="preserve">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 в соответствии с частью 2 статьи 37 </w:t>
      </w:r>
      <w:r w:rsidRPr="00672207">
        <w:rPr>
          <w:sz w:val="21"/>
          <w:szCs w:val="21"/>
        </w:rPr>
        <w:t>Федерального закона 44-ФЗ</w:t>
      </w:r>
      <w:r w:rsidRPr="00672207">
        <w:rPr>
          <w:rFonts w:eastAsiaTheme="minorHAnsi"/>
          <w:bCs/>
          <w:sz w:val="21"/>
          <w:szCs w:val="21"/>
          <w:lang w:eastAsia="en-US"/>
        </w:rPr>
        <w:t>.</w:t>
      </w:r>
    </w:p>
    <w:p w:rsidR="009A306E" w:rsidRPr="00672207" w:rsidRDefault="0019749C" w:rsidP="00400CE1">
      <w:pPr>
        <w:autoSpaceDE w:val="0"/>
        <w:autoSpaceDN w:val="0"/>
        <w:adjustRightInd w:val="0"/>
        <w:jc w:val="right"/>
        <w:rPr>
          <w:sz w:val="21"/>
          <w:szCs w:val="21"/>
        </w:rPr>
      </w:pPr>
      <w:r w:rsidRPr="00672207">
        <w:rPr>
          <w:sz w:val="21"/>
          <w:szCs w:val="21"/>
        </w:rPr>
        <w:br w:type="page"/>
      </w:r>
      <w:r w:rsidR="009A306E" w:rsidRPr="00672207">
        <w:rPr>
          <w:rFonts w:eastAsia="Calibri"/>
          <w:sz w:val="21"/>
          <w:szCs w:val="21"/>
        </w:rPr>
        <w:lastRenderedPageBreak/>
        <w:t>Приложение № 1 к документации об аукционе</w:t>
      </w:r>
    </w:p>
    <w:p w:rsidR="009C4B32" w:rsidRPr="00672207" w:rsidRDefault="009C4B32" w:rsidP="009A306E">
      <w:pPr>
        <w:widowControl w:val="0"/>
        <w:autoSpaceDE w:val="0"/>
        <w:autoSpaceDN w:val="0"/>
        <w:adjustRightInd w:val="0"/>
        <w:jc w:val="center"/>
        <w:rPr>
          <w:b/>
          <w:bCs/>
          <w:sz w:val="21"/>
          <w:szCs w:val="21"/>
        </w:rPr>
      </w:pPr>
    </w:p>
    <w:p w:rsidR="00200C9F" w:rsidRPr="00672207" w:rsidRDefault="00200C9F" w:rsidP="009A306E">
      <w:pPr>
        <w:widowControl w:val="0"/>
        <w:autoSpaceDE w:val="0"/>
        <w:autoSpaceDN w:val="0"/>
        <w:adjustRightInd w:val="0"/>
        <w:jc w:val="center"/>
        <w:rPr>
          <w:b/>
          <w:bCs/>
          <w:sz w:val="21"/>
          <w:szCs w:val="21"/>
        </w:rPr>
      </w:pPr>
    </w:p>
    <w:p w:rsidR="009A306E" w:rsidRPr="00672207" w:rsidRDefault="009A306E" w:rsidP="009A306E">
      <w:pPr>
        <w:widowControl w:val="0"/>
        <w:autoSpaceDE w:val="0"/>
        <w:autoSpaceDN w:val="0"/>
        <w:adjustRightInd w:val="0"/>
        <w:jc w:val="center"/>
        <w:rPr>
          <w:b/>
          <w:bCs/>
          <w:sz w:val="21"/>
          <w:szCs w:val="21"/>
        </w:rPr>
      </w:pPr>
      <w:r w:rsidRPr="00672207">
        <w:rPr>
          <w:b/>
          <w:bCs/>
          <w:sz w:val="21"/>
          <w:szCs w:val="21"/>
        </w:rPr>
        <w:t>ТЕХНИЧЕСКОЕ ЗАДАНИЕ</w:t>
      </w:r>
    </w:p>
    <w:p w:rsidR="009A306E" w:rsidRPr="00672207" w:rsidRDefault="00680FD9" w:rsidP="009A306E">
      <w:pPr>
        <w:pStyle w:val="a9"/>
        <w:ind w:left="0"/>
        <w:jc w:val="center"/>
        <w:rPr>
          <w:b/>
          <w:sz w:val="21"/>
          <w:szCs w:val="21"/>
        </w:rPr>
      </w:pPr>
      <w:r w:rsidRPr="00672207">
        <w:rPr>
          <w:b/>
          <w:sz w:val="21"/>
          <w:szCs w:val="21"/>
        </w:rPr>
        <w:t xml:space="preserve">на поставку </w:t>
      </w:r>
      <w:r w:rsidR="00CF761C" w:rsidRPr="00CF761C">
        <w:rPr>
          <w:b/>
          <w:sz w:val="21"/>
          <w:szCs w:val="21"/>
        </w:rPr>
        <w:t xml:space="preserve">оборудования для комплектации токарно-фрезерного участка объекта «Реконструкция аварийного </w:t>
      </w:r>
      <w:proofErr w:type="spellStart"/>
      <w:r w:rsidR="00CF761C" w:rsidRPr="00CF761C">
        <w:rPr>
          <w:b/>
          <w:sz w:val="21"/>
          <w:szCs w:val="21"/>
        </w:rPr>
        <w:t>учебно</w:t>
      </w:r>
      <w:proofErr w:type="spellEnd"/>
      <w:r w:rsidR="00CF761C" w:rsidRPr="00CF761C">
        <w:rPr>
          <w:b/>
          <w:sz w:val="21"/>
          <w:szCs w:val="21"/>
        </w:rPr>
        <w:t xml:space="preserve"> – лабораторного корпуса», г. Красноярск</w:t>
      </w:r>
    </w:p>
    <w:p w:rsidR="00A755D8" w:rsidRPr="00672207" w:rsidRDefault="00A755D8" w:rsidP="009A306E">
      <w:pPr>
        <w:pStyle w:val="a9"/>
        <w:ind w:left="0"/>
        <w:jc w:val="center"/>
        <w:rPr>
          <w:b/>
          <w:sz w:val="21"/>
          <w:szCs w:val="21"/>
        </w:rPr>
      </w:pPr>
    </w:p>
    <w:p w:rsidR="00CF761C" w:rsidRPr="00CF761C" w:rsidRDefault="00CF761C" w:rsidP="00CF761C">
      <w:pPr>
        <w:autoSpaceDE w:val="0"/>
        <w:autoSpaceDN w:val="0"/>
        <w:adjustRightInd w:val="0"/>
        <w:ind w:firstLine="709"/>
        <w:jc w:val="both"/>
        <w:rPr>
          <w:sz w:val="20"/>
          <w:szCs w:val="20"/>
        </w:rPr>
      </w:pPr>
      <w:r w:rsidRPr="00CF761C">
        <w:rPr>
          <w:sz w:val="20"/>
          <w:szCs w:val="20"/>
        </w:rPr>
        <w:t>Товар должен быть новым, не бывшим в употреблении, не восстановленным, промышленного производства.</w:t>
      </w:r>
    </w:p>
    <w:p w:rsidR="00CF761C" w:rsidRPr="00CF761C" w:rsidRDefault="00CF761C" w:rsidP="00CF761C">
      <w:pPr>
        <w:autoSpaceDE w:val="0"/>
        <w:autoSpaceDN w:val="0"/>
        <w:adjustRightInd w:val="0"/>
        <w:ind w:firstLine="709"/>
        <w:jc w:val="both"/>
        <w:rPr>
          <w:sz w:val="20"/>
          <w:szCs w:val="20"/>
        </w:rPr>
      </w:pPr>
      <w:r w:rsidRPr="00CF761C">
        <w:rPr>
          <w:sz w:val="20"/>
          <w:szCs w:val="20"/>
        </w:rPr>
        <w:t>Товар должен соответствовать требованиям ГОСТ, ТУ и т.п., если соответствующие требования предусмотрены действующими нормативно-правовыми актами Российской Федерации.</w:t>
      </w:r>
    </w:p>
    <w:p w:rsidR="00CF761C" w:rsidRPr="00CF761C" w:rsidRDefault="00CF761C" w:rsidP="00CF761C">
      <w:pPr>
        <w:autoSpaceDE w:val="0"/>
        <w:autoSpaceDN w:val="0"/>
        <w:adjustRightInd w:val="0"/>
        <w:ind w:firstLine="709"/>
        <w:jc w:val="both"/>
        <w:rPr>
          <w:sz w:val="20"/>
          <w:szCs w:val="20"/>
        </w:rPr>
      </w:pPr>
      <w:r w:rsidRPr="00CF761C">
        <w:rPr>
          <w:sz w:val="20"/>
          <w:szCs w:val="20"/>
        </w:rPr>
        <w:t xml:space="preserve">Обязательно наличие сертификата соответствия поставляемого товара требованиям ГОСТ, гигиенических сертификатов, санитарно-эпидемиологических заключений в случаях, предусмотренных действующими нормативно-правовыми актами Российской Федерации. </w:t>
      </w:r>
    </w:p>
    <w:p w:rsidR="00CF761C" w:rsidRPr="000A70E9" w:rsidRDefault="00CF761C" w:rsidP="00CF761C">
      <w:pPr>
        <w:autoSpaceDE w:val="0"/>
        <w:autoSpaceDN w:val="0"/>
        <w:adjustRightInd w:val="0"/>
        <w:ind w:firstLine="709"/>
        <w:jc w:val="both"/>
        <w:rPr>
          <w:sz w:val="20"/>
          <w:szCs w:val="20"/>
        </w:rPr>
      </w:pPr>
      <w:r w:rsidRPr="00CF761C">
        <w:rPr>
          <w:sz w:val="20"/>
          <w:szCs w:val="20"/>
        </w:rPr>
        <w:t>Год выпуска товара – не ранее 2018 года.</w:t>
      </w:r>
    </w:p>
    <w:p w:rsidR="000A70E9" w:rsidRPr="000A70E9" w:rsidRDefault="000A70E9" w:rsidP="00CF761C">
      <w:pPr>
        <w:autoSpaceDE w:val="0"/>
        <w:autoSpaceDN w:val="0"/>
        <w:adjustRightInd w:val="0"/>
        <w:ind w:firstLine="709"/>
        <w:jc w:val="both"/>
        <w:rPr>
          <w:sz w:val="20"/>
          <w:szCs w:val="20"/>
        </w:rPr>
      </w:pPr>
      <w:r w:rsidRPr="000A70E9">
        <w:rPr>
          <w:sz w:val="20"/>
          <w:szCs w:val="20"/>
        </w:rPr>
        <w:t>Гарантийный срок, с момента подписания акта приема-передачи товара – 1 год.</w:t>
      </w:r>
    </w:p>
    <w:p w:rsidR="00CF761C" w:rsidRPr="00CF761C" w:rsidRDefault="00CF761C" w:rsidP="00CF761C">
      <w:pPr>
        <w:tabs>
          <w:tab w:val="num" w:pos="0"/>
        </w:tabs>
        <w:ind w:firstLine="709"/>
        <w:jc w:val="both"/>
        <w:rPr>
          <w:sz w:val="20"/>
          <w:szCs w:val="20"/>
        </w:rPr>
      </w:pPr>
      <w:r w:rsidRPr="00CF761C">
        <w:rPr>
          <w:sz w:val="20"/>
          <w:szCs w:val="20"/>
        </w:rPr>
        <w:t>Товар должен быть предназначен для использования на территории страны Заказчика (либо не запрещен к использованию на территории страны Заказчика).</w:t>
      </w:r>
    </w:p>
    <w:p w:rsidR="00CF761C" w:rsidRPr="00CF761C" w:rsidRDefault="00CF761C" w:rsidP="00CF761C">
      <w:pPr>
        <w:ind w:firstLine="709"/>
        <w:jc w:val="both"/>
        <w:rPr>
          <w:sz w:val="20"/>
          <w:szCs w:val="20"/>
        </w:rPr>
      </w:pPr>
      <w:r w:rsidRPr="00CF761C">
        <w:rPr>
          <w:sz w:val="20"/>
          <w:szCs w:val="20"/>
        </w:rPr>
        <w:t>Товар должен быть маркирован и транспортироваться в соответствии с требованиями ГОСТа для соответствующего вида продукции. Товар должен быть упакован. Упаковка товара должна иметь ненарушенную защиту от вскрытия, не иметь иных повреждений, должна защищать товар от загрязнения и обеспечивать сохранность товара при транспортировке и временном хранении. Упаковка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CF761C" w:rsidRDefault="000A70E9" w:rsidP="000A70E9">
      <w:pPr>
        <w:ind w:firstLine="709"/>
        <w:jc w:val="right"/>
        <w:rPr>
          <w:sz w:val="20"/>
          <w:szCs w:val="20"/>
        </w:rPr>
      </w:pPr>
      <w:r>
        <w:rPr>
          <w:sz w:val="20"/>
          <w:szCs w:val="20"/>
        </w:rPr>
        <w:t>Таблица № 1</w:t>
      </w:r>
    </w:p>
    <w:p w:rsidR="000A70E9" w:rsidRPr="00CF761C" w:rsidRDefault="000A70E9" w:rsidP="000A70E9">
      <w:pPr>
        <w:ind w:firstLine="709"/>
        <w:jc w:val="right"/>
        <w:rPr>
          <w:sz w:val="20"/>
          <w:szCs w:val="20"/>
        </w:rPr>
      </w:pPr>
    </w:p>
    <w:tbl>
      <w:tblPr>
        <w:tblW w:w="50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1737"/>
        <w:gridCol w:w="5378"/>
        <w:gridCol w:w="1109"/>
        <w:gridCol w:w="875"/>
      </w:tblGrid>
      <w:tr w:rsidR="00CF761C" w:rsidRPr="00FD795F" w:rsidTr="000A70E9">
        <w:trPr>
          <w:trHeight w:val="20"/>
        </w:trPr>
        <w:tc>
          <w:tcPr>
            <w:tcW w:w="541" w:type="dxa"/>
            <w:shd w:val="clear" w:color="auto" w:fill="auto"/>
            <w:vAlign w:val="center"/>
          </w:tcPr>
          <w:p w:rsidR="00CF761C" w:rsidRPr="00FD795F" w:rsidRDefault="00CF761C" w:rsidP="00CF761C">
            <w:pPr>
              <w:jc w:val="center"/>
              <w:rPr>
                <w:b/>
                <w:sz w:val="21"/>
                <w:szCs w:val="21"/>
              </w:rPr>
            </w:pPr>
            <w:r w:rsidRPr="00FD795F">
              <w:rPr>
                <w:b/>
                <w:sz w:val="21"/>
                <w:szCs w:val="21"/>
              </w:rPr>
              <w:t xml:space="preserve">№ </w:t>
            </w:r>
            <w:proofErr w:type="gramStart"/>
            <w:r w:rsidRPr="00FD795F">
              <w:rPr>
                <w:b/>
                <w:sz w:val="21"/>
                <w:szCs w:val="21"/>
              </w:rPr>
              <w:t>п</w:t>
            </w:r>
            <w:proofErr w:type="gramEnd"/>
            <w:r w:rsidRPr="00FD795F">
              <w:rPr>
                <w:b/>
                <w:sz w:val="21"/>
                <w:szCs w:val="21"/>
              </w:rPr>
              <w:t>/п</w:t>
            </w:r>
          </w:p>
        </w:tc>
        <w:tc>
          <w:tcPr>
            <w:tcW w:w="1737" w:type="dxa"/>
            <w:shd w:val="clear" w:color="auto" w:fill="auto"/>
            <w:vAlign w:val="center"/>
          </w:tcPr>
          <w:p w:rsidR="00CF761C" w:rsidRDefault="00CF761C" w:rsidP="00CF761C">
            <w:pPr>
              <w:jc w:val="center"/>
              <w:rPr>
                <w:b/>
                <w:sz w:val="21"/>
                <w:szCs w:val="21"/>
                <w:lang w:val="en-US"/>
              </w:rPr>
            </w:pPr>
            <w:r w:rsidRPr="00FD795F">
              <w:rPr>
                <w:b/>
                <w:sz w:val="21"/>
                <w:szCs w:val="21"/>
              </w:rPr>
              <w:t>Наименование</w:t>
            </w:r>
          </w:p>
          <w:p w:rsidR="000A70E9" w:rsidRPr="000A70E9" w:rsidRDefault="000A70E9" w:rsidP="00CF761C">
            <w:pPr>
              <w:jc w:val="center"/>
              <w:rPr>
                <w:b/>
                <w:sz w:val="21"/>
                <w:szCs w:val="21"/>
              </w:rPr>
            </w:pPr>
            <w:r>
              <w:rPr>
                <w:b/>
                <w:sz w:val="21"/>
                <w:szCs w:val="21"/>
              </w:rPr>
              <w:t>товара</w:t>
            </w:r>
          </w:p>
        </w:tc>
        <w:tc>
          <w:tcPr>
            <w:tcW w:w="5377" w:type="dxa"/>
            <w:shd w:val="clear" w:color="auto" w:fill="auto"/>
            <w:vAlign w:val="center"/>
          </w:tcPr>
          <w:p w:rsidR="00CF761C" w:rsidRPr="00FD795F" w:rsidRDefault="00CF761C" w:rsidP="00B94956">
            <w:pPr>
              <w:jc w:val="center"/>
              <w:rPr>
                <w:b/>
                <w:sz w:val="21"/>
                <w:szCs w:val="21"/>
              </w:rPr>
            </w:pPr>
            <w:r w:rsidRPr="00FD795F">
              <w:rPr>
                <w:b/>
                <w:sz w:val="21"/>
                <w:szCs w:val="21"/>
              </w:rPr>
              <w:t>Технические характеристики</w:t>
            </w:r>
          </w:p>
        </w:tc>
        <w:tc>
          <w:tcPr>
            <w:tcW w:w="1109" w:type="dxa"/>
            <w:shd w:val="clear" w:color="auto" w:fill="auto"/>
            <w:vAlign w:val="center"/>
          </w:tcPr>
          <w:p w:rsidR="00CF761C" w:rsidRPr="00FD795F" w:rsidRDefault="00CF761C" w:rsidP="00CF761C">
            <w:pPr>
              <w:jc w:val="center"/>
              <w:rPr>
                <w:b/>
                <w:sz w:val="21"/>
                <w:szCs w:val="21"/>
              </w:rPr>
            </w:pPr>
            <w:r w:rsidRPr="00FD795F">
              <w:rPr>
                <w:b/>
                <w:sz w:val="21"/>
                <w:szCs w:val="21"/>
              </w:rPr>
              <w:t>Ед. изм.</w:t>
            </w:r>
          </w:p>
        </w:tc>
        <w:tc>
          <w:tcPr>
            <w:tcW w:w="875" w:type="dxa"/>
            <w:shd w:val="clear" w:color="auto" w:fill="auto"/>
            <w:vAlign w:val="center"/>
          </w:tcPr>
          <w:p w:rsidR="00CF761C" w:rsidRPr="00FD795F" w:rsidRDefault="00CF761C" w:rsidP="00CF761C">
            <w:pPr>
              <w:jc w:val="center"/>
              <w:rPr>
                <w:b/>
                <w:sz w:val="21"/>
                <w:szCs w:val="21"/>
              </w:rPr>
            </w:pPr>
            <w:r w:rsidRPr="00FD795F">
              <w:rPr>
                <w:b/>
                <w:sz w:val="21"/>
                <w:szCs w:val="21"/>
              </w:rPr>
              <w:t>Количество</w:t>
            </w:r>
          </w:p>
        </w:tc>
      </w:tr>
      <w:tr w:rsidR="00CF761C" w:rsidRPr="00FD795F" w:rsidTr="000A70E9">
        <w:trPr>
          <w:trHeight w:val="20"/>
        </w:trPr>
        <w:tc>
          <w:tcPr>
            <w:tcW w:w="541" w:type="dxa"/>
            <w:shd w:val="clear" w:color="auto" w:fill="auto"/>
          </w:tcPr>
          <w:p w:rsidR="00CF761C" w:rsidRPr="00FD795F" w:rsidRDefault="00CF761C" w:rsidP="00CF761C">
            <w:pPr>
              <w:numPr>
                <w:ilvl w:val="0"/>
                <w:numId w:val="43"/>
              </w:numPr>
              <w:ind w:left="0" w:firstLine="0"/>
              <w:jc w:val="center"/>
              <w:rPr>
                <w:sz w:val="21"/>
                <w:szCs w:val="21"/>
              </w:rPr>
            </w:pPr>
          </w:p>
        </w:tc>
        <w:tc>
          <w:tcPr>
            <w:tcW w:w="1737" w:type="dxa"/>
            <w:shd w:val="clear" w:color="auto" w:fill="auto"/>
          </w:tcPr>
          <w:p w:rsidR="00CF761C" w:rsidRPr="00FD795F" w:rsidRDefault="00CF761C" w:rsidP="00FD795F">
            <w:pPr>
              <w:contextualSpacing/>
              <w:rPr>
                <w:sz w:val="21"/>
                <w:szCs w:val="21"/>
              </w:rPr>
            </w:pPr>
            <w:r w:rsidRPr="00FD795F">
              <w:rPr>
                <w:sz w:val="21"/>
                <w:szCs w:val="21"/>
              </w:rPr>
              <w:t>Фрезерный станок</w:t>
            </w:r>
          </w:p>
        </w:tc>
        <w:tc>
          <w:tcPr>
            <w:tcW w:w="5377" w:type="dxa"/>
            <w:shd w:val="clear" w:color="auto" w:fill="auto"/>
          </w:tcPr>
          <w:p w:rsidR="00CF761C" w:rsidRPr="00FD795F" w:rsidRDefault="00CF761C" w:rsidP="00CF761C">
            <w:pPr>
              <w:jc w:val="both"/>
              <w:rPr>
                <w:sz w:val="21"/>
                <w:szCs w:val="21"/>
              </w:rPr>
            </w:pPr>
            <w:r w:rsidRPr="00FD795F">
              <w:rPr>
                <w:sz w:val="21"/>
                <w:szCs w:val="21"/>
              </w:rPr>
              <w:t>Технические характеристики:</w:t>
            </w:r>
          </w:p>
          <w:p w:rsidR="00CF761C" w:rsidRPr="00FD795F" w:rsidRDefault="00CF761C" w:rsidP="00CF761C">
            <w:pPr>
              <w:jc w:val="both"/>
              <w:rPr>
                <w:sz w:val="21"/>
                <w:szCs w:val="21"/>
              </w:rPr>
            </w:pPr>
            <w:r w:rsidRPr="00FD795F">
              <w:rPr>
                <w:sz w:val="21"/>
                <w:szCs w:val="21"/>
              </w:rPr>
              <w:t>Рабочая зона не менее X*Y: 1300*2500 мм;</w:t>
            </w:r>
          </w:p>
          <w:p w:rsidR="00CF761C" w:rsidRPr="00FD795F" w:rsidRDefault="00CF761C" w:rsidP="00CF761C">
            <w:pPr>
              <w:jc w:val="both"/>
              <w:rPr>
                <w:sz w:val="21"/>
                <w:szCs w:val="21"/>
              </w:rPr>
            </w:pPr>
            <w:r w:rsidRPr="00FD795F">
              <w:rPr>
                <w:sz w:val="21"/>
                <w:szCs w:val="21"/>
              </w:rPr>
              <w:t>Высота координаты Z: не менее 300 мм;</w:t>
            </w:r>
          </w:p>
          <w:p w:rsidR="00CF761C" w:rsidRPr="00FD795F" w:rsidRDefault="00CF761C" w:rsidP="00CF761C">
            <w:pPr>
              <w:jc w:val="both"/>
              <w:rPr>
                <w:sz w:val="21"/>
                <w:szCs w:val="21"/>
              </w:rPr>
            </w:pPr>
            <w:r w:rsidRPr="00FD795F">
              <w:rPr>
                <w:sz w:val="21"/>
                <w:szCs w:val="21"/>
              </w:rPr>
              <w:t>Направляющие X,Y,Z: линейные квадратного типа;</w:t>
            </w:r>
          </w:p>
          <w:p w:rsidR="00CF761C" w:rsidRPr="00FD795F" w:rsidRDefault="00CF761C" w:rsidP="00CF761C">
            <w:pPr>
              <w:jc w:val="both"/>
              <w:rPr>
                <w:sz w:val="21"/>
                <w:szCs w:val="21"/>
              </w:rPr>
            </w:pPr>
            <w:r w:rsidRPr="00FD795F">
              <w:rPr>
                <w:sz w:val="21"/>
                <w:szCs w:val="21"/>
              </w:rPr>
              <w:t xml:space="preserve">Механизм привода Z: </w:t>
            </w:r>
            <w:proofErr w:type="spellStart"/>
            <w:r w:rsidRPr="00FD795F">
              <w:rPr>
                <w:sz w:val="21"/>
                <w:szCs w:val="21"/>
              </w:rPr>
              <w:t>шарико</w:t>
            </w:r>
            <w:proofErr w:type="spellEnd"/>
            <w:r w:rsidRPr="00FD795F">
              <w:rPr>
                <w:sz w:val="21"/>
                <w:szCs w:val="21"/>
              </w:rPr>
              <w:t>-винтовая передача;</w:t>
            </w:r>
          </w:p>
          <w:p w:rsidR="00CF761C" w:rsidRPr="00FD795F" w:rsidRDefault="00CF761C" w:rsidP="00CF761C">
            <w:pPr>
              <w:jc w:val="both"/>
              <w:rPr>
                <w:sz w:val="21"/>
                <w:szCs w:val="21"/>
              </w:rPr>
            </w:pPr>
            <w:r w:rsidRPr="00FD795F">
              <w:rPr>
                <w:sz w:val="21"/>
                <w:szCs w:val="21"/>
              </w:rPr>
              <w:t>Механизм привода X,Y: косозубая передача;</w:t>
            </w:r>
          </w:p>
          <w:p w:rsidR="00CF761C" w:rsidRPr="00FD795F" w:rsidRDefault="00CF761C" w:rsidP="00CF761C">
            <w:pPr>
              <w:jc w:val="both"/>
              <w:rPr>
                <w:sz w:val="21"/>
                <w:szCs w:val="21"/>
              </w:rPr>
            </w:pPr>
            <w:r w:rsidRPr="00FD795F">
              <w:rPr>
                <w:sz w:val="21"/>
                <w:szCs w:val="21"/>
              </w:rPr>
              <w:t>Тип приводов X,Y,Z: гибридные сервомоторы;</w:t>
            </w:r>
          </w:p>
          <w:p w:rsidR="00CF761C" w:rsidRPr="00FD795F" w:rsidRDefault="00CF761C" w:rsidP="00CF761C">
            <w:pPr>
              <w:jc w:val="both"/>
              <w:rPr>
                <w:sz w:val="21"/>
                <w:szCs w:val="21"/>
              </w:rPr>
            </w:pPr>
            <w:r w:rsidRPr="00FD795F">
              <w:rPr>
                <w:sz w:val="21"/>
                <w:szCs w:val="21"/>
              </w:rPr>
              <w:t>Мощность шпинделя: не менее 9 кВт;</w:t>
            </w:r>
          </w:p>
          <w:p w:rsidR="00CF761C" w:rsidRPr="00FD795F" w:rsidRDefault="00CF761C" w:rsidP="00CF761C">
            <w:pPr>
              <w:jc w:val="both"/>
              <w:rPr>
                <w:sz w:val="21"/>
                <w:szCs w:val="21"/>
              </w:rPr>
            </w:pPr>
            <w:r w:rsidRPr="00FD795F">
              <w:rPr>
                <w:sz w:val="21"/>
                <w:szCs w:val="21"/>
              </w:rPr>
              <w:t xml:space="preserve">Частота вращения шпинделя: не менее 18000 </w:t>
            </w:r>
            <w:proofErr w:type="gramStart"/>
            <w:r w:rsidRPr="00FD795F">
              <w:rPr>
                <w:sz w:val="21"/>
                <w:szCs w:val="21"/>
              </w:rPr>
              <w:t>об</w:t>
            </w:r>
            <w:proofErr w:type="gramEnd"/>
            <w:r w:rsidRPr="00FD795F">
              <w:rPr>
                <w:sz w:val="21"/>
                <w:szCs w:val="21"/>
              </w:rPr>
              <w:t>/мин;</w:t>
            </w:r>
          </w:p>
          <w:p w:rsidR="00CF761C" w:rsidRPr="00FD795F" w:rsidRDefault="00CF761C" w:rsidP="00CF761C">
            <w:pPr>
              <w:jc w:val="both"/>
              <w:rPr>
                <w:sz w:val="21"/>
                <w:szCs w:val="21"/>
              </w:rPr>
            </w:pPr>
            <w:r w:rsidRPr="00FD795F">
              <w:rPr>
                <w:sz w:val="21"/>
                <w:szCs w:val="21"/>
              </w:rPr>
              <w:t>Диаметр цанги/тип инструментального патрона: ER32/ISO30;</w:t>
            </w:r>
          </w:p>
          <w:p w:rsidR="00CF761C" w:rsidRPr="00FD795F" w:rsidRDefault="00CF761C" w:rsidP="00CF761C">
            <w:pPr>
              <w:jc w:val="both"/>
              <w:rPr>
                <w:sz w:val="21"/>
                <w:szCs w:val="21"/>
              </w:rPr>
            </w:pPr>
            <w:r w:rsidRPr="00FD795F">
              <w:rPr>
                <w:sz w:val="21"/>
                <w:szCs w:val="21"/>
              </w:rPr>
              <w:t>Магазин для инструмента; линейный тип, не менее 8 мест;</w:t>
            </w:r>
          </w:p>
          <w:p w:rsidR="00CF761C" w:rsidRPr="00FD795F" w:rsidRDefault="00CF761C" w:rsidP="00CF761C">
            <w:pPr>
              <w:jc w:val="both"/>
              <w:rPr>
                <w:sz w:val="21"/>
                <w:szCs w:val="21"/>
              </w:rPr>
            </w:pPr>
            <w:r w:rsidRPr="00FD795F">
              <w:rPr>
                <w:sz w:val="21"/>
                <w:szCs w:val="21"/>
              </w:rPr>
              <w:t>Мощность вакуумного насоса: не менее 5,5 кВт;</w:t>
            </w:r>
          </w:p>
          <w:p w:rsidR="00CF761C" w:rsidRPr="00FD795F" w:rsidRDefault="00CF761C" w:rsidP="00CF761C">
            <w:pPr>
              <w:jc w:val="both"/>
              <w:rPr>
                <w:sz w:val="21"/>
                <w:szCs w:val="21"/>
              </w:rPr>
            </w:pPr>
            <w:r w:rsidRPr="00FD795F">
              <w:rPr>
                <w:sz w:val="21"/>
                <w:szCs w:val="21"/>
              </w:rPr>
              <w:t>Точность позиционирования: не более 0,1 мм;</w:t>
            </w:r>
          </w:p>
          <w:p w:rsidR="00CF761C" w:rsidRPr="00FD795F" w:rsidRDefault="00CF761C" w:rsidP="00CF761C">
            <w:pPr>
              <w:jc w:val="both"/>
              <w:rPr>
                <w:sz w:val="21"/>
                <w:szCs w:val="21"/>
              </w:rPr>
            </w:pPr>
            <w:r w:rsidRPr="00FD795F">
              <w:rPr>
                <w:sz w:val="21"/>
                <w:szCs w:val="21"/>
              </w:rPr>
              <w:t xml:space="preserve">Система управления: NC </w:t>
            </w:r>
            <w:proofErr w:type="spellStart"/>
            <w:r w:rsidRPr="00FD795F">
              <w:rPr>
                <w:sz w:val="21"/>
                <w:szCs w:val="21"/>
              </w:rPr>
              <w:t>Studio</w:t>
            </w:r>
            <w:proofErr w:type="spellEnd"/>
            <w:r w:rsidRPr="00FD795F">
              <w:rPr>
                <w:sz w:val="21"/>
                <w:szCs w:val="21"/>
              </w:rPr>
              <w:t>;</w:t>
            </w:r>
          </w:p>
          <w:p w:rsidR="00CF761C" w:rsidRPr="00FD795F" w:rsidRDefault="00CF761C" w:rsidP="00CF761C">
            <w:pPr>
              <w:jc w:val="both"/>
              <w:rPr>
                <w:sz w:val="21"/>
                <w:szCs w:val="21"/>
              </w:rPr>
            </w:pPr>
            <w:r w:rsidRPr="00FD795F">
              <w:rPr>
                <w:sz w:val="21"/>
                <w:szCs w:val="21"/>
              </w:rPr>
              <w:t xml:space="preserve">Команды управляющих программ: G </w:t>
            </w:r>
            <w:proofErr w:type="spellStart"/>
            <w:r w:rsidRPr="00FD795F">
              <w:rPr>
                <w:sz w:val="21"/>
                <w:szCs w:val="21"/>
              </w:rPr>
              <w:t>code</w:t>
            </w:r>
            <w:proofErr w:type="spellEnd"/>
            <w:r w:rsidRPr="00FD795F">
              <w:rPr>
                <w:sz w:val="21"/>
                <w:szCs w:val="21"/>
              </w:rPr>
              <w:t>;</w:t>
            </w:r>
          </w:p>
          <w:p w:rsidR="00CF761C" w:rsidRPr="00FD795F" w:rsidRDefault="0019686D" w:rsidP="00CF761C">
            <w:pPr>
              <w:jc w:val="both"/>
              <w:rPr>
                <w:sz w:val="21"/>
                <w:szCs w:val="21"/>
              </w:rPr>
            </w:pPr>
            <w:r w:rsidRPr="003C4FF8">
              <w:rPr>
                <w:sz w:val="21"/>
                <w:szCs w:val="21"/>
              </w:rPr>
              <w:t xml:space="preserve">Напряжение питания: </w:t>
            </w:r>
            <w:r w:rsidR="003C4FF8" w:rsidRPr="003C4FF8">
              <w:rPr>
                <w:sz w:val="21"/>
                <w:szCs w:val="21"/>
              </w:rPr>
              <w:t xml:space="preserve">220В или </w:t>
            </w:r>
            <w:r w:rsidRPr="003C4FF8">
              <w:rPr>
                <w:sz w:val="21"/>
                <w:szCs w:val="21"/>
              </w:rPr>
              <w:t>380В</w:t>
            </w:r>
            <w:r w:rsidR="00CF761C" w:rsidRPr="003C4FF8">
              <w:rPr>
                <w:sz w:val="21"/>
                <w:szCs w:val="21"/>
              </w:rPr>
              <w:t>;</w:t>
            </w:r>
          </w:p>
          <w:p w:rsidR="00CF761C" w:rsidRPr="00FD795F" w:rsidRDefault="00CF761C" w:rsidP="00CF761C">
            <w:pPr>
              <w:jc w:val="both"/>
              <w:rPr>
                <w:sz w:val="21"/>
                <w:szCs w:val="21"/>
              </w:rPr>
            </w:pPr>
            <w:r w:rsidRPr="00FD795F">
              <w:rPr>
                <w:sz w:val="21"/>
                <w:szCs w:val="21"/>
              </w:rPr>
              <w:t>Габаритные размеры: 3500*2350*1650 +/-(15%)</w:t>
            </w:r>
          </w:p>
          <w:p w:rsidR="00CF761C" w:rsidRPr="00FD795F" w:rsidRDefault="00CF761C" w:rsidP="00CF761C">
            <w:pPr>
              <w:jc w:val="both"/>
              <w:rPr>
                <w:sz w:val="21"/>
                <w:szCs w:val="21"/>
              </w:rPr>
            </w:pPr>
            <w:r w:rsidRPr="00FD795F">
              <w:rPr>
                <w:sz w:val="21"/>
                <w:szCs w:val="21"/>
              </w:rPr>
              <w:t xml:space="preserve">Масса: 1800 кг. +/-(15%). </w:t>
            </w:r>
          </w:p>
          <w:p w:rsidR="00CF761C" w:rsidRPr="00FD795F" w:rsidRDefault="00CF761C" w:rsidP="00CF761C">
            <w:pPr>
              <w:jc w:val="both"/>
              <w:rPr>
                <w:sz w:val="21"/>
                <w:szCs w:val="21"/>
              </w:rPr>
            </w:pPr>
            <w:proofErr w:type="gramStart"/>
            <w:r w:rsidRPr="00FD795F">
              <w:rPr>
                <w:sz w:val="21"/>
                <w:szCs w:val="21"/>
              </w:rPr>
              <w:t>В</w:t>
            </w:r>
            <w:proofErr w:type="gramEnd"/>
            <w:r w:rsidRPr="00FD795F">
              <w:rPr>
                <w:sz w:val="21"/>
                <w:szCs w:val="21"/>
              </w:rPr>
              <w:t xml:space="preserve"> комплектация станка включается:</w:t>
            </w:r>
          </w:p>
          <w:p w:rsidR="00CF761C" w:rsidRPr="00FD795F" w:rsidRDefault="00CF761C" w:rsidP="00CF761C">
            <w:pPr>
              <w:jc w:val="both"/>
              <w:rPr>
                <w:sz w:val="21"/>
                <w:szCs w:val="21"/>
              </w:rPr>
            </w:pPr>
            <w:r w:rsidRPr="00FD795F">
              <w:rPr>
                <w:sz w:val="21"/>
                <w:szCs w:val="21"/>
              </w:rPr>
              <w:t>Поршневой компрессор;</w:t>
            </w:r>
          </w:p>
          <w:p w:rsidR="00CF761C" w:rsidRPr="00FD795F" w:rsidRDefault="00CF761C" w:rsidP="00CF761C">
            <w:pPr>
              <w:jc w:val="both"/>
              <w:rPr>
                <w:sz w:val="21"/>
                <w:szCs w:val="21"/>
              </w:rPr>
            </w:pPr>
            <w:r w:rsidRPr="00FD795F">
              <w:rPr>
                <w:sz w:val="21"/>
                <w:szCs w:val="21"/>
              </w:rPr>
              <w:t>Узел подготовки сжатого воздуха;</w:t>
            </w:r>
          </w:p>
          <w:p w:rsidR="00CF761C" w:rsidRPr="00FD795F" w:rsidRDefault="00CF761C" w:rsidP="00CF761C">
            <w:pPr>
              <w:jc w:val="both"/>
              <w:rPr>
                <w:sz w:val="21"/>
                <w:szCs w:val="21"/>
              </w:rPr>
            </w:pPr>
            <w:r w:rsidRPr="00FD795F">
              <w:rPr>
                <w:sz w:val="21"/>
                <w:szCs w:val="21"/>
              </w:rPr>
              <w:t>Вакуумный стол с возможностью механического крепления заготовок;</w:t>
            </w:r>
          </w:p>
          <w:p w:rsidR="00CF761C" w:rsidRPr="00FD795F" w:rsidRDefault="00CF761C" w:rsidP="00CF761C">
            <w:pPr>
              <w:jc w:val="both"/>
              <w:rPr>
                <w:sz w:val="21"/>
                <w:szCs w:val="21"/>
              </w:rPr>
            </w:pPr>
            <w:r w:rsidRPr="00FD795F">
              <w:rPr>
                <w:sz w:val="21"/>
                <w:szCs w:val="21"/>
              </w:rPr>
              <w:t>Вихревой вакуумный насос;</w:t>
            </w:r>
          </w:p>
          <w:p w:rsidR="00CF761C" w:rsidRPr="00FD795F" w:rsidRDefault="00CF761C" w:rsidP="00CF761C">
            <w:pPr>
              <w:jc w:val="both"/>
              <w:rPr>
                <w:sz w:val="21"/>
                <w:szCs w:val="21"/>
              </w:rPr>
            </w:pPr>
            <w:r w:rsidRPr="00FD795F">
              <w:rPr>
                <w:sz w:val="21"/>
                <w:szCs w:val="21"/>
              </w:rPr>
              <w:t>Шкаф электронного управления;</w:t>
            </w:r>
          </w:p>
          <w:p w:rsidR="00CF761C" w:rsidRPr="00FD795F" w:rsidRDefault="00CF761C" w:rsidP="00CF761C">
            <w:pPr>
              <w:jc w:val="both"/>
              <w:rPr>
                <w:sz w:val="21"/>
                <w:szCs w:val="21"/>
              </w:rPr>
            </w:pPr>
            <w:r w:rsidRPr="00FD795F">
              <w:rPr>
                <w:sz w:val="21"/>
                <w:szCs w:val="21"/>
              </w:rPr>
              <w:t>Комплект соединительных кабелей;</w:t>
            </w:r>
          </w:p>
          <w:p w:rsidR="00CF761C" w:rsidRPr="00FD795F" w:rsidRDefault="00CF761C" w:rsidP="00CF761C">
            <w:pPr>
              <w:jc w:val="both"/>
              <w:rPr>
                <w:sz w:val="21"/>
                <w:szCs w:val="21"/>
              </w:rPr>
            </w:pPr>
            <w:r w:rsidRPr="00FD795F">
              <w:rPr>
                <w:sz w:val="21"/>
                <w:szCs w:val="21"/>
              </w:rPr>
              <w:t>Программное обеспечение;</w:t>
            </w:r>
          </w:p>
          <w:p w:rsidR="00CF761C" w:rsidRPr="00FD795F" w:rsidRDefault="00CF761C" w:rsidP="00CF761C">
            <w:pPr>
              <w:jc w:val="both"/>
              <w:rPr>
                <w:sz w:val="21"/>
                <w:szCs w:val="21"/>
              </w:rPr>
            </w:pPr>
            <w:r w:rsidRPr="00FD795F">
              <w:rPr>
                <w:sz w:val="21"/>
                <w:szCs w:val="21"/>
              </w:rPr>
              <w:t>Начальный комплект фрез;</w:t>
            </w:r>
          </w:p>
          <w:p w:rsidR="00CF761C" w:rsidRPr="00FD795F" w:rsidRDefault="00CF761C" w:rsidP="00CF761C">
            <w:pPr>
              <w:jc w:val="both"/>
              <w:rPr>
                <w:sz w:val="21"/>
                <w:szCs w:val="21"/>
              </w:rPr>
            </w:pPr>
            <w:r w:rsidRPr="00FD795F">
              <w:rPr>
                <w:sz w:val="21"/>
                <w:szCs w:val="21"/>
              </w:rPr>
              <w:t xml:space="preserve">Набор инструментальных патронов ISO30 с цангами </w:t>
            </w:r>
            <w:r w:rsidRPr="00FD795F">
              <w:rPr>
                <w:sz w:val="21"/>
                <w:szCs w:val="21"/>
              </w:rPr>
              <w:lastRenderedPageBreak/>
              <w:t>ER32;</w:t>
            </w:r>
          </w:p>
          <w:p w:rsidR="00CF761C" w:rsidRPr="00FD795F" w:rsidRDefault="00CF761C" w:rsidP="00CF761C">
            <w:pPr>
              <w:jc w:val="both"/>
              <w:rPr>
                <w:sz w:val="21"/>
                <w:szCs w:val="21"/>
              </w:rPr>
            </w:pPr>
            <w:r w:rsidRPr="00FD795F">
              <w:rPr>
                <w:sz w:val="21"/>
                <w:szCs w:val="21"/>
              </w:rPr>
              <w:t>Набор приспособлений для прижима заготовки;</w:t>
            </w:r>
          </w:p>
          <w:p w:rsidR="00CF761C" w:rsidRPr="00FD795F" w:rsidRDefault="00CF761C" w:rsidP="00CF761C">
            <w:pPr>
              <w:jc w:val="both"/>
              <w:rPr>
                <w:sz w:val="21"/>
                <w:szCs w:val="21"/>
              </w:rPr>
            </w:pPr>
            <w:r w:rsidRPr="00FD795F">
              <w:rPr>
                <w:sz w:val="21"/>
                <w:szCs w:val="21"/>
              </w:rPr>
              <w:t>Система удаления стружки (пылеулавливающий агрегат 3кВт, щетка кожух на шпиндель, воздуховод гофрированный);</w:t>
            </w:r>
          </w:p>
          <w:p w:rsidR="00CF761C" w:rsidRPr="00FD795F" w:rsidRDefault="00CF761C" w:rsidP="00CF761C">
            <w:pPr>
              <w:jc w:val="both"/>
              <w:rPr>
                <w:sz w:val="21"/>
                <w:szCs w:val="21"/>
              </w:rPr>
            </w:pPr>
            <w:r w:rsidRPr="00FD795F">
              <w:rPr>
                <w:sz w:val="21"/>
                <w:szCs w:val="21"/>
              </w:rPr>
              <w:t>Датчик измерения длины инструмента и высоты заготовки;</w:t>
            </w:r>
          </w:p>
          <w:p w:rsidR="00CF761C" w:rsidRPr="00FD795F" w:rsidRDefault="00CF761C" w:rsidP="00CF761C">
            <w:pPr>
              <w:jc w:val="both"/>
              <w:rPr>
                <w:sz w:val="21"/>
                <w:szCs w:val="21"/>
              </w:rPr>
            </w:pPr>
            <w:r w:rsidRPr="00FD795F">
              <w:rPr>
                <w:sz w:val="21"/>
                <w:szCs w:val="21"/>
              </w:rPr>
              <w:t xml:space="preserve">Стойка управления </w:t>
            </w:r>
            <w:r w:rsidR="003C4FF8">
              <w:rPr>
                <w:sz w:val="21"/>
                <w:szCs w:val="21"/>
              </w:rPr>
              <w:t>наличие</w:t>
            </w:r>
            <w:r w:rsidRPr="00FD795F">
              <w:rPr>
                <w:sz w:val="21"/>
                <w:szCs w:val="21"/>
              </w:rPr>
              <w:t>;</w:t>
            </w:r>
          </w:p>
          <w:p w:rsidR="00CF761C" w:rsidRPr="00FD795F" w:rsidRDefault="00CF761C" w:rsidP="00CF761C">
            <w:pPr>
              <w:jc w:val="both"/>
              <w:rPr>
                <w:sz w:val="21"/>
                <w:szCs w:val="21"/>
              </w:rPr>
            </w:pPr>
            <w:r w:rsidRPr="00FD795F">
              <w:rPr>
                <w:sz w:val="21"/>
                <w:szCs w:val="21"/>
              </w:rPr>
              <w:t>Сервомоторы с планетарными редукторами по всем осям;</w:t>
            </w:r>
          </w:p>
          <w:p w:rsidR="00CF761C" w:rsidRPr="00FD795F" w:rsidRDefault="00CF761C" w:rsidP="00CF761C">
            <w:pPr>
              <w:jc w:val="both"/>
              <w:rPr>
                <w:sz w:val="21"/>
                <w:szCs w:val="21"/>
              </w:rPr>
            </w:pPr>
            <w:r w:rsidRPr="00FD795F">
              <w:rPr>
                <w:sz w:val="21"/>
                <w:szCs w:val="21"/>
              </w:rPr>
              <w:t>Пластинчато-роторный вакуумный насос;</w:t>
            </w:r>
          </w:p>
          <w:p w:rsidR="00CF761C" w:rsidRPr="00FD795F" w:rsidRDefault="00CF761C" w:rsidP="00CF761C">
            <w:pPr>
              <w:jc w:val="both"/>
              <w:rPr>
                <w:sz w:val="21"/>
                <w:szCs w:val="21"/>
              </w:rPr>
            </w:pPr>
            <w:r w:rsidRPr="00FD795F">
              <w:rPr>
                <w:sz w:val="21"/>
                <w:szCs w:val="21"/>
              </w:rPr>
              <w:t>Поворотное устройство с сервомотором для обработки деталей (тел вращения);</w:t>
            </w:r>
          </w:p>
          <w:p w:rsidR="00CF761C" w:rsidRPr="00FD795F" w:rsidRDefault="00CF761C" w:rsidP="00CF761C">
            <w:pPr>
              <w:jc w:val="both"/>
              <w:rPr>
                <w:sz w:val="21"/>
                <w:szCs w:val="21"/>
              </w:rPr>
            </w:pPr>
            <w:r w:rsidRPr="00FD795F">
              <w:rPr>
                <w:sz w:val="21"/>
                <w:szCs w:val="21"/>
              </w:rPr>
              <w:t>ЗИП.</w:t>
            </w:r>
          </w:p>
          <w:p w:rsidR="00CF761C" w:rsidRPr="00FD795F" w:rsidRDefault="00CF761C" w:rsidP="00CF761C">
            <w:pPr>
              <w:jc w:val="both"/>
              <w:rPr>
                <w:sz w:val="21"/>
                <w:szCs w:val="21"/>
              </w:rPr>
            </w:pPr>
            <w:r w:rsidRPr="00FD795F">
              <w:rPr>
                <w:sz w:val="21"/>
                <w:szCs w:val="21"/>
              </w:rPr>
              <w:t>Инструкция на русском языке</w:t>
            </w:r>
          </w:p>
        </w:tc>
        <w:tc>
          <w:tcPr>
            <w:tcW w:w="1109" w:type="dxa"/>
            <w:shd w:val="clear" w:color="auto" w:fill="auto"/>
          </w:tcPr>
          <w:p w:rsidR="00CF761C" w:rsidRPr="00FD795F" w:rsidRDefault="00FD795F" w:rsidP="00CF761C">
            <w:pPr>
              <w:jc w:val="center"/>
              <w:rPr>
                <w:sz w:val="21"/>
                <w:szCs w:val="21"/>
              </w:rPr>
            </w:pPr>
            <w:r w:rsidRPr="00FD795F">
              <w:rPr>
                <w:sz w:val="21"/>
                <w:szCs w:val="21"/>
              </w:rPr>
              <w:lastRenderedPageBreak/>
              <w:t>ш</w:t>
            </w:r>
            <w:r w:rsidR="00CF761C" w:rsidRPr="00FD795F">
              <w:rPr>
                <w:sz w:val="21"/>
                <w:szCs w:val="21"/>
              </w:rPr>
              <w:t>т.</w:t>
            </w:r>
          </w:p>
        </w:tc>
        <w:tc>
          <w:tcPr>
            <w:tcW w:w="875" w:type="dxa"/>
            <w:shd w:val="clear" w:color="auto" w:fill="auto"/>
          </w:tcPr>
          <w:p w:rsidR="00CF761C" w:rsidRPr="00FD795F" w:rsidRDefault="00CF761C" w:rsidP="00FD795F">
            <w:pPr>
              <w:autoSpaceDE w:val="0"/>
              <w:autoSpaceDN w:val="0"/>
              <w:adjustRightInd w:val="0"/>
              <w:jc w:val="center"/>
              <w:rPr>
                <w:rFonts w:eastAsiaTheme="minorHAnsi"/>
                <w:color w:val="000000"/>
                <w:sz w:val="21"/>
                <w:szCs w:val="21"/>
                <w:lang w:eastAsia="en-US"/>
              </w:rPr>
            </w:pPr>
            <w:r w:rsidRPr="00FD795F">
              <w:rPr>
                <w:rFonts w:eastAsiaTheme="minorHAnsi"/>
                <w:color w:val="000000"/>
                <w:sz w:val="21"/>
                <w:szCs w:val="21"/>
                <w:lang w:eastAsia="en-US"/>
              </w:rPr>
              <w:t>1</w:t>
            </w:r>
          </w:p>
        </w:tc>
      </w:tr>
      <w:tr w:rsidR="00CF761C" w:rsidRPr="00FD795F" w:rsidTr="000A70E9">
        <w:trPr>
          <w:trHeight w:val="70"/>
        </w:trPr>
        <w:tc>
          <w:tcPr>
            <w:tcW w:w="541" w:type="dxa"/>
            <w:shd w:val="clear" w:color="auto" w:fill="auto"/>
          </w:tcPr>
          <w:p w:rsidR="00CF761C" w:rsidRPr="00FD795F" w:rsidRDefault="00CF761C" w:rsidP="00CF761C">
            <w:pPr>
              <w:numPr>
                <w:ilvl w:val="0"/>
                <w:numId w:val="43"/>
              </w:numPr>
              <w:ind w:left="0" w:firstLine="0"/>
              <w:jc w:val="center"/>
              <w:rPr>
                <w:sz w:val="21"/>
                <w:szCs w:val="21"/>
              </w:rPr>
            </w:pPr>
          </w:p>
        </w:tc>
        <w:tc>
          <w:tcPr>
            <w:tcW w:w="1737" w:type="dxa"/>
            <w:shd w:val="clear" w:color="auto" w:fill="auto"/>
          </w:tcPr>
          <w:p w:rsidR="00CF761C" w:rsidRPr="00FD795F" w:rsidRDefault="00CF761C" w:rsidP="00FD795F">
            <w:pPr>
              <w:contextualSpacing/>
              <w:rPr>
                <w:sz w:val="21"/>
                <w:szCs w:val="21"/>
              </w:rPr>
            </w:pPr>
            <w:r w:rsidRPr="00FD795F">
              <w:rPr>
                <w:sz w:val="21"/>
                <w:szCs w:val="21"/>
              </w:rPr>
              <w:t>Станок токарно-винторезный</w:t>
            </w:r>
          </w:p>
        </w:tc>
        <w:tc>
          <w:tcPr>
            <w:tcW w:w="5377" w:type="dxa"/>
            <w:shd w:val="clear" w:color="auto" w:fill="auto"/>
          </w:tcPr>
          <w:p w:rsidR="00CF761C" w:rsidRPr="00FD795F" w:rsidRDefault="00CF761C" w:rsidP="00CF761C">
            <w:pPr>
              <w:jc w:val="both"/>
              <w:rPr>
                <w:sz w:val="21"/>
                <w:szCs w:val="21"/>
              </w:rPr>
            </w:pPr>
            <w:r w:rsidRPr="00FD795F">
              <w:rPr>
                <w:sz w:val="21"/>
                <w:szCs w:val="21"/>
              </w:rPr>
              <w:t>Диаметр обработки над станиной не менее 510 мм</w:t>
            </w:r>
          </w:p>
          <w:p w:rsidR="00CF761C" w:rsidRPr="00FD795F" w:rsidRDefault="00CF761C" w:rsidP="00CF761C">
            <w:pPr>
              <w:jc w:val="both"/>
              <w:rPr>
                <w:sz w:val="21"/>
                <w:szCs w:val="21"/>
              </w:rPr>
            </w:pPr>
            <w:r w:rsidRPr="00FD795F">
              <w:rPr>
                <w:sz w:val="21"/>
                <w:szCs w:val="21"/>
              </w:rPr>
              <w:t>Диаметр обработки над выемкой в станине не менее 735 мм</w:t>
            </w:r>
          </w:p>
          <w:p w:rsidR="00CF761C" w:rsidRPr="00FD795F" w:rsidRDefault="00CF761C" w:rsidP="00CF761C">
            <w:pPr>
              <w:jc w:val="both"/>
              <w:rPr>
                <w:sz w:val="21"/>
                <w:szCs w:val="21"/>
              </w:rPr>
            </w:pPr>
            <w:r w:rsidRPr="00FD795F">
              <w:rPr>
                <w:sz w:val="21"/>
                <w:szCs w:val="21"/>
              </w:rPr>
              <w:t>Диаметр обработки над поперечным суппортом не менее 305 мм</w:t>
            </w:r>
          </w:p>
          <w:p w:rsidR="00CF761C" w:rsidRPr="00FD795F" w:rsidRDefault="00CF761C" w:rsidP="00CF761C">
            <w:pPr>
              <w:jc w:val="both"/>
              <w:rPr>
                <w:sz w:val="21"/>
                <w:szCs w:val="21"/>
              </w:rPr>
            </w:pPr>
            <w:r w:rsidRPr="00FD795F">
              <w:rPr>
                <w:sz w:val="21"/>
                <w:szCs w:val="21"/>
              </w:rPr>
              <w:t>Расстояние между направляющими не менее 350 мм</w:t>
            </w:r>
          </w:p>
          <w:p w:rsidR="00CF761C" w:rsidRPr="00FD795F" w:rsidRDefault="00CF761C" w:rsidP="00CF761C">
            <w:pPr>
              <w:jc w:val="both"/>
              <w:rPr>
                <w:sz w:val="21"/>
                <w:szCs w:val="21"/>
              </w:rPr>
            </w:pPr>
            <w:r w:rsidRPr="00FD795F">
              <w:rPr>
                <w:sz w:val="21"/>
                <w:szCs w:val="21"/>
              </w:rPr>
              <w:t>Длина съемного мостика не менее 170 мм</w:t>
            </w:r>
          </w:p>
          <w:p w:rsidR="00CF761C" w:rsidRPr="00FD795F" w:rsidRDefault="00CF761C" w:rsidP="00CF761C">
            <w:pPr>
              <w:jc w:val="both"/>
              <w:rPr>
                <w:sz w:val="21"/>
                <w:szCs w:val="21"/>
              </w:rPr>
            </w:pPr>
            <w:r w:rsidRPr="00FD795F">
              <w:rPr>
                <w:sz w:val="21"/>
                <w:szCs w:val="21"/>
              </w:rPr>
              <w:t>Расстояние между центрами не менее 2000 мм</w:t>
            </w:r>
          </w:p>
          <w:p w:rsidR="00CF761C" w:rsidRPr="00FD795F" w:rsidRDefault="00CF761C" w:rsidP="00CF761C">
            <w:pPr>
              <w:jc w:val="both"/>
              <w:rPr>
                <w:sz w:val="21"/>
                <w:szCs w:val="21"/>
              </w:rPr>
            </w:pPr>
            <w:r w:rsidRPr="00FD795F">
              <w:rPr>
                <w:sz w:val="21"/>
                <w:szCs w:val="21"/>
              </w:rPr>
              <w:t xml:space="preserve">Частота вращения шпинделя, не менее 12 скоростей: 25-2000 </w:t>
            </w:r>
            <w:proofErr w:type="gramStart"/>
            <w:r w:rsidRPr="00FD795F">
              <w:rPr>
                <w:sz w:val="21"/>
                <w:szCs w:val="21"/>
              </w:rPr>
              <w:t>об</w:t>
            </w:r>
            <w:proofErr w:type="gramEnd"/>
            <w:r w:rsidRPr="00FD795F">
              <w:rPr>
                <w:sz w:val="21"/>
                <w:szCs w:val="21"/>
              </w:rPr>
              <w:t>/мин</w:t>
            </w:r>
          </w:p>
          <w:p w:rsidR="00CF761C" w:rsidRPr="00FD795F" w:rsidRDefault="00CF761C" w:rsidP="00CF761C">
            <w:pPr>
              <w:jc w:val="both"/>
              <w:rPr>
                <w:sz w:val="21"/>
                <w:szCs w:val="21"/>
              </w:rPr>
            </w:pPr>
            <w:r w:rsidRPr="00FD795F">
              <w:rPr>
                <w:sz w:val="21"/>
                <w:szCs w:val="21"/>
              </w:rPr>
              <w:t>Конус шпинделя МТ-7</w:t>
            </w:r>
          </w:p>
          <w:p w:rsidR="00CF761C" w:rsidRPr="00FD795F" w:rsidRDefault="00CF761C" w:rsidP="00CF761C">
            <w:pPr>
              <w:jc w:val="both"/>
              <w:rPr>
                <w:sz w:val="21"/>
                <w:szCs w:val="21"/>
              </w:rPr>
            </w:pPr>
            <w:r w:rsidRPr="00FD795F">
              <w:rPr>
                <w:sz w:val="21"/>
                <w:szCs w:val="21"/>
              </w:rPr>
              <w:t>Проходное отверстие шпинделя 80 мм</w:t>
            </w:r>
          </w:p>
          <w:p w:rsidR="00CF761C" w:rsidRPr="00FD795F" w:rsidRDefault="00CF761C" w:rsidP="00CF761C">
            <w:pPr>
              <w:jc w:val="both"/>
              <w:rPr>
                <w:sz w:val="21"/>
                <w:szCs w:val="21"/>
              </w:rPr>
            </w:pPr>
            <w:r w:rsidRPr="00FD795F">
              <w:rPr>
                <w:sz w:val="21"/>
                <w:szCs w:val="21"/>
              </w:rPr>
              <w:t>Диапазон продольной подачи: 0,059-1,646 мм/</w:t>
            </w:r>
            <w:proofErr w:type="gramStart"/>
            <w:r w:rsidRPr="00FD795F">
              <w:rPr>
                <w:sz w:val="21"/>
                <w:szCs w:val="21"/>
              </w:rPr>
              <w:t>об</w:t>
            </w:r>
            <w:proofErr w:type="gramEnd"/>
          </w:p>
          <w:p w:rsidR="00CF761C" w:rsidRPr="00FD795F" w:rsidRDefault="00CF761C" w:rsidP="00CF761C">
            <w:pPr>
              <w:jc w:val="both"/>
              <w:rPr>
                <w:sz w:val="21"/>
                <w:szCs w:val="21"/>
              </w:rPr>
            </w:pPr>
            <w:r w:rsidRPr="00FD795F">
              <w:rPr>
                <w:sz w:val="21"/>
                <w:szCs w:val="21"/>
              </w:rPr>
              <w:t>Диапазон поперечной подачи: 0,020-0,573 мм/</w:t>
            </w:r>
            <w:proofErr w:type="gramStart"/>
            <w:r w:rsidRPr="00FD795F">
              <w:rPr>
                <w:sz w:val="21"/>
                <w:szCs w:val="21"/>
              </w:rPr>
              <w:t>об</w:t>
            </w:r>
            <w:proofErr w:type="gramEnd"/>
          </w:p>
          <w:p w:rsidR="00CF761C" w:rsidRPr="00FD795F" w:rsidRDefault="00CF761C" w:rsidP="00CF761C">
            <w:pPr>
              <w:jc w:val="both"/>
              <w:rPr>
                <w:sz w:val="21"/>
                <w:szCs w:val="21"/>
              </w:rPr>
            </w:pPr>
            <w:r w:rsidRPr="00FD795F">
              <w:rPr>
                <w:sz w:val="21"/>
                <w:szCs w:val="21"/>
              </w:rPr>
              <w:t>Метрическая резьба: 0,2-14мм</w:t>
            </w:r>
          </w:p>
          <w:p w:rsidR="00CF761C" w:rsidRPr="00FD795F" w:rsidRDefault="00CF761C" w:rsidP="00CF761C">
            <w:pPr>
              <w:jc w:val="both"/>
              <w:rPr>
                <w:sz w:val="21"/>
                <w:szCs w:val="21"/>
              </w:rPr>
            </w:pPr>
            <w:r w:rsidRPr="00FD795F">
              <w:rPr>
                <w:sz w:val="21"/>
                <w:szCs w:val="21"/>
              </w:rPr>
              <w:t>Дюймовая резьба: 2-112 TPI</w:t>
            </w:r>
          </w:p>
          <w:p w:rsidR="00CF761C" w:rsidRPr="00FD795F" w:rsidRDefault="00CF761C" w:rsidP="00CF761C">
            <w:pPr>
              <w:jc w:val="both"/>
              <w:rPr>
                <w:sz w:val="21"/>
                <w:szCs w:val="21"/>
              </w:rPr>
            </w:pPr>
            <w:proofErr w:type="spellStart"/>
            <w:r w:rsidRPr="003C4FF8">
              <w:rPr>
                <w:sz w:val="21"/>
                <w:szCs w:val="21"/>
              </w:rPr>
              <w:t>Питчевая</w:t>
            </w:r>
            <w:proofErr w:type="spellEnd"/>
            <w:r w:rsidRPr="00FD795F">
              <w:rPr>
                <w:sz w:val="21"/>
                <w:szCs w:val="21"/>
              </w:rPr>
              <w:t xml:space="preserve"> резьба: 4-112 DP</w:t>
            </w:r>
          </w:p>
          <w:p w:rsidR="00CF761C" w:rsidRPr="00FD795F" w:rsidRDefault="00CF761C" w:rsidP="00CF761C">
            <w:pPr>
              <w:jc w:val="both"/>
              <w:rPr>
                <w:sz w:val="21"/>
                <w:szCs w:val="21"/>
              </w:rPr>
            </w:pPr>
            <w:r w:rsidRPr="00FD795F">
              <w:rPr>
                <w:sz w:val="21"/>
                <w:szCs w:val="21"/>
              </w:rPr>
              <w:t>Модульная резьба: 0,1-7MP</w:t>
            </w:r>
          </w:p>
          <w:p w:rsidR="00CF761C" w:rsidRPr="00FD795F" w:rsidRDefault="00CF761C" w:rsidP="00CF761C">
            <w:pPr>
              <w:jc w:val="both"/>
              <w:rPr>
                <w:sz w:val="21"/>
                <w:szCs w:val="21"/>
              </w:rPr>
            </w:pPr>
            <w:r w:rsidRPr="00FD795F">
              <w:rPr>
                <w:sz w:val="21"/>
                <w:szCs w:val="21"/>
              </w:rPr>
              <w:t>Максимальный размер инструмента: не менее 25х25 мм</w:t>
            </w:r>
          </w:p>
          <w:p w:rsidR="00CF761C" w:rsidRPr="00FD795F" w:rsidRDefault="00CF761C" w:rsidP="00CF761C">
            <w:pPr>
              <w:jc w:val="both"/>
              <w:rPr>
                <w:sz w:val="21"/>
                <w:szCs w:val="21"/>
              </w:rPr>
            </w:pPr>
            <w:proofErr w:type="spellStart"/>
            <w:r w:rsidRPr="00FD795F">
              <w:rPr>
                <w:sz w:val="21"/>
                <w:szCs w:val="21"/>
              </w:rPr>
              <w:t>Ускор</w:t>
            </w:r>
            <w:proofErr w:type="spellEnd"/>
            <w:r w:rsidRPr="00FD795F">
              <w:rPr>
                <w:sz w:val="21"/>
                <w:szCs w:val="21"/>
              </w:rPr>
              <w:t xml:space="preserve">. </w:t>
            </w:r>
            <w:proofErr w:type="spellStart"/>
            <w:r w:rsidRPr="00FD795F">
              <w:rPr>
                <w:sz w:val="21"/>
                <w:szCs w:val="21"/>
              </w:rPr>
              <w:t>перем</w:t>
            </w:r>
            <w:proofErr w:type="spellEnd"/>
            <w:r w:rsidRPr="00FD795F">
              <w:rPr>
                <w:sz w:val="21"/>
                <w:szCs w:val="21"/>
              </w:rPr>
              <w:t>. продольного суппорта: 4,5 м/мин</w:t>
            </w:r>
          </w:p>
          <w:p w:rsidR="00CF761C" w:rsidRPr="00FD795F" w:rsidRDefault="00CF761C" w:rsidP="00CF761C">
            <w:pPr>
              <w:jc w:val="both"/>
              <w:rPr>
                <w:sz w:val="21"/>
                <w:szCs w:val="21"/>
              </w:rPr>
            </w:pPr>
            <w:r w:rsidRPr="00FD795F">
              <w:rPr>
                <w:sz w:val="21"/>
                <w:szCs w:val="21"/>
              </w:rPr>
              <w:t>Ход поперечного суппорта: не менее 316 мм</w:t>
            </w:r>
          </w:p>
          <w:p w:rsidR="00CF761C" w:rsidRPr="00FD795F" w:rsidRDefault="00CF761C" w:rsidP="00CF761C">
            <w:pPr>
              <w:jc w:val="both"/>
              <w:rPr>
                <w:sz w:val="21"/>
                <w:szCs w:val="21"/>
              </w:rPr>
            </w:pPr>
            <w:r w:rsidRPr="00FD795F">
              <w:rPr>
                <w:sz w:val="21"/>
                <w:szCs w:val="21"/>
              </w:rPr>
              <w:t>Ход верхнего суппорта: не менее 130 мм</w:t>
            </w:r>
          </w:p>
          <w:p w:rsidR="00CF761C" w:rsidRPr="00FD795F" w:rsidRDefault="00CF761C" w:rsidP="00CF761C">
            <w:pPr>
              <w:jc w:val="both"/>
              <w:rPr>
                <w:sz w:val="21"/>
                <w:szCs w:val="21"/>
              </w:rPr>
            </w:pPr>
            <w:r w:rsidRPr="00FD795F">
              <w:rPr>
                <w:sz w:val="21"/>
                <w:szCs w:val="21"/>
              </w:rPr>
              <w:t>Конус пиноли задней бабки: МТ-5</w:t>
            </w:r>
          </w:p>
          <w:p w:rsidR="00CF761C" w:rsidRPr="00FD795F" w:rsidRDefault="00CF761C" w:rsidP="00CF761C">
            <w:pPr>
              <w:jc w:val="both"/>
              <w:rPr>
                <w:sz w:val="21"/>
                <w:szCs w:val="21"/>
              </w:rPr>
            </w:pPr>
            <w:r w:rsidRPr="00FD795F">
              <w:rPr>
                <w:sz w:val="21"/>
                <w:szCs w:val="21"/>
              </w:rPr>
              <w:t>Ход пиноли задней бабки: не менее 180 мм</w:t>
            </w:r>
          </w:p>
          <w:p w:rsidR="00CF761C" w:rsidRPr="00FD795F" w:rsidRDefault="00CF761C" w:rsidP="00CF761C">
            <w:pPr>
              <w:jc w:val="both"/>
              <w:rPr>
                <w:sz w:val="21"/>
                <w:szCs w:val="21"/>
              </w:rPr>
            </w:pPr>
            <w:r w:rsidRPr="00FD795F">
              <w:rPr>
                <w:sz w:val="21"/>
                <w:szCs w:val="21"/>
              </w:rPr>
              <w:t>Диаметр пиноли задней бабки: не менее 75 мм</w:t>
            </w:r>
          </w:p>
          <w:p w:rsidR="00CF761C" w:rsidRPr="00FD795F" w:rsidRDefault="00CF761C" w:rsidP="00CF761C">
            <w:pPr>
              <w:jc w:val="both"/>
              <w:rPr>
                <w:sz w:val="21"/>
                <w:szCs w:val="21"/>
              </w:rPr>
            </w:pPr>
            <w:r w:rsidRPr="00FD795F">
              <w:rPr>
                <w:sz w:val="21"/>
                <w:szCs w:val="21"/>
              </w:rPr>
              <w:t>Мощность главного привода: не менее 7,5 кВт</w:t>
            </w:r>
          </w:p>
          <w:p w:rsidR="00CF761C" w:rsidRPr="00FD795F" w:rsidRDefault="00CF761C" w:rsidP="00CF761C">
            <w:pPr>
              <w:jc w:val="both"/>
              <w:rPr>
                <w:sz w:val="21"/>
                <w:szCs w:val="21"/>
              </w:rPr>
            </w:pPr>
            <w:r w:rsidRPr="00FD795F">
              <w:rPr>
                <w:sz w:val="21"/>
                <w:szCs w:val="21"/>
              </w:rPr>
              <w:t>Мощность насоса СОЖ не менее 0,13 кВт</w:t>
            </w:r>
          </w:p>
          <w:p w:rsidR="00CF761C" w:rsidRPr="00FD795F" w:rsidRDefault="00CF761C" w:rsidP="00CF761C">
            <w:pPr>
              <w:jc w:val="both"/>
              <w:rPr>
                <w:sz w:val="21"/>
                <w:szCs w:val="21"/>
              </w:rPr>
            </w:pPr>
            <w:r w:rsidRPr="00FD795F">
              <w:rPr>
                <w:sz w:val="21"/>
                <w:szCs w:val="21"/>
              </w:rPr>
              <w:t>Габаритные размеры</w:t>
            </w:r>
          </w:p>
          <w:p w:rsidR="00CF761C" w:rsidRPr="00FD795F" w:rsidRDefault="00CF761C" w:rsidP="00CF761C">
            <w:pPr>
              <w:jc w:val="both"/>
              <w:rPr>
                <w:sz w:val="21"/>
                <w:szCs w:val="21"/>
              </w:rPr>
            </w:pPr>
            <w:r w:rsidRPr="00FD795F">
              <w:rPr>
                <w:sz w:val="21"/>
                <w:szCs w:val="21"/>
              </w:rPr>
              <w:t>не менее 3340×1150×1430 мм</w:t>
            </w:r>
          </w:p>
          <w:p w:rsidR="00CF761C" w:rsidRPr="00FD795F" w:rsidRDefault="00CF761C" w:rsidP="00CF761C">
            <w:pPr>
              <w:jc w:val="both"/>
              <w:rPr>
                <w:sz w:val="21"/>
                <w:szCs w:val="21"/>
              </w:rPr>
            </w:pPr>
            <w:r w:rsidRPr="00FD795F">
              <w:rPr>
                <w:sz w:val="21"/>
                <w:szCs w:val="21"/>
              </w:rPr>
              <w:t>в комплектацию входят:</w:t>
            </w:r>
          </w:p>
          <w:p w:rsidR="00CF761C" w:rsidRPr="00FD795F" w:rsidRDefault="00CF761C" w:rsidP="00CF761C">
            <w:pPr>
              <w:jc w:val="both"/>
              <w:rPr>
                <w:sz w:val="21"/>
                <w:szCs w:val="21"/>
              </w:rPr>
            </w:pPr>
            <w:r w:rsidRPr="00FD795F">
              <w:rPr>
                <w:sz w:val="21"/>
                <w:szCs w:val="21"/>
              </w:rPr>
              <w:t>3-х кулачковый патрон Ø315 мм с прямыми/обратными кулачками</w:t>
            </w:r>
          </w:p>
          <w:p w:rsidR="00CF761C" w:rsidRPr="00FD795F" w:rsidRDefault="00CF761C" w:rsidP="00CF761C">
            <w:pPr>
              <w:jc w:val="both"/>
              <w:rPr>
                <w:sz w:val="21"/>
                <w:szCs w:val="21"/>
              </w:rPr>
            </w:pPr>
            <w:r w:rsidRPr="00FD795F">
              <w:rPr>
                <w:sz w:val="21"/>
                <w:szCs w:val="21"/>
              </w:rPr>
              <w:t>4-х позиционный резцедержатель</w:t>
            </w:r>
            <w:r w:rsidRPr="00FD795F">
              <w:rPr>
                <w:sz w:val="21"/>
                <w:szCs w:val="21"/>
              </w:rPr>
              <w:tab/>
            </w:r>
          </w:p>
          <w:p w:rsidR="00CF761C" w:rsidRPr="00FD795F" w:rsidRDefault="00CF761C" w:rsidP="00CF761C">
            <w:pPr>
              <w:jc w:val="both"/>
              <w:rPr>
                <w:sz w:val="21"/>
                <w:szCs w:val="21"/>
              </w:rPr>
            </w:pPr>
            <w:r w:rsidRPr="00FD795F">
              <w:rPr>
                <w:sz w:val="21"/>
                <w:szCs w:val="21"/>
              </w:rPr>
              <w:t>4-х кулачковый патрон Ø350 мм</w:t>
            </w:r>
            <w:r w:rsidRPr="00FD795F">
              <w:rPr>
                <w:sz w:val="21"/>
                <w:szCs w:val="21"/>
              </w:rPr>
              <w:tab/>
            </w:r>
          </w:p>
          <w:p w:rsidR="00CF761C" w:rsidRPr="00FD795F" w:rsidRDefault="00CF761C" w:rsidP="00CF761C">
            <w:pPr>
              <w:jc w:val="both"/>
              <w:rPr>
                <w:sz w:val="21"/>
                <w:szCs w:val="21"/>
              </w:rPr>
            </w:pPr>
            <w:r w:rsidRPr="00FD795F">
              <w:rPr>
                <w:sz w:val="21"/>
                <w:szCs w:val="21"/>
              </w:rPr>
              <w:t>Планшайба Ø 450 мм</w:t>
            </w:r>
            <w:r w:rsidRPr="00FD795F">
              <w:rPr>
                <w:sz w:val="21"/>
                <w:szCs w:val="21"/>
              </w:rPr>
              <w:tab/>
            </w:r>
          </w:p>
          <w:p w:rsidR="00CF761C" w:rsidRPr="00FD795F" w:rsidRDefault="00CF761C" w:rsidP="00CF761C">
            <w:pPr>
              <w:jc w:val="both"/>
              <w:rPr>
                <w:sz w:val="21"/>
                <w:szCs w:val="21"/>
              </w:rPr>
            </w:pPr>
            <w:r w:rsidRPr="00FD795F">
              <w:rPr>
                <w:sz w:val="21"/>
                <w:szCs w:val="21"/>
              </w:rPr>
              <w:t>Подвижный люнет Ø16-95 мм</w:t>
            </w:r>
            <w:r w:rsidRPr="00FD795F">
              <w:rPr>
                <w:sz w:val="21"/>
                <w:szCs w:val="21"/>
              </w:rPr>
              <w:tab/>
            </w:r>
          </w:p>
          <w:p w:rsidR="00CF761C" w:rsidRPr="00FD795F" w:rsidRDefault="00CF761C" w:rsidP="00CF761C">
            <w:pPr>
              <w:jc w:val="both"/>
              <w:rPr>
                <w:sz w:val="21"/>
                <w:szCs w:val="21"/>
              </w:rPr>
            </w:pPr>
            <w:r w:rsidRPr="00FD795F">
              <w:rPr>
                <w:sz w:val="21"/>
                <w:szCs w:val="21"/>
              </w:rPr>
              <w:t>Не подвижный люнет Ø19-165 мм</w:t>
            </w:r>
            <w:r w:rsidRPr="00FD795F">
              <w:rPr>
                <w:sz w:val="21"/>
                <w:szCs w:val="21"/>
              </w:rPr>
              <w:tab/>
            </w:r>
          </w:p>
          <w:p w:rsidR="00CF761C" w:rsidRPr="00FD795F" w:rsidRDefault="00CF761C" w:rsidP="00CF761C">
            <w:pPr>
              <w:jc w:val="both"/>
              <w:rPr>
                <w:sz w:val="21"/>
                <w:szCs w:val="21"/>
              </w:rPr>
            </w:pPr>
            <w:r w:rsidRPr="00FD795F">
              <w:rPr>
                <w:sz w:val="21"/>
                <w:szCs w:val="21"/>
              </w:rPr>
              <w:t>Не вращающийся центр МТ-5</w:t>
            </w:r>
            <w:r w:rsidRPr="00FD795F">
              <w:rPr>
                <w:sz w:val="21"/>
                <w:szCs w:val="21"/>
              </w:rPr>
              <w:tab/>
            </w:r>
          </w:p>
          <w:p w:rsidR="00CF761C" w:rsidRPr="00FD795F" w:rsidRDefault="00CF761C" w:rsidP="00CF761C">
            <w:pPr>
              <w:jc w:val="both"/>
              <w:rPr>
                <w:sz w:val="21"/>
                <w:szCs w:val="21"/>
              </w:rPr>
            </w:pPr>
            <w:r w:rsidRPr="00FD795F">
              <w:rPr>
                <w:sz w:val="21"/>
                <w:szCs w:val="21"/>
              </w:rPr>
              <w:t>Переходная втулка МТ-5</w:t>
            </w:r>
            <w:r w:rsidRPr="00FD795F">
              <w:rPr>
                <w:sz w:val="21"/>
                <w:szCs w:val="21"/>
              </w:rPr>
              <w:tab/>
            </w:r>
          </w:p>
          <w:p w:rsidR="00CF761C" w:rsidRPr="00FD795F" w:rsidRDefault="00CF761C" w:rsidP="00CF761C">
            <w:pPr>
              <w:jc w:val="both"/>
              <w:rPr>
                <w:sz w:val="21"/>
                <w:szCs w:val="21"/>
              </w:rPr>
            </w:pPr>
            <w:r w:rsidRPr="00FD795F">
              <w:rPr>
                <w:sz w:val="21"/>
                <w:szCs w:val="21"/>
              </w:rPr>
              <w:t>Защитный экран патрона с концевым выключателем</w:t>
            </w:r>
            <w:r w:rsidRPr="00FD795F">
              <w:rPr>
                <w:sz w:val="21"/>
                <w:szCs w:val="21"/>
              </w:rPr>
              <w:tab/>
            </w:r>
          </w:p>
          <w:p w:rsidR="00CF761C" w:rsidRPr="00FD795F" w:rsidRDefault="00CF761C" w:rsidP="00CF761C">
            <w:pPr>
              <w:jc w:val="both"/>
              <w:rPr>
                <w:sz w:val="21"/>
                <w:szCs w:val="21"/>
              </w:rPr>
            </w:pPr>
            <w:r w:rsidRPr="00FD795F">
              <w:rPr>
                <w:sz w:val="21"/>
                <w:szCs w:val="21"/>
              </w:rPr>
              <w:t>Вал управления с регулируемыми кулачками (</w:t>
            </w:r>
            <w:proofErr w:type="spellStart"/>
            <w:r w:rsidRPr="00FD795F">
              <w:rPr>
                <w:sz w:val="21"/>
                <w:szCs w:val="21"/>
              </w:rPr>
              <w:t>откл</w:t>
            </w:r>
            <w:proofErr w:type="gramStart"/>
            <w:r w:rsidRPr="00FD795F">
              <w:rPr>
                <w:sz w:val="21"/>
                <w:szCs w:val="21"/>
              </w:rPr>
              <w:t>.п</w:t>
            </w:r>
            <w:proofErr w:type="gramEnd"/>
            <w:r w:rsidRPr="00FD795F">
              <w:rPr>
                <w:sz w:val="21"/>
                <w:szCs w:val="21"/>
              </w:rPr>
              <w:t>родольной</w:t>
            </w:r>
            <w:proofErr w:type="spellEnd"/>
            <w:r w:rsidRPr="00FD795F">
              <w:rPr>
                <w:sz w:val="21"/>
                <w:szCs w:val="21"/>
              </w:rPr>
              <w:t xml:space="preserve"> подачи)</w:t>
            </w:r>
            <w:r w:rsidRPr="00FD795F">
              <w:rPr>
                <w:sz w:val="21"/>
                <w:szCs w:val="21"/>
              </w:rPr>
              <w:tab/>
            </w:r>
          </w:p>
          <w:p w:rsidR="00CF761C" w:rsidRPr="00FD795F" w:rsidRDefault="00CF761C" w:rsidP="00CF761C">
            <w:pPr>
              <w:jc w:val="both"/>
              <w:rPr>
                <w:sz w:val="21"/>
                <w:szCs w:val="21"/>
              </w:rPr>
            </w:pPr>
            <w:proofErr w:type="spellStart"/>
            <w:r w:rsidRPr="00FD795F">
              <w:rPr>
                <w:sz w:val="21"/>
                <w:szCs w:val="21"/>
              </w:rPr>
              <w:t>Ускор</w:t>
            </w:r>
            <w:proofErr w:type="spellEnd"/>
            <w:r w:rsidRPr="00FD795F">
              <w:rPr>
                <w:sz w:val="21"/>
                <w:szCs w:val="21"/>
              </w:rPr>
              <w:t>. перемещение по оси Х</w:t>
            </w:r>
            <w:r w:rsidRPr="00FD795F">
              <w:rPr>
                <w:sz w:val="21"/>
                <w:szCs w:val="21"/>
              </w:rPr>
              <w:tab/>
            </w:r>
          </w:p>
          <w:p w:rsidR="00CF761C" w:rsidRPr="00FD795F" w:rsidRDefault="00CF761C" w:rsidP="00CF761C">
            <w:pPr>
              <w:jc w:val="both"/>
              <w:rPr>
                <w:sz w:val="21"/>
                <w:szCs w:val="21"/>
              </w:rPr>
            </w:pPr>
            <w:r w:rsidRPr="00FD795F">
              <w:rPr>
                <w:sz w:val="21"/>
                <w:szCs w:val="21"/>
              </w:rPr>
              <w:t>Концевой упор продольного перемещения</w:t>
            </w:r>
            <w:r w:rsidRPr="00FD795F">
              <w:rPr>
                <w:sz w:val="21"/>
                <w:szCs w:val="21"/>
              </w:rPr>
              <w:tab/>
            </w:r>
          </w:p>
          <w:p w:rsidR="00CF761C" w:rsidRPr="00FD795F" w:rsidRDefault="00CF761C" w:rsidP="00CF761C">
            <w:pPr>
              <w:jc w:val="both"/>
              <w:rPr>
                <w:sz w:val="21"/>
                <w:szCs w:val="21"/>
              </w:rPr>
            </w:pPr>
            <w:r w:rsidRPr="00FD795F">
              <w:rPr>
                <w:sz w:val="21"/>
                <w:szCs w:val="21"/>
              </w:rPr>
              <w:t>Регулируемые опоры станины</w:t>
            </w:r>
            <w:r w:rsidRPr="00FD795F">
              <w:rPr>
                <w:sz w:val="21"/>
                <w:szCs w:val="21"/>
              </w:rPr>
              <w:tab/>
            </w:r>
          </w:p>
          <w:p w:rsidR="00CF761C" w:rsidRPr="00FD795F" w:rsidRDefault="00CF761C" w:rsidP="00CF761C">
            <w:pPr>
              <w:jc w:val="both"/>
              <w:rPr>
                <w:sz w:val="21"/>
                <w:szCs w:val="21"/>
              </w:rPr>
            </w:pPr>
            <w:r w:rsidRPr="00FD795F">
              <w:rPr>
                <w:sz w:val="21"/>
                <w:szCs w:val="21"/>
              </w:rPr>
              <w:t>Поддон для сбора стружки</w:t>
            </w:r>
            <w:r w:rsidRPr="00FD795F">
              <w:rPr>
                <w:sz w:val="21"/>
                <w:szCs w:val="21"/>
              </w:rPr>
              <w:tab/>
            </w:r>
          </w:p>
          <w:p w:rsidR="00CF761C" w:rsidRPr="00FD795F" w:rsidRDefault="00CF761C" w:rsidP="00CF761C">
            <w:pPr>
              <w:jc w:val="both"/>
              <w:rPr>
                <w:sz w:val="21"/>
                <w:szCs w:val="21"/>
              </w:rPr>
            </w:pPr>
            <w:r w:rsidRPr="00FD795F">
              <w:rPr>
                <w:sz w:val="21"/>
                <w:szCs w:val="21"/>
              </w:rPr>
              <w:lastRenderedPageBreak/>
              <w:t>Задняя защитная стенка</w:t>
            </w:r>
            <w:r w:rsidRPr="00FD795F">
              <w:rPr>
                <w:sz w:val="21"/>
                <w:szCs w:val="21"/>
              </w:rPr>
              <w:tab/>
            </w:r>
          </w:p>
          <w:p w:rsidR="00CF761C" w:rsidRPr="00FD795F" w:rsidRDefault="00CF761C" w:rsidP="00CF761C">
            <w:pPr>
              <w:jc w:val="both"/>
              <w:rPr>
                <w:sz w:val="21"/>
                <w:szCs w:val="21"/>
              </w:rPr>
            </w:pPr>
            <w:r w:rsidRPr="00FD795F">
              <w:rPr>
                <w:sz w:val="21"/>
                <w:szCs w:val="21"/>
              </w:rPr>
              <w:t>Ножной тормоз шпинделя с концевым выключателем</w:t>
            </w:r>
            <w:r w:rsidRPr="00FD795F">
              <w:rPr>
                <w:sz w:val="21"/>
                <w:szCs w:val="21"/>
              </w:rPr>
              <w:tab/>
            </w:r>
          </w:p>
          <w:p w:rsidR="00CF761C" w:rsidRPr="00FD795F" w:rsidRDefault="00CF761C" w:rsidP="00CF761C">
            <w:pPr>
              <w:jc w:val="both"/>
              <w:rPr>
                <w:sz w:val="21"/>
                <w:szCs w:val="21"/>
              </w:rPr>
            </w:pPr>
            <w:r w:rsidRPr="00FD795F">
              <w:rPr>
                <w:sz w:val="21"/>
                <w:szCs w:val="21"/>
              </w:rPr>
              <w:t>Система подвода СОЖ</w:t>
            </w:r>
            <w:r w:rsidRPr="00FD795F">
              <w:rPr>
                <w:sz w:val="21"/>
                <w:szCs w:val="21"/>
              </w:rPr>
              <w:tab/>
            </w:r>
          </w:p>
          <w:p w:rsidR="00CF761C" w:rsidRPr="00FD795F" w:rsidRDefault="00CF761C" w:rsidP="00CF761C">
            <w:pPr>
              <w:jc w:val="both"/>
              <w:rPr>
                <w:sz w:val="21"/>
                <w:szCs w:val="21"/>
              </w:rPr>
            </w:pPr>
            <w:r w:rsidRPr="00FD795F">
              <w:rPr>
                <w:sz w:val="21"/>
                <w:szCs w:val="21"/>
              </w:rPr>
              <w:t>Галогенная лампа местного освещения</w:t>
            </w:r>
            <w:r w:rsidRPr="00FD795F">
              <w:rPr>
                <w:sz w:val="21"/>
                <w:szCs w:val="21"/>
              </w:rPr>
              <w:tab/>
            </w:r>
            <w:r w:rsidRPr="00FD795F">
              <w:rPr>
                <w:sz w:val="21"/>
                <w:szCs w:val="21"/>
              </w:rPr>
              <w:tab/>
            </w:r>
          </w:p>
          <w:p w:rsidR="00CF761C" w:rsidRPr="00FD795F" w:rsidRDefault="00CF761C" w:rsidP="00CF761C">
            <w:pPr>
              <w:jc w:val="both"/>
              <w:rPr>
                <w:sz w:val="21"/>
                <w:szCs w:val="21"/>
              </w:rPr>
            </w:pPr>
            <w:r w:rsidRPr="00FD795F">
              <w:rPr>
                <w:sz w:val="21"/>
                <w:szCs w:val="21"/>
              </w:rPr>
              <w:t>Инструмент для обслуживания в инструментальном ящике</w:t>
            </w:r>
          </w:p>
          <w:p w:rsidR="00CF761C" w:rsidRPr="00FD795F" w:rsidRDefault="00CF761C" w:rsidP="00CF761C">
            <w:pPr>
              <w:jc w:val="both"/>
              <w:rPr>
                <w:sz w:val="21"/>
                <w:szCs w:val="21"/>
              </w:rPr>
            </w:pPr>
            <w:r w:rsidRPr="00FD795F">
              <w:rPr>
                <w:sz w:val="21"/>
                <w:szCs w:val="21"/>
              </w:rPr>
              <w:t>Инструкция на русском языке</w:t>
            </w:r>
          </w:p>
        </w:tc>
        <w:tc>
          <w:tcPr>
            <w:tcW w:w="1109" w:type="dxa"/>
            <w:shd w:val="clear" w:color="auto" w:fill="auto"/>
          </w:tcPr>
          <w:p w:rsidR="00CF761C" w:rsidRPr="00FD795F" w:rsidRDefault="00FD795F" w:rsidP="00CF761C">
            <w:pPr>
              <w:jc w:val="center"/>
              <w:rPr>
                <w:sz w:val="21"/>
                <w:szCs w:val="21"/>
              </w:rPr>
            </w:pPr>
            <w:r w:rsidRPr="00FD795F">
              <w:rPr>
                <w:sz w:val="21"/>
                <w:szCs w:val="21"/>
              </w:rPr>
              <w:lastRenderedPageBreak/>
              <w:t>ш</w:t>
            </w:r>
            <w:r w:rsidR="00CF761C" w:rsidRPr="00FD795F">
              <w:rPr>
                <w:sz w:val="21"/>
                <w:szCs w:val="21"/>
              </w:rPr>
              <w:t>т.</w:t>
            </w:r>
          </w:p>
        </w:tc>
        <w:tc>
          <w:tcPr>
            <w:tcW w:w="875" w:type="dxa"/>
            <w:shd w:val="clear" w:color="auto" w:fill="auto"/>
          </w:tcPr>
          <w:p w:rsidR="00CF761C" w:rsidRPr="00FD795F" w:rsidRDefault="00CF761C" w:rsidP="00FD795F">
            <w:pPr>
              <w:autoSpaceDE w:val="0"/>
              <w:autoSpaceDN w:val="0"/>
              <w:adjustRightInd w:val="0"/>
              <w:jc w:val="center"/>
              <w:rPr>
                <w:rFonts w:eastAsiaTheme="minorHAnsi"/>
                <w:color w:val="000000"/>
                <w:sz w:val="21"/>
                <w:szCs w:val="21"/>
                <w:lang w:eastAsia="en-US"/>
              </w:rPr>
            </w:pPr>
            <w:r w:rsidRPr="00FD795F">
              <w:rPr>
                <w:rFonts w:eastAsiaTheme="minorHAnsi"/>
                <w:color w:val="000000"/>
                <w:sz w:val="21"/>
                <w:szCs w:val="21"/>
                <w:lang w:eastAsia="en-US"/>
              </w:rPr>
              <w:t>1</w:t>
            </w:r>
          </w:p>
        </w:tc>
      </w:tr>
    </w:tbl>
    <w:p w:rsidR="008963C6" w:rsidRPr="00FD795F" w:rsidRDefault="008963C6" w:rsidP="0015404F">
      <w:pPr>
        <w:autoSpaceDE w:val="0"/>
        <w:autoSpaceDN w:val="0"/>
        <w:adjustRightInd w:val="0"/>
        <w:jc w:val="both"/>
        <w:rPr>
          <w:sz w:val="21"/>
          <w:szCs w:val="21"/>
        </w:rPr>
      </w:pPr>
    </w:p>
    <w:p w:rsidR="009C4B32" w:rsidRDefault="009C4B32" w:rsidP="0015404F">
      <w:pPr>
        <w:autoSpaceDE w:val="0"/>
        <w:autoSpaceDN w:val="0"/>
        <w:adjustRightInd w:val="0"/>
        <w:jc w:val="both"/>
        <w:rPr>
          <w:sz w:val="21"/>
          <w:szCs w:val="21"/>
        </w:rPr>
      </w:pPr>
    </w:p>
    <w:p w:rsidR="003C4FF8" w:rsidRDefault="003C4FF8"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0A70E9" w:rsidRDefault="000A70E9" w:rsidP="0015404F">
      <w:pPr>
        <w:autoSpaceDE w:val="0"/>
        <w:autoSpaceDN w:val="0"/>
        <w:adjustRightInd w:val="0"/>
        <w:jc w:val="both"/>
        <w:rPr>
          <w:sz w:val="21"/>
          <w:szCs w:val="21"/>
        </w:rPr>
      </w:pPr>
    </w:p>
    <w:p w:rsidR="003C4FF8" w:rsidRPr="00672207" w:rsidRDefault="003C4FF8" w:rsidP="0015404F">
      <w:pPr>
        <w:autoSpaceDE w:val="0"/>
        <w:autoSpaceDN w:val="0"/>
        <w:adjustRightInd w:val="0"/>
        <w:jc w:val="both"/>
        <w:rPr>
          <w:sz w:val="21"/>
          <w:szCs w:val="21"/>
        </w:rPr>
      </w:pPr>
    </w:p>
    <w:p w:rsidR="00C25EEC" w:rsidRPr="00672207" w:rsidRDefault="00C25EEC" w:rsidP="004C5DC4">
      <w:pPr>
        <w:spacing w:after="200" w:line="276" w:lineRule="auto"/>
        <w:jc w:val="right"/>
        <w:rPr>
          <w:b/>
          <w:sz w:val="21"/>
          <w:szCs w:val="21"/>
        </w:rPr>
      </w:pPr>
      <w:r w:rsidRPr="00672207">
        <w:rPr>
          <w:sz w:val="21"/>
          <w:szCs w:val="21"/>
        </w:rPr>
        <w:lastRenderedPageBreak/>
        <w:t>Приложение № 2 к документации об аукционе</w:t>
      </w:r>
    </w:p>
    <w:p w:rsidR="00C25EEC" w:rsidRPr="00672207" w:rsidRDefault="00C25EEC" w:rsidP="00C25EEC">
      <w:pPr>
        <w:pStyle w:val="ConsPlusTitle"/>
        <w:jc w:val="right"/>
        <w:rPr>
          <w:rFonts w:ascii="Times New Roman" w:hAnsi="Times New Roman" w:cs="Times New Roman"/>
          <w:sz w:val="21"/>
          <w:szCs w:val="21"/>
        </w:rPr>
      </w:pPr>
    </w:p>
    <w:p w:rsidR="00C25EEC" w:rsidRPr="00672207" w:rsidRDefault="00C25EEC" w:rsidP="00C25EEC">
      <w:pPr>
        <w:pStyle w:val="ConsPlusTitle"/>
        <w:jc w:val="center"/>
        <w:rPr>
          <w:rFonts w:ascii="Times New Roman" w:hAnsi="Times New Roman" w:cs="Times New Roman"/>
          <w:sz w:val="21"/>
          <w:szCs w:val="21"/>
        </w:rPr>
      </w:pPr>
      <w:r w:rsidRPr="00672207">
        <w:rPr>
          <w:rFonts w:ascii="Times New Roman" w:hAnsi="Times New Roman" w:cs="Times New Roman"/>
          <w:sz w:val="21"/>
          <w:szCs w:val="21"/>
        </w:rPr>
        <w:t xml:space="preserve">Договор № </w:t>
      </w:r>
      <w:r w:rsidR="00CF761C" w:rsidRPr="003C4FF8">
        <w:rPr>
          <w:rFonts w:ascii="Times New Roman" w:hAnsi="Times New Roman" w:cs="Times New Roman"/>
          <w:sz w:val="21"/>
          <w:szCs w:val="21"/>
        </w:rPr>
        <w:t>125</w:t>
      </w:r>
      <w:r w:rsidRPr="00672207">
        <w:rPr>
          <w:rFonts w:ascii="Times New Roman" w:hAnsi="Times New Roman" w:cs="Times New Roman"/>
          <w:sz w:val="21"/>
          <w:szCs w:val="21"/>
        </w:rPr>
        <w:t>/</w:t>
      </w:r>
      <w:r w:rsidR="0002277D" w:rsidRPr="00672207">
        <w:rPr>
          <w:rFonts w:ascii="Times New Roman" w:hAnsi="Times New Roman" w:cs="Times New Roman"/>
          <w:sz w:val="21"/>
          <w:szCs w:val="21"/>
        </w:rPr>
        <w:t>2018</w:t>
      </w:r>
      <w:r w:rsidRPr="00672207">
        <w:rPr>
          <w:rFonts w:ascii="Times New Roman" w:hAnsi="Times New Roman" w:cs="Times New Roman"/>
          <w:sz w:val="21"/>
          <w:szCs w:val="21"/>
        </w:rPr>
        <w:t>-ау</w:t>
      </w:r>
      <w:proofErr w:type="gramStart"/>
      <w:r w:rsidRPr="00672207">
        <w:rPr>
          <w:rFonts w:ascii="Times New Roman" w:hAnsi="Times New Roman" w:cs="Times New Roman"/>
          <w:sz w:val="21"/>
          <w:szCs w:val="21"/>
        </w:rPr>
        <w:t>/А</w:t>
      </w:r>
      <w:proofErr w:type="gramEnd"/>
      <w:r w:rsidRPr="00672207">
        <w:rPr>
          <w:rFonts w:ascii="Times New Roman" w:hAnsi="Times New Roman" w:cs="Times New Roman"/>
          <w:sz w:val="21"/>
          <w:szCs w:val="21"/>
        </w:rPr>
        <w:t>/эф</w:t>
      </w:r>
    </w:p>
    <w:p w:rsidR="00C25EEC" w:rsidRPr="00672207" w:rsidRDefault="008963C6" w:rsidP="00C25EEC">
      <w:pPr>
        <w:pStyle w:val="ConsPlusTitle"/>
        <w:jc w:val="center"/>
        <w:rPr>
          <w:rFonts w:ascii="Times New Roman" w:hAnsi="Times New Roman" w:cs="Times New Roman"/>
          <w:sz w:val="21"/>
          <w:szCs w:val="21"/>
        </w:rPr>
      </w:pPr>
      <w:r w:rsidRPr="00672207">
        <w:rPr>
          <w:rFonts w:ascii="Times New Roman" w:hAnsi="Times New Roman" w:cs="Times New Roman"/>
          <w:sz w:val="21"/>
          <w:szCs w:val="21"/>
        </w:rPr>
        <w:t xml:space="preserve">на поставку </w:t>
      </w:r>
      <w:r w:rsidR="00CF761C" w:rsidRPr="00CF761C">
        <w:rPr>
          <w:rFonts w:ascii="Times New Roman" w:hAnsi="Times New Roman" w:cs="Times New Roman"/>
          <w:sz w:val="21"/>
          <w:szCs w:val="21"/>
        </w:rPr>
        <w:t xml:space="preserve">оборудования для комплектации токарно-фрезерного участка объекта «Реконструкция аварийного </w:t>
      </w:r>
      <w:proofErr w:type="spellStart"/>
      <w:r w:rsidR="00CF761C" w:rsidRPr="00CF761C">
        <w:rPr>
          <w:rFonts w:ascii="Times New Roman" w:hAnsi="Times New Roman" w:cs="Times New Roman"/>
          <w:sz w:val="21"/>
          <w:szCs w:val="21"/>
        </w:rPr>
        <w:t>учебно</w:t>
      </w:r>
      <w:proofErr w:type="spellEnd"/>
      <w:r w:rsidR="00CF761C" w:rsidRPr="00CF761C">
        <w:rPr>
          <w:rFonts w:ascii="Times New Roman" w:hAnsi="Times New Roman" w:cs="Times New Roman"/>
          <w:sz w:val="21"/>
          <w:szCs w:val="21"/>
        </w:rPr>
        <w:t xml:space="preserve"> – лабораторного корпуса», г. Красноярск</w:t>
      </w:r>
    </w:p>
    <w:p w:rsidR="00C25EEC" w:rsidRPr="00672207" w:rsidRDefault="00C25EEC" w:rsidP="00C25EEC">
      <w:pPr>
        <w:pStyle w:val="ConsPlusNormal"/>
        <w:ind w:firstLine="540"/>
        <w:jc w:val="both"/>
        <w:rPr>
          <w:rFonts w:ascii="Times New Roman" w:hAnsi="Times New Roman" w:cs="Times New Roman"/>
          <w:sz w:val="21"/>
          <w:szCs w:val="21"/>
        </w:rPr>
      </w:pPr>
    </w:p>
    <w:p w:rsidR="00C25EEC" w:rsidRPr="00672207" w:rsidRDefault="00C25EEC" w:rsidP="00C25EEC">
      <w:pPr>
        <w:pStyle w:val="ConsPlusNonformat"/>
        <w:jc w:val="both"/>
        <w:rPr>
          <w:rFonts w:ascii="Times New Roman" w:hAnsi="Times New Roman" w:cs="Times New Roman"/>
          <w:sz w:val="21"/>
          <w:szCs w:val="21"/>
        </w:rPr>
      </w:pPr>
      <w:r w:rsidRPr="00672207">
        <w:rPr>
          <w:rFonts w:ascii="Times New Roman" w:hAnsi="Times New Roman" w:cs="Times New Roman"/>
          <w:sz w:val="21"/>
          <w:szCs w:val="21"/>
        </w:rPr>
        <w:t>г. Красноярск</w:t>
      </w:r>
      <w:r w:rsidRPr="00672207">
        <w:rPr>
          <w:rFonts w:ascii="Times New Roman" w:hAnsi="Times New Roman" w:cs="Times New Roman"/>
          <w:sz w:val="21"/>
          <w:szCs w:val="21"/>
        </w:rPr>
        <w:tab/>
      </w:r>
      <w:r w:rsidRPr="00672207">
        <w:rPr>
          <w:rFonts w:ascii="Times New Roman" w:hAnsi="Times New Roman" w:cs="Times New Roman"/>
          <w:sz w:val="21"/>
          <w:szCs w:val="21"/>
        </w:rPr>
        <w:tab/>
      </w:r>
      <w:r w:rsidRPr="00672207">
        <w:rPr>
          <w:rFonts w:ascii="Times New Roman" w:hAnsi="Times New Roman" w:cs="Times New Roman"/>
          <w:sz w:val="21"/>
          <w:szCs w:val="21"/>
        </w:rPr>
        <w:tab/>
      </w:r>
      <w:r w:rsidRPr="00672207">
        <w:rPr>
          <w:rFonts w:ascii="Times New Roman" w:hAnsi="Times New Roman" w:cs="Times New Roman"/>
          <w:sz w:val="21"/>
          <w:szCs w:val="21"/>
        </w:rPr>
        <w:tab/>
      </w:r>
      <w:r w:rsidRPr="00672207">
        <w:rPr>
          <w:rFonts w:ascii="Times New Roman" w:hAnsi="Times New Roman" w:cs="Times New Roman"/>
          <w:sz w:val="21"/>
          <w:szCs w:val="21"/>
        </w:rPr>
        <w:tab/>
      </w:r>
      <w:r w:rsidRPr="00672207">
        <w:rPr>
          <w:rFonts w:ascii="Times New Roman" w:hAnsi="Times New Roman" w:cs="Times New Roman"/>
          <w:sz w:val="21"/>
          <w:szCs w:val="21"/>
        </w:rPr>
        <w:tab/>
      </w:r>
      <w:r w:rsidRPr="00672207">
        <w:rPr>
          <w:rFonts w:ascii="Times New Roman" w:hAnsi="Times New Roman" w:cs="Times New Roman"/>
          <w:sz w:val="21"/>
          <w:szCs w:val="21"/>
        </w:rPr>
        <w:tab/>
      </w:r>
      <w:r w:rsidRPr="00672207">
        <w:rPr>
          <w:rFonts w:ascii="Times New Roman" w:hAnsi="Times New Roman" w:cs="Times New Roman"/>
          <w:sz w:val="21"/>
          <w:szCs w:val="21"/>
        </w:rPr>
        <w:tab/>
      </w:r>
      <w:r w:rsidRPr="00672207">
        <w:rPr>
          <w:rFonts w:ascii="Times New Roman" w:hAnsi="Times New Roman" w:cs="Times New Roman"/>
          <w:sz w:val="21"/>
          <w:szCs w:val="21"/>
        </w:rPr>
        <w:tab/>
        <w:t xml:space="preserve">"__" __________ ____ </w:t>
      </w:r>
      <w:proofErr w:type="gramStart"/>
      <w:r w:rsidRPr="00672207">
        <w:rPr>
          <w:rFonts w:ascii="Times New Roman" w:hAnsi="Times New Roman" w:cs="Times New Roman"/>
          <w:sz w:val="21"/>
          <w:szCs w:val="21"/>
        </w:rPr>
        <w:t>г</w:t>
      </w:r>
      <w:proofErr w:type="gramEnd"/>
      <w:r w:rsidRPr="00672207">
        <w:rPr>
          <w:rFonts w:ascii="Times New Roman" w:hAnsi="Times New Roman" w:cs="Times New Roman"/>
          <w:sz w:val="21"/>
          <w:szCs w:val="21"/>
        </w:rPr>
        <w:t>.</w:t>
      </w:r>
    </w:p>
    <w:p w:rsidR="00C25EEC" w:rsidRPr="00672207" w:rsidRDefault="00C25EEC" w:rsidP="00C25EEC">
      <w:pPr>
        <w:pStyle w:val="ConsPlusNormal"/>
        <w:ind w:firstLine="540"/>
        <w:jc w:val="both"/>
        <w:rPr>
          <w:rFonts w:ascii="Times New Roman" w:hAnsi="Times New Roman" w:cs="Times New Roman"/>
          <w:sz w:val="21"/>
          <w:szCs w:val="21"/>
        </w:rPr>
      </w:pPr>
    </w:p>
    <w:p w:rsidR="00C25EEC" w:rsidRPr="00672207" w:rsidRDefault="00C25EEC" w:rsidP="00C25EEC">
      <w:pPr>
        <w:pStyle w:val="ConsPlusNormal"/>
        <w:jc w:val="both"/>
        <w:rPr>
          <w:rFonts w:ascii="Times New Roman" w:hAnsi="Times New Roman" w:cs="Times New Roman"/>
          <w:sz w:val="21"/>
          <w:szCs w:val="21"/>
        </w:rPr>
      </w:pPr>
      <w:r w:rsidRPr="00672207">
        <w:rPr>
          <w:rFonts w:ascii="Times New Roman" w:hAnsi="Times New Roman" w:cs="Times New Roman"/>
          <w:sz w:val="21"/>
          <w:szCs w:val="21"/>
        </w:rPr>
        <w:t xml:space="preserve">Федеральное государственное автономное образовательное учреждение высшего образования «Сибирский федеральный университет», именуемое в дальнейшем «Заказчик», в лице </w:t>
      </w:r>
      <w:r w:rsidR="00A67073" w:rsidRPr="00672207">
        <w:rPr>
          <w:rFonts w:ascii="Times New Roman" w:hAnsi="Times New Roman" w:cs="Times New Roman"/>
          <w:sz w:val="21"/>
          <w:szCs w:val="21"/>
        </w:rPr>
        <w:t>исполняющего обязанности ректора Колмакова Владимира Иннокентьевича, действующего н</w:t>
      </w:r>
      <w:r w:rsidR="00112204" w:rsidRPr="00672207">
        <w:rPr>
          <w:rFonts w:ascii="Times New Roman" w:hAnsi="Times New Roman" w:cs="Times New Roman"/>
          <w:sz w:val="21"/>
          <w:szCs w:val="21"/>
        </w:rPr>
        <w:t xml:space="preserve">а основании Приказа </w:t>
      </w:r>
      <w:proofErr w:type="spellStart"/>
      <w:r w:rsidR="00112204" w:rsidRPr="00672207">
        <w:rPr>
          <w:rFonts w:ascii="Times New Roman" w:hAnsi="Times New Roman" w:cs="Times New Roman"/>
          <w:sz w:val="21"/>
          <w:szCs w:val="21"/>
        </w:rPr>
        <w:t>Минобрнауки</w:t>
      </w:r>
      <w:proofErr w:type="spellEnd"/>
      <w:r w:rsidR="00112204" w:rsidRPr="00672207">
        <w:rPr>
          <w:rFonts w:ascii="Times New Roman" w:hAnsi="Times New Roman" w:cs="Times New Roman"/>
          <w:sz w:val="21"/>
          <w:szCs w:val="21"/>
        </w:rPr>
        <w:t xml:space="preserve"> </w:t>
      </w:r>
      <w:r w:rsidR="00A67073" w:rsidRPr="00672207">
        <w:rPr>
          <w:rFonts w:ascii="Times New Roman" w:hAnsi="Times New Roman" w:cs="Times New Roman"/>
          <w:sz w:val="21"/>
          <w:szCs w:val="21"/>
        </w:rPr>
        <w:t>России от 25.10.</w:t>
      </w:r>
      <w:r w:rsidR="0002277D" w:rsidRPr="00672207">
        <w:rPr>
          <w:rFonts w:ascii="Times New Roman" w:hAnsi="Times New Roman" w:cs="Times New Roman"/>
          <w:sz w:val="21"/>
          <w:szCs w:val="21"/>
        </w:rPr>
        <w:t>201</w:t>
      </w:r>
      <w:r w:rsidR="008963C6" w:rsidRPr="00672207">
        <w:rPr>
          <w:rFonts w:ascii="Times New Roman" w:hAnsi="Times New Roman" w:cs="Times New Roman"/>
          <w:sz w:val="21"/>
          <w:szCs w:val="21"/>
        </w:rPr>
        <w:t>7</w:t>
      </w:r>
      <w:r w:rsidR="00A67073" w:rsidRPr="00672207">
        <w:rPr>
          <w:rFonts w:ascii="Times New Roman" w:hAnsi="Times New Roman" w:cs="Times New Roman"/>
          <w:sz w:val="21"/>
          <w:szCs w:val="21"/>
        </w:rPr>
        <w:t xml:space="preserve"> № 12-07-03/151</w:t>
      </w:r>
      <w:r w:rsidRPr="00672207">
        <w:rPr>
          <w:rFonts w:ascii="Times New Roman" w:hAnsi="Times New Roman" w:cs="Times New Roman"/>
          <w:sz w:val="21"/>
          <w:szCs w:val="21"/>
        </w:rPr>
        <w:t xml:space="preserve">, с одной стороны, </w:t>
      </w:r>
    </w:p>
    <w:p w:rsidR="00C25EEC" w:rsidRPr="00672207" w:rsidRDefault="00C25EEC" w:rsidP="00C25EEC">
      <w:pPr>
        <w:pStyle w:val="ConsPlusNormal"/>
        <w:jc w:val="both"/>
        <w:rPr>
          <w:rFonts w:ascii="Times New Roman" w:hAnsi="Times New Roman" w:cs="Times New Roman"/>
          <w:sz w:val="21"/>
          <w:szCs w:val="21"/>
        </w:rPr>
      </w:pPr>
      <w:proofErr w:type="gramStart"/>
      <w:r w:rsidRPr="00672207">
        <w:rPr>
          <w:rFonts w:ascii="Times New Roman" w:hAnsi="Times New Roman" w:cs="Times New Roman"/>
          <w:sz w:val="21"/>
          <w:szCs w:val="21"/>
        </w:rPr>
        <w:t xml:space="preserve">и __________, именуемое в дальнейшем «Поставщик», в лице __________, действующего на основании __________, с другой стороны, здесь и далее именуемые «Стороны», в порядке 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по результатам аукциона в электронной форме, объявленного Извещением «__» __________ </w:t>
      </w:r>
      <w:r w:rsidRPr="00CF761C">
        <w:rPr>
          <w:rFonts w:ascii="Times New Roman" w:hAnsi="Times New Roman" w:cs="Times New Roman"/>
          <w:sz w:val="21"/>
          <w:szCs w:val="21"/>
        </w:rPr>
        <w:t xml:space="preserve">____ г. № ____ </w:t>
      </w:r>
      <w:r w:rsidR="00647352" w:rsidRPr="00CF761C">
        <w:rPr>
          <w:rFonts w:ascii="Times New Roman" w:hAnsi="Times New Roman" w:cs="Times New Roman"/>
          <w:sz w:val="21"/>
          <w:szCs w:val="21"/>
        </w:rPr>
        <w:t>(ИКЗ</w:t>
      </w:r>
      <w:r w:rsidR="00A44325" w:rsidRPr="00CF761C">
        <w:rPr>
          <w:rFonts w:ascii="Times New Roman" w:hAnsi="Times New Roman" w:cs="Times New Roman"/>
          <w:sz w:val="21"/>
          <w:szCs w:val="21"/>
        </w:rPr>
        <w:t xml:space="preserve"> </w:t>
      </w:r>
      <w:r w:rsidR="00CF761C" w:rsidRPr="00CF761C">
        <w:rPr>
          <w:rFonts w:ascii="Times New Roman" w:hAnsi="Times New Roman" w:cs="Times New Roman"/>
          <w:sz w:val="21"/>
          <w:szCs w:val="21"/>
        </w:rPr>
        <w:t>181246301185324630100100480490000000</w:t>
      </w:r>
      <w:proofErr w:type="gramEnd"/>
      <w:r w:rsidR="00647352" w:rsidRPr="00CF761C">
        <w:rPr>
          <w:rFonts w:ascii="Times New Roman" w:hAnsi="Times New Roman" w:cs="Times New Roman"/>
          <w:sz w:val="21"/>
          <w:szCs w:val="21"/>
        </w:rPr>
        <w:t>)</w:t>
      </w:r>
      <w:hyperlink w:anchor="P758" w:history="1"/>
      <w:r w:rsidRPr="00CF761C">
        <w:rPr>
          <w:rFonts w:ascii="Times New Roman" w:hAnsi="Times New Roman" w:cs="Times New Roman"/>
          <w:sz w:val="21"/>
          <w:szCs w:val="21"/>
        </w:rPr>
        <w:t>, на основании</w:t>
      </w:r>
      <w:r w:rsidRPr="00672207">
        <w:rPr>
          <w:rFonts w:ascii="Times New Roman" w:hAnsi="Times New Roman" w:cs="Times New Roman"/>
          <w:sz w:val="21"/>
          <w:szCs w:val="21"/>
        </w:rPr>
        <w:t xml:space="preserve"> __________ от «__» __________ ____ г. № ____, заключили настоящий договор (далее - Договор) о нижеследующем:</w:t>
      </w:r>
    </w:p>
    <w:p w:rsidR="00C25EEC" w:rsidRPr="00672207" w:rsidRDefault="00C25EEC" w:rsidP="00C25EEC">
      <w:pPr>
        <w:pStyle w:val="ConsPlusNormal"/>
        <w:jc w:val="center"/>
        <w:outlineLvl w:val="1"/>
        <w:rPr>
          <w:rFonts w:ascii="Times New Roman" w:hAnsi="Times New Roman" w:cs="Times New Roman"/>
          <w:b/>
          <w:sz w:val="21"/>
          <w:szCs w:val="21"/>
        </w:rPr>
      </w:pPr>
      <w:r w:rsidRPr="00672207">
        <w:rPr>
          <w:rFonts w:ascii="Times New Roman" w:hAnsi="Times New Roman" w:cs="Times New Roman"/>
          <w:b/>
          <w:sz w:val="21"/>
          <w:szCs w:val="21"/>
        </w:rPr>
        <w:t>1. Предмет Договора</w:t>
      </w:r>
    </w:p>
    <w:p w:rsidR="00C25EEC" w:rsidRPr="00672207" w:rsidRDefault="00C25EEC" w:rsidP="00C25EEC">
      <w:pPr>
        <w:pStyle w:val="ConsPlusNormal"/>
        <w:ind w:firstLine="540"/>
        <w:jc w:val="both"/>
        <w:rPr>
          <w:rFonts w:ascii="Times New Roman" w:hAnsi="Times New Roman" w:cs="Times New Roman"/>
          <w:sz w:val="21"/>
          <w:szCs w:val="21"/>
        </w:rPr>
      </w:pPr>
    </w:p>
    <w:p w:rsidR="00C25EEC" w:rsidRPr="00672207" w:rsidRDefault="00C25EEC" w:rsidP="00C25EEC">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 xml:space="preserve">1.1. </w:t>
      </w:r>
      <w:proofErr w:type="gramStart"/>
      <w:r w:rsidRPr="00672207">
        <w:rPr>
          <w:rFonts w:ascii="Times New Roman" w:hAnsi="Times New Roman" w:cs="Times New Roman"/>
          <w:sz w:val="21"/>
          <w:szCs w:val="21"/>
        </w:rPr>
        <w:t xml:space="preserve">В соответствии с Договором Поставщик обязуется в порядке и сроки, предусмотренные </w:t>
      </w:r>
      <w:r w:rsidR="00C631A4" w:rsidRPr="00672207">
        <w:rPr>
          <w:rFonts w:ascii="Times New Roman" w:hAnsi="Times New Roman" w:cs="Times New Roman"/>
          <w:sz w:val="21"/>
          <w:szCs w:val="21"/>
        </w:rPr>
        <w:t xml:space="preserve">Договором, осуществить поставку </w:t>
      </w:r>
      <w:r w:rsidR="00B94956" w:rsidRPr="00B94956">
        <w:rPr>
          <w:rFonts w:ascii="Times New Roman" w:hAnsi="Times New Roman" w:cs="Times New Roman"/>
          <w:sz w:val="21"/>
          <w:szCs w:val="21"/>
        </w:rPr>
        <w:t xml:space="preserve">оборудования для комплектации токарно-фрезерного участка объекта «Реконструкция аварийного </w:t>
      </w:r>
      <w:proofErr w:type="spellStart"/>
      <w:r w:rsidR="00B94956" w:rsidRPr="00B94956">
        <w:rPr>
          <w:rFonts w:ascii="Times New Roman" w:hAnsi="Times New Roman" w:cs="Times New Roman"/>
          <w:sz w:val="21"/>
          <w:szCs w:val="21"/>
        </w:rPr>
        <w:t>учебно</w:t>
      </w:r>
      <w:proofErr w:type="spellEnd"/>
      <w:r w:rsidR="00B94956" w:rsidRPr="00B94956">
        <w:rPr>
          <w:rFonts w:ascii="Times New Roman" w:hAnsi="Times New Roman" w:cs="Times New Roman"/>
          <w:sz w:val="21"/>
          <w:szCs w:val="21"/>
        </w:rPr>
        <w:t xml:space="preserve"> – лабораторного корпуса», г. Красноярск </w:t>
      </w:r>
      <w:r w:rsidRPr="00672207">
        <w:rPr>
          <w:rFonts w:ascii="Times New Roman" w:hAnsi="Times New Roman" w:cs="Times New Roman"/>
          <w:sz w:val="21"/>
          <w:szCs w:val="21"/>
        </w:rPr>
        <w:t xml:space="preserve">(далее - </w:t>
      </w:r>
      <w:r w:rsidR="00D23EBF" w:rsidRPr="00672207">
        <w:rPr>
          <w:rFonts w:ascii="Times New Roman" w:hAnsi="Times New Roman" w:cs="Times New Roman"/>
          <w:sz w:val="21"/>
          <w:szCs w:val="21"/>
        </w:rPr>
        <w:t>Товар</w:t>
      </w:r>
      <w:r w:rsidRPr="00672207">
        <w:rPr>
          <w:rFonts w:ascii="Times New Roman" w:hAnsi="Times New Roman" w:cs="Times New Roman"/>
          <w:sz w:val="21"/>
          <w:szCs w:val="21"/>
        </w:rPr>
        <w:t xml:space="preserve">) в соответствии со Спецификацией (приложение № 1 к Договору) </w:t>
      </w:r>
      <w:r w:rsidR="00AC771D" w:rsidRPr="00672207">
        <w:rPr>
          <w:rFonts w:ascii="Times New Roman" w:hAnsi="Times New Roman" w:cs="Times New Roman"/>
          <w:sz w:val="21"/>
          <w:szCs w:val="21"/>
        </w:rPr>
        <w:t>и надлежащим образом выполнить иные обязанности, предусмотренные настоящим Договором</w:t>
      </w:r>
      <w:r w:rsidRPr="00672207">
        <w:rPr>
          <w:rFonts w:ascii="Times New Roman" w:hAnsi="Times New Roman" w:cs="Times New Roman"/>
          <w:sz w:val="21"/>
          <w:szCs w:val="21"/>
        </w:rPr>
        <w:t>, а Заказчик обязуется в порядке и сроки, предусмотренные Договором, принять и оплатить поставленн</w:t>
      </w:r>
      <w:r w:rsidR="00AC771D" w:rsidRPr="00672207">
        <w:rPr>
          <w:rFonts w:ascii="Times New Roman" w:hAnsi="Times New Roman" w:cs="Times New Roman"/>
          <w:sz w:val="21"/>
          <w:szCs w:val="21"/>
        </w:rPr>
        <w:t>ый</w:t>
      </w:r>
      <w:r w:rsidRPr="00672207">
        <w:rPr>
          <w:rFonts w:ascii="Times New Roman" w:hAnsi="Times New Roman" w:cs="Times New Roman"/>
          <w:sz w:val="21"/>
          <w:szCs w:val="21"/>
        </w:rPr>
        <w:t xml:space="preserve"> </w:t>
      </w:r>
      <w:r w:rsidR="00AC771D" w:rsidRPr="00672207">
        <w:rPr>
          <w:rFonts w:ascii="Times New Roman" w:hAnsi="Times New Roman" w:cs="Times New Roman"/>
          <w:sz w:val="21"/>
          <w:szCs w:val="21"/>
        </w:rPr>
        <w:t>Товар</w:t>
      </w:r>
      <w:r w:rsidRPr="00672207">
        <w:rPr>
          <w:rFonts w:ascii="Times New Roman" w:hAnsi="Times New Roman" w:cs="Times New Roman"/>
          <w:sz w:val="21"/>
          <w:szCs w:val="21"/>
        </w:rPr>
        <w:t>.</w:t>
      </w:r>
      <w:proofErr w:type="gramEnd"/>
    </w:p>
    <w:p w:rsidR="00C25EEC" w:rsidRPr="00672207" w:rsidRDefault="00C25EEC" w:rsidP="00C25EEC">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 xml:space="preserve">1.2. Номенклатура </w:t>
      </w:r>
      <w:r w:rsidR="00AC771D" w:rsidRPr="00672207">
        <w:rPr>
          <w:rFonts w:ascii="Times New Roman" w:hAnsi="Times New Roman" w:cs="Times New Roman"/>
          <w:sz w:val="21"/>
          <w:szCs w:val="21"/>
        </w:rPr>
        <w:t>Товара</w:t>
      </w:r>
      <w:r w:rsidRPr="00672207">
        <w:rPr>
          <w:rFonts w:ascii="Times New Roman" w:hAnsi="Times New Roman" w:cs="Times New Roman"/>
          <w:sz w:val="21"/>
          <w:szCs w:val="21"/>
        </w:rPr>
        <w:t xml:space="preserve"> и его количество определяются Спецификацией (приложение № 1 к Договору), технические показатели - Техническим </w:t>
      </w:r>
      <w:r w:rsidR="00DA5B51" w:rsidRPr="00672207">
        <w:rPr>
          <w:rFonts w:ascii="Times New Roman" w:hAnsi="Times New Roman" w:cs="Times New Roman"/>
          <w:sz w:val="21"/>
          <w:szCs w:val="21"/>
        </w:rPr>
        <w:t>заданием</w:t>
      </w:r>
      <w:r w:rsidRPr="00672207">
        <w:rPr>
          <w:rFonts w:ascii="Times New Roman" w:hAnsi="Times New Roman" w:cs="Times New Roman"/>
          <w:sz w:val="21"/>
          <w:szCs w:val="21"/>
        </w:rPr>
        <w:t xml:space="preserve"> (приложение № 2 к Договору).</w:t>
      </w:r>
    </w:p>
    <w:p w:rsidR="00C25EEC" w:rsidRPr="00672207" w:rsidRDefault="00C25EEC" w:rsidP="00C25EEC">
      <w:pPr>
        <w:pStyle w:val="ConsPlusNormal"/>
        <w:ind w:firstLine="540"/>
        <w:jc w:val="both"/>
        <w:rPr>
          <w:rFonts w:ascii="Times New Roman" w:hAnsi="Times New Roman" w:cs="Times New Roman"/>
          <w:sz w:val="21"/>
          <w:szCs w:val="21"/>
        </w:rPr>
      </w:pPr>
      <w:bookmarkStart w:id="2" w:name="P49"/>
      <w:bookmarkEnd w:id="2"/>
      <w:r w:rsidRPr="00672207">
        <w:rPr>
          <w:rFonts w:ascii="Times New Roman" w:hAnsi="Times New Roman" w:cs="Times New Roman"/>
          <w:sz w:val="21"/>
          <w:szCs w:val="21"/>
        </w:rPr>
        <w:t xml:space="preserve">1.3. Поставка </w:t>
      </w:r>
      <w:r w:rsidR="00AC771D" w:rsidRPr="00672207">
        <w:rPr>
          <w:rFonts w:ascii="Times New Roman" w:hAnsi="Times New Roman" w:cs="Times New Roman"/>
          <w:sz w:val="21"/>
          <w:szCs w:val="21"/>
        </w:rPr>
        <w:t>Товара</w:t>
      </w:r>
      <w:r w:rsidRPr="00672207">
        <w:rPr>
          <w:rFonts w:ascii="Times New Roman" w:hAnsi="Times New Roman" w:cs="Times New Roman"/>
          <w:sz w:val="21"/>
          <w:szCs w:val="21"/>
        </w:rPr>
        <w:t xml:space="preserve"> осуществляется Поставщиком с разгрузкой с транспортного средства по адресу: </w:t>
      </w:r>
      <w:r w:rsidR="00283C33" w:rsidRPr="00672207">
        <w:rPr>
          <w:rFonts w:ascii="Times New Roman" w:hAnsi="Times New Roman" w:cs="Times New Roman"/>
          <w:sz w:val="21"/>
          <w:szCs w:val="21"/>
        </w:rPr>
        <w:t xml:space="preserve">г. Красноярск, Октябрьский район, ул. Академика Киренского, 26 («Реконструкция аварийного </w:t>
      </w:r>
      <w:proofErr w:type="spellStart"/>
      <w:r w:rsidR="00283C33" w:rsidRPr="00672207">
        <w:rPr>
          <w:rFonts w:ascii="Times New Roman" w:hAnsi="Times New Roman" w:cs="Times New Roman"/>
          <w:sz w:val="21"/>
          <w:szCs w:val="21"/>
        </w:rPr>
        <w:t>учебно</w:t>
      </w:r>
      <w:proofErr w:type="spellEnd"/>
      <w:r w:rsidR="00283C33" w:rsidRPr="00672207">
        <w:rPr>
          <w:rFonts w:ascii="Times New Roman" w:hAnsi="Times New Roman" w:cs="Times New Roman"/>
          <w:sz w:val="21"/>
          <w:szCs w:val="21"/>
        </w:rPr>
        <w:t xml:space="preserve"> – лабораторного корпуса», г. Красноярск»).</w:t>
      </w:r>
    </w:p>
    <w:p w:rsidR="00C25EEC" w:rsidRPr="00672207" w:rsidRDefault="00C25EEC" w:rsidP="00D77271">
      <w:pPr>
        <w:pStyle w:val="ConsPlusNormal"/>
        <w:ind w:firstLine="0"/>
        <w:jc w:val="both"/>
        <w:rPr>
          <w:rFonts w:ascii="Times New Roman" w:hAnsi="Times New Roman" w:cs="Times New Roman"/>
          <w:sz w:val="21"/>
          <w:szCs w:val="21"/>
        </w:rPr>
      </w:pPr>
    </w:p>
    <w:p w:rsidR="00C25EEC" w:rsidRPr="00672207" w:rsidRDefault="00C25EEC" w:rsidP="00C25EEC">
      <w:pPr>
        <w:pStyle w:val="ConsPlusNormal"/>
        <w:jc w:val="center"/>
        <w:outlineLvl w:val="1"/>
        <w:rPr>
          <w:rFonts w:ascii="Times New Roman" w:hAnsi="Times New Roman" w:cs="Times New Roman"/>
          <w:b/>
          <w:sz w:val="21"/>
          <w:szCs w:val="21"/>
        </w:rPr>
      </w:pPr>
      <w:r w:rsidRPr="00672207">
        <w:rPr>
          <w:rFonts w:ascii="Times New Roman" w:hAnsi="Times New Roman" w:cs="Times New Roman"/>
          <w:b/>
          <w:sz w:val="21"/>
          <w:szCs w:val="21"/>
        </w:rPr>
        <w:t>2. Цена Договора</w:t>
      </w:r>
    </w:p>
    <w:p w:rsidR="00C25EEC" w:rsidRPr="00672207" w:rsidRDefault="00C25EEC" w:rsidP="00C25EEC">
      <w:pPr>
        <w:pStyle w:val="ConsPlusNormal"/>
        <w:ind w:firstLine="540"/>
        <w:jc w:val="both"/>
        <w:rPr>
          <w:rFonts w:ascii="Times New Roman" w:hAnsi="Times New Roman" w:cs="Times New Roman"/>
          <w:sz w:val="21"/>
          <w:szCs w:val="21"/>
        </w:rPr>
      </w:pPr>
    </w:p>
    <w:p w:rsidR="00C25EEC" w:rsidRPr="00672207" w:rsidRDefault="00C25EEC" w:rsidP="00C25EEC">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2.1. Цена Договора и валюта платежа устанавливаются в российских рублях.</w:t>
      </w:r>
    </w:p>
    <w:p w:rsidR="0070162A" w:rsidRPr="00672207" w:rsidRDefault="00C25EEC" w:rsidP="0070162A">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 xml:space="preserve">2.2. Цена Договора, составляет _____ руб. (_____)_____ коп., включая НДС </w:t>
      </w:r>
      <w:r w:rsidR="000A70E9" w:rsidRPr="000A70E9">
        <w:rPr>
          <w:rFonts w:ascii="Times New Roman" w:hAnsi="Times New Roman" w:cs="Times New Roman"/>
          <w:sz w:val="21"/>
          <w:szCs w:val="21"/>
        </w:rPr>
        <w:t xml:space="preserve">(20%)* </w:t>
      </w:r>
      <w:r w:rsidRPr="00672207">
        <w:rPr>
          <w:rFonts w:ascii="Times New Roman" w:hAnsi="Times New Roman" w:cs="Times New Roman"/>
          <w:sz w:val="21"/>
          <w:szCs w:val="21"/>
        </w:rPr>
        <w:t>_____ руб. (_____)_____ коп</w:t>
      </w:r>
      <w:proofErr w:type="gramStart"/>
      <w:r w:rsidRPr="00672207">
        <w:rPr>
          <w:rFonts w:ascii="Times New Roman" w:hAnsi="Times New Roman" w:cs="Times New Roman"/>
          <w:sz w:val="21"/>
          <w:szCs w:val="21"/>
        </w:rPr>
        <w:t>.</w:t>
      </w:r>
      <w:proofErr w:type="gramEnd"/>
      <w:r w:rsidRPr="00672207">
        <w:rPr>
          <w:rFonts w:ascii="Times New Roman" w:hAnsi="Times New Roman" w:cs="Times New Roman"/>
          <w:sz w:val="21"/>
          <w:szCs w:val="21"/>
        </w:rPr>
        <w:t xml:space="preserve"> (</w:t>
      </w:r>
      <w:proofErr w:type="gramStart"/>
      <w:r w:rsidRPr="00672207">
        <w:rPr>
          <w:rFonts w:ascii="Times New Roman" w:hAnsi="Times New Roman" w:cs="Times New Roman"/>
          <w:sz w:val="21"/>
          <w:szCs w:val="21"/>
        </w:rPr>
        <w:t>е</w:t>
      </w:r>
      <w:proofErr w:type="gramEnd"/>
      <w:r w:rsidRPr="00672207">
        <w:rPr>
          <w:rFonts w:ascii="Times New Roman" w:hAnsi="Times New Roman" w:cs="Times New Roman"/>
          <w:sz w:val="21"/>
          <w:szCs w:val="21"/>
        </w:rPr>
        <w:t xml:space="preserve">сли НДС не облагается, указать основание. </w:t>
      </w:r>
      <w:proofErr w:type="gramStart"/>
      <w:r w:rsidRPr="00672207">
        <w:rPr>
          <w:rFonts w:ascii="Times New Roman" w:hAnsi="Times New Roman" w:cs="Times New Roman"/>
          <w:sz w:val="21"/>
          <w:szCs w:val="21"/>
        </w:rPr>
        <w:t>В случае если Договор будет заключен с физическим лицом, за исключением индивидуального предпринимателя или лица, занимающегося частной практикой, сумма, подлежащая уплате такому физическому лицу, уменьшается на размер налоговых платежей, связанных с оплатой Договора).</w:t>
      </w:r>
      <w:proofErr w:type="gramEnd"/>
    </w:p>
    <w:p w:rsidR="0070162A" w:rsidRPr="00672207" w:rsidRDefault="00C25EEC" w:rsidP="0070162A">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 xml:space="preserve">2.3. </w:t>
      </w:r>
      <w:proofErr w:type="gramStart"/>
      <w:r w:rsidR="0070162A" w:rsidRPr="00672207">
        <w:rPr>
          <w:rFonts w:ascii="Times New Roman" w:hAnsi="Times New Roman" w:cs="Times New Roman"/>
          <w:sz w:val="21"/>
          <w:szCs w:val="21"/>
        </w:rPr>
        <w:t>Цена договора указана с учетом стоимости товара, расходов на гарантийное обслуживание, расходов на перевозку товара к месту поставки, расходов на разгрузку товара, расходов на перемещение товара до места установки (монтажа), указанного Заказчиком, расходов на сборку, установку (монтаж), выполнение всех необходимых работ, стоимости основных, вспомогательных и прочих материалов (изделий), необходимых для выполнения работ, расходов на вывоз и утилизацию упаковочного материала, расходов</w:t>
      </w:r>
      <w:proofErr w:type="gramEnd"/>
      <w:r w:rsidR="0070162A" w:rsidRPr="00672207">
        <w:rPr>
          <w:rFonts w:ascii="Times New Roman" w:hAnsi="Times New Roman" w:cs="Times New Roman"/>
          <w:sz w:val="21"/>
          <w:szCs w:val="21"/>
        </w:rPr>
        <w:t xml:space="preserve"> на страхование, на уплату таможенных сборов, налогов, сборов и других обязательных платежей, иных необходимых (прочих) расходов.</w:t>
      </w:r>
    </w:p>
    <w:p w:rsidR="00C25EEC" w:rsidRPr="00672207" w:rsidRDefault="00C25EEC" w:rsidP="00C25EEC">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2.4. Цена Договора является твердой и определяется на весь срок его исполнения, за исключением случаев, предусмотренных пунктами 2.5 и 2.6 Договора.</w:t>
      </w:r>
    </w:p>
    <w:p w:rsidR="00C25EEC" w:rsidRPr="00672207" w:rsidRDefault="00C25EEC" w:rsidP="00C25EEC">
      <w:pPr>
        <w:pStyle w:val="ConsPlusNormal"/>
        <w:ind w:firstLine="540"/>
        <w:jc w:val="both"/>
        <w:rPr>
          <w:rFonts w:ascii="Times New Roman" w:hAnsi="Times New Roman" w:cs="Times New Roman"/>
          <w:sz w:val="21"/>
          <w:szCs w:val="21"/>
        </w:rPr>
      </w:pPr>
      <w:bookmarkStart w:id="3" w:name="P57"/>
      <w:bookmarkEnd w:id="3"/>
      <w:r w:rsidRPr="00672207">
        <w:rPr>
          <w:rFonts w:ascii="Times New Roman" w:hAnsi="Times New Roman" w:cs="Times New Roman"/>
          <w:sz w:val="21"/>
          <w:szCs w:val="21"/>
        </w:rPr>
        <w:t xml:space="preserve">2.5. Цена Договора может быть изменена, если по предложению Заказчика увеличивается предусмотренное Договором количество </w:t>
      </w:r>
      <w:r w:rsidR="00AC771D" w:rsidRPr="00672207">
        <w:rPr>
          <w:rFonts w:ascii="Times New Roman" w:hAnsi="Times New Roman" w:cs="Times New Roman"/>
          <w:sz w:val="21"/>
          <w:szCs w:val="21"/>
        </w:rPr>
        <w:t>Товара</w:t>
      </w:r>
      <w:r w:rsidRPr="00672207">
        <w:rPr>
          <w:rFonts w:ascii="Times New Roman" w:hAnsi="Times New Roman" w:cs="Times New Roman"/>
          <w:sz w:val="21"/>
          <w:szCs w:val="21"/>
        </w:rPr>
        <w:t xml:space="preserve"> не более чем на десять процентов или уменьшается предусмотренное Договором количество </w:t>
      </w:r>
      <w:r w:rsidR="00AC771D" w:rsidRPr="00672207">
        <w:rPr>
          <w:rFonts w:ascii="Times New Roman" w:hAnsi="Times New Roman" w:cs="Times New Roman"/>
          <w:sz w:val="21"/>
          <w:szCs w:val="21"/>
        </w:rPr>
        <w:t>Товара</w:t>
      </w:r>
      <w:r w:rsidRPr="00672207">
        <w:rPr>
          <w:rFonts w:ascii="Times New Roman" w:hAnsi="Times New Roman" w:cs="Times New Roman"/>
          <w:sz w:val="21"/>
          <w:szCs w:val="21"/>
        </w:rPr>
        <w:t xml:space="preserve"> не более чем на десять процентов.</w:t>
      </w:r>
    </w:p>
    <w:p w:rsidR="000A70E9" w:rsidRDefault="000A70E9" w:rsidP="00C25EEC">
      <w:pPr>
        <w:pStyle w:val="ConsPlusNormal"/>
        <w:ind w:firstLine="540"/>
        <w:jc w:val="both"/>
        <w:rPr>
          <w:rFonts w:ascii="Times New Roman" w:hAnsi="Times New Roman" w:cs="Times New Roman"/>
          <w:sz w:val="21"/>
          <w:szCs w:val="21"/>
        </w:rPr>
      </w:pPr>
    </w:p>
    <w:p w:rsidR="000A70E9" w:rsidRDefault="000A70E9" w:rsidP="00C25EEC">
      <w:pPr>
        <w:pStyle w:val="ConsPlusNormal"/>
        <w:ind w:firstLine="540"/>
        <w:jc w:val="both"/>
        <w:rPr>
          <w:rFonts w:ascii="Times New Roman" w:hAnsi="Times New Roman" w:cs="Times New Roman"/>
          <w:sz w:val="21"/>
          <w:szCs w:val="21"/>
        </w:rPr>
      </w:pPr>
      <w:r w:rsidRPr="000A70E9">
        <w:rPr>
          <w:rFonts w:ascii="Times New Roman" w:hAnsi="Times New Roman" w:cs="Times New Roman"/>
          <w:sz w:val="21"/>
          <w:szCs w:val="21"/>
        </w:rPr>
        <w:t>*Если Участник закупки, с которым заключается договор, является плательщиком НДС, то сумма НДС исчисляется по ставке 20 %, поскольку реализация товара будет осуществляться в 2019 г</w:t>
      </w:r>
    </w:p>
    <w:p w:rsidR="000A70E9" w:rsidRDefault="000A70E9" w:rsidP="00C25EEC">
      <w:pPr>
        <w:pStyle w:val="ConsPlusNormal"/>
        <w:ind w:firstLine="540"/>
        <w:jc w:val="both"/>
        <w:rPr>
          <w:rFonts w:ascii="Times New Roman" w:hAnsi="Times New Roman" w:cs="Times New Roman"/>
          <w:sz w:val="21"/>
          <w:szCs w:val="21"/>
        </w:rPr>
      </w:pPr>
    </w:p>
    <w:p w:rsidR="000A70E9" w:rsidRDefault="000A70E9" w:rsidP="00C25EEC">
      <w:pPr>
        <w:pStyle w:val="ConsPlusNormal"/>
        <w:ind w:firstLine="540"/>
        <w:jc w:val="both"/>
        <w:rPr>
          <w:rFonts w:ascii="Times New Roman" w:hAnsi="Times New Roman" w:cs="Times New Roman"/>
          <w:sz w:val="21"/>
          <w:szCs w:val="21"/>
        </w:rPr>
      </w:pPr>
    </w:p>
    <w:p w:rsidR="000A70E9" w:rsidRDefault="000A70E9" w:rsidP="00C25EEC">
      <w:pPr>
        <w:pStyle w:val="ConsPlusNormal"/>
        <w:ind w:firstLine="540"/>
        <w:jc w:val="both"/>
        <w:rPr>
          <w:rFonts w:ascii="Times New Roman" w:hAnsi="Times New Roman" w:cs="Times New Roman"/>
          <w:sz w:val="21"/>
          <w:szCs w:val="21"/>
        </w:rPr>
      </w:pPr>
    </w:p>
    <w:p w:rsidR="000A70E9" w:rsidRDefault="000A70E9" w:rsidP="00C25EEC">
      <w:pPr>
        <w:pStyle w:val="ConsPlusNormal"/>
        <w:ind w:firstLine="540"/>
        <w:jc w:val="both"/>
        <w:rPr>
          <w:rFonts w:ascii="Times New Roman" w:hAnsi="Times New Roman" w:cs="Times New Roman"/>
          <w:sz w:val="21"/>
          <w:szCs w:val="21"/>
        </w:rPr>
      </w:pPr>
    </w:p>
    <w:p w:rsidR="00C25EEC" w:rsidRPr="00672207" w:rsidRDefault="00C25EEC" w:rsidP="00C25EEC">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 xml:space="preserve">При этом по соглашению Сторон допускается изменение с учетом </w:t>
      </w:r>
      <w:proofErr w:type="gramStart"/>
      <w:r w:rsidRPr="00672207">
        <w:rPr>
          <w:rFonts w:ascii="Times New Roman" w:hAnsi="Times New Roman" w:cs="Times New Roman"/>
          <w:sz w:val="21"/>
          <w:szCs w:val="21"/>
        </w:rPr>
        <w:t>положений бюджетного законодательства Российской Федерации цены Договора</w:t>
      </w:r>
      <w:proofErr w:type="gramEnd"/>
      <w:r w:rsidRPr="00672207">
        <w:rPr>
          <w:rFonts w:ascii="Times New Roman" w:hAnsi="Times New Roman" w:cs="Times New Roman"/>
          <w:sz w:val="21"/>
          <w:szCs w:val="21"/>
        </w:rPr>
        <w:t xml:space="preserve"> пропорционально дополнительному количеству </w:t>
      </w:r>
      <w:r w:rsidR="00AC771D" w:rsidRPr="00672207">
        <w:rPr>
          <w:rFonts w:ascii="Times New Roman" w:hAnsi="Times New Roman" w:cs="Times New Roman"/>
          <w:sz w:val="21"/>
          <w:szCs w:val="21"/>
        </w:rPr>
        <w:t>Товара</w:t>
      </w:r>
      <w:r w:rsidRPr="00672207">
        <w:rPr>
          <w:rFonts w:ascii="Times New Roman" w:hAnsi="Times New Roman" w:cs="Times New Roman"/>
          <w:sz w:val="21"/>
          <w:szCs w:val="21"/>
        </w:rPr>
        <w:t xml:space="preserve">, исходя из установленной в Договоре цены единицы </w:t>
      </w:r>
      <w:r w:rsidR="00AC771D" w:rsidRPr="00672207">
        <w:rPr>
          <w:rFonts w:ascii="Times New Roman" w:hAnsi="Times New Roman" w:cs="Times New Roman"/>
          <w:sz w:val="21"/>
          <w:szCs w:val="21"/>
        </w:rPr>
        <w:t>Товара</w:t>
      </w:r>
      <w:r w:rsidRPr="00672207">
        <w:rPr>
          <w:rFonts w:ascii="Times New Roman" w:hAnsi="Times New Roman" w:cs="Times New Roman"/>
          <w:sz w:val="21"/>
          <w:szCs w:val="21"/>
        </w:rPr>
        <w:t xml:space="preserve">, но не более чем на десять процентов цены Договора. При уменьшении предусмотренного Договором количества </w:t>
      </w:r>
      <w:r w:rsidR="00AC771D" w:rsidRPr="00672207">
        <w:rPr>
          <w:rFonts w:ascii="Times New Roman" w:hAnsi="Times New Roman" w:cs="Times New Roman"/>
          <w:sz w:val="21"/>
          <w:szCs w:val="21"/>
        </w:rPr>
        <w:t>Товара</w:t>
      </w:r>
      <w:r w:rsidRPr="00672207">
        <w:rPr>
          <w:rFonts w:ascii="Times New Roman" w:hAnsi="Times New Roman" w:cs="Times New Roman"/>
          <w:sz w:val="21"/>
          <w:szCs w:val="21"/>
        </w:rPr>
        <w:t xml:space="preserve"> Стороны Договора обязаны уменьшить цену Договора исходя из цены единицы </w:t>
      </w:r>
      <w:r w:rsidR="00AC771D" w:rsidRPr="00672207">
        <w:rPr>
          <w:rFonts w:ascii="Times New Roman" w:hAnsi="Times New Roman" w:cs="Times New Roman"/>
          <w:sz w:val="21"/>
          <w:szCs w:val="21"/>
        </w:rPr>
        <w:t>Товара</w:t>
      </w:r>
      <w:r w:rsidRPr="00672207">
        <w:rPr>
          <w:rFonts w:ascii="Times New Roman" w:hAnsi="Times New Roman" w:cs="Times New Roman"/>
          <w:sz w:val="21"/>
          <w:szCs w:val="21"/>
        </w:rPr>
        <w:t xml:space="preserve">. Цена единицы дополнительно поставляемого </w:t>
      </w:r>
      <w:r w:rsidR="00AC771D" w:rsidRPr="00672207">
        <w:rPr>
          <w:rFonts w:ascii="Times New Roman" w:hAnsi="Times New Roman" w:cs="Times New Roman"/>
          <w:sz w:val="21"/>
          <w:szCs w:val="21"/>
        </w:rPr>
        <w:t>Товара</w:t>
      </w:r>
      <w:r w:rsidRPr="00672207">
        <w:rPr>
          <w:rFonts w:ascii="Times New Roman" w:hAnsi="Times New Roman" w:cs="Times New Roman"/>
          <w:sz w:val="21"/>
          <w:szCs w:val="21"/>
        </w:rPr>
        <w:t xml:space="preserve"> или цена единицы </w:t>
      </w:r>
      <w:r w:rsidR="00AC771D" w:rsidRPr="00672207">
        <w:rPr>
          <w:rFonts w:ascii="Times New Roman" w:hAnsi="Times New Roman" w:cs="Times New Roman"/>
          <w:sz w:val="21"/>
          <w:szCs w:val="21"/>
        </w:rPr>
        <w:t>Товара</w:t>
      </w:r>
      <w:r w:rsidRPr="00672207">
        <w:rPr>
          <w:rFonts w:ascii="Times New Roman" w:hAnsi="Times New Roman" w:cs="Times New Roman"/>
          <w:sz w:val="21"/>
          <w:szCs w:val="21"/>
        </w:rPr>
        <w:t xml:space="preserve"> при уменьшении предусмотренного Договором количества поставляемого </w:t>
      </w:r>
      <w:r w:rsidR="00AC771D" w:rsidRPr="00672207">
        <w:rPr>
          <w:rFonts w:ascii="Times New Roman" w:hAnsi="Times New Roman" w:cs="Times New Roman"/>
          <w:sz w:val="21"/>
          <w:szCs w:val="21"/>
        </w:rPr>
        <w:t>Товара</w:t>
      </w:r>
      <w:r w:rsidRPr="00672207">
        <w:rPr>
          <w:rFonts w:ascii="Times New Roman" w:hAnsi="Times New Roman" w:cs="Times New Roman"/>
          <w:sz w:val="21"/>
          <w:szCs w:val="21"/>
        </w:rPr>
        <w:t xml:space="preserve"> должна определяться как частное от деления первоначальной цены Договора на предусмотренное в Договоре количество </w:t>
      </w:r>
      <w:r w:rsidR="00AC771D" w:rsidRPr="00672207">
        <w:rPr>
          <w:rFonts w:ascii="Times New Roman" w:hAnsi="Times New Roman" w:cs="Times New Roman"/>
          <w:sz w:val="21"/>
          <w:szCs w:val="21"/>
        </w:rPr>
        <w:t>Товара</w:t>
      </w:r>
      <w:r w:rsidRPr="00672207">
        <w:rPr>
          <w:rFonts w:ascii="Times New Roman" w:hAnsi="Times New Roman" w:cs="Times New Roman"/>
          <w:sz w:val="21"/>
          <w:szCs w:val="21"/>
        </w:rPr>
        <w:t xml:space="preserve"> </w:t>
      </w:r>
    </w:p>
    <w:p w:rsidR="00C25EEC" w:rsidRPr="00672207" w:rsidRDefault="00C25EEC" w:rsidP="00C25EEC">
      <w:pPr>
        <w:pStyle w:val="ConsPlusNormal"/>
        <w:ind w:firstLine="540"/>
        <w:jc w:val="both"/>
        <w:rPr>
          <w:rFonts w:ascii="Times New Roman" w:hAnsi="Times New Roman" w:cs="Times New Roman"/>
          <w:sz w:val="21"/>
          <w:szCs w:val="21"/>
        </w:rPr>
      </w:pPr>
      <w:bookmarkStart w:id="4" w:name="P59"/>
      <w:bookmarkEnd w:id="4"/>
      <w:r w:rsidRPr="00672207">
        <w:rPr>
          <w:rFonts w:ascii="Times New Roman" w:hAnsi="Times New Roman" w:cs="Times New Roman"/>
          <w:sz w:val="21"/>
          <w:szCs w:val="21"/>
        </w:rPr>
        <w:t xml:space="preserve">2.6. По соглашению Сторон цена Договора может быть снижена без изменения предусмотренного Договором количества </w:t>
      </w:r>
      <w:r w:rsidR="00AC771D" w:rsidRPr="00672207">
        <w:rPr>
          <w:rFonts w:ascii="Times New Roman" w:hAnsi="Times New Roman" w:cs="Times New Roman"/>
          <w:sz w:val="21"/>
          <w:szCs w:val="21"/>
        </w:rPr>
        <w:t>Товара</w:t>
      </w:r>
      <w:r w:rsidRPr="00672207">
        <w:rPr>
          <w:rFonts w:ascii="Times New Roman" w:hAnsi="Times New Roman" w:cs="Times New Roman"/>
          <w:sz w:val="21"/>
          <w:szCs w:val="21"/>
        </w:rPr>
        <w:t xml:space="preserve"> и иных условий Договора.</w:t>
      </w:r>
    </w:p>
    <w:p w:rsidR="00C25EEC" w:rsidRPr="00672207" w:rsidRDefault="00C25EEC" w:rsidP="00C25EEC">
      <w:pPr>
        <w:pStyle w:val="ConsPlusNormal"/>
        <w:ind w:firstLine="540"/>
        <w:jc w:val="both"/>
        <w:rPr>
          <w:rFonts w:ascii="Times New Roman" w:hAnsi="Times New Roman" w:cs="Times New Roman"/>
          <w:sz w:val="21"/>
          <w:szCs w:val="21"/>
        </w:rPr>
      </w:pPr>
    </w:p>
    <w:p w:rsidR="00E32B18" w:rsidRPr="00672207" w:rsidRDefault="00E32B18" w:rsidP="00E32B18">
      <w:pPr>
        <w:pStyle w:val="ConsPlusNormal"/>
        <w:jc w:val="center"/>
        <w:outlineLvl w:val="1"/>
        <w:rPr>
          <w:rFonts w:ascii="Times New Roman" w:hAnsi="Times New Roman" w:cs="Times New Roman"/>
          <w:b/>
          <w:sz w:val="21"/>
          <w:szCs w:val="21"/>
        </w:rPr>
      </w:pPr>
      <w:r w:rsidRPr="00672207">
        <w:rPr>
          <w:rFonts w:ascii="Times New Roman" w:hAnsi="Times New Roman" w:cs="Times New Roman"/>
          <w:b/>
          <w:sz w:val="21"/>
          <w:szCs w:val="21"/>
        </w:rPr>
        <w:t xml:space="preserve">3. Взаимодействие Сторон </w:t>
      </w:r>
    </w:p>
    <w:p w:rsidR="00E32B18" w:rsidRPr="00672207" w:rsidRDefault="00E32B18" w:rsidP="00E32B18">
      <w:pPr>
        <w:pStyle w:val="ConsPlusNormal"/>
        <w:ind w:firstLine="540"/>
        <w:jc w:val="both"/>
        <w:rPr>
          <w:rFonts w:ascii="Times New Roman" w:hAnsi="Times New Roman" w:cs="Times New Roman"/>
          <w:sz w:val="21"/>
          <w:szCs w:val="21"/>
        </w:rPr>
      </w:pP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3.1. Поставщик обязан:</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3.1.1. поставить Товар в строгом соответствии с условиями Договора в полном объеме, надлежащего качества и в установленные сроки;</w:t>
      </w:r>
    </w:p>
    <w:p w:rsidR="0070162A" w:rsidRPr="00672207" w:rsidRDefault="0070162A" w:rsidP="0070162A">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3.1.2. осуществить доставку товара к месту поставки, разгрузку, перемещение товара непосредственно к месту установки (монтажа), указанного Заказчиком, своими силами и средствами;</w:t>
      </w:r>
    </w:p>
    <w:p w:rsidR="0070162A" w:rsidRPr="00672207" w:rsidRDefault="0070162A" w:rsidP="0070162A">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3.1.3. осуществлять сборку, установку (монтаж), расстановку Товара в местах, указанных Заказчиком, вывоз и утилизацию упаковочного материала своими силами и средствами;</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3.1.4. обеспечить соответствие поставляемого Товара требованиям качества, безопасности в соответствии с законодательством Российской Федерации;</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3.1.5. использовать квалифицированный п</w:t>
      </w:r>
      <w:r w:rsidR="000D0084" w:rsidRPr="00672207">
        <w:rPr>
          <w:rFonts w:ascii="Times New Roman" w:hAnsi="Times New Roman" w:cs="Times New Roman"/>
          <w:sz w:val="21"/>
          <w:szCs w:val="21"/>
        </w:rPr>
        <w:t xml:space="preserve">ерсонал для выполнения работ по </w:t>
      </w:r>
      <w:r w:rsidR="00B00E37" w:rsidRPr="00672207">
        <w:rPr>
          <w:rFonts w:ascii="Times New Roman" w:hAnsi="Times New Roman" w:cs="Times New Roman"/>
          <w:sz w:val="21"/>
          <w:szCs w:val="21"/>
        </w:rPr>
        <w:t xml:space="preserve">установке (монтажу) </w:t>
      </w:r>
      <w:r w:rsidRPr="00672207">
        <w:rPr>
          <w:rFonts w:ascii="Times New Roman" w:hAnsi="Times New Roman" w:cs="Times New Roman"/>
          <w:sz w:val="21"/>
          <w:szCs w:val="21"/>
        </w:rPr>
        <w:t>Товара;</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3.1.6. представлять по требованию Заказчика информацию и документы, относящиеся к предмету Договора для проверки исполнения Поставщиком обязательств по Договору;</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3.1.7. незамедлительно информировать Заказчика обо всех обстоятельствах, препятствующих исполнению Договора;</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3.1.8. своими силами и за свой счет устранять допущенные недостатки при поставке Товара;</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3.1.9. выполнять свои обязательства, предусмотренные положениями Договора;</w:t>
      </w:r>
    </w:p>
    <w:p w:rsidR="00E32B18" w:rsidRPr="00672207" w:rsidRDefault="00E32B18" w:rsidP="00E32B18">
      <w:pPr>
        <w:pStyle w:val="ConsPlusNormal"/>
        <w:ind w:firstLine="540"/>
        <w:jc w:val="both"/>
        <w:rPr>
          <w:rFonts w:ascii="Times New Roman" w:hAnsi="Times New Roman" w:cs="Times New Roman"/>
          <w:sz w:val="21"/>
          <w:szCs w:val="21"/>
        </w:rPr>
      </w:pPr>
      <w:bookmarkStart w:id="5" w:name="P75"/>
      <w:bookmarkEnd w:id="5"/>
      <w:r w:rsidRPr="00672207">
        <w:rPr>
          <w:rFonts w:ascii="Times New Roman" w:hAnsi="Times New Roman" w:cs="Times New Roman"/>
          <w:sz w:val="21"/>
          <w:szCs w:val="21"/>
        </w:rPr>
        <w:t>3.1.10. возместить ущерб, причиненный имуществу Заказчика (в том числе объекту капитального строительства, являющемуся Местом доставки) при исполнении обязательств по Договору. В случае причинения такого ущерба уполномоченным представителем Заказчика составляется акт, содержащий следующую информацию: время и место причинения ущерба, кем был причинен ущерб, при осуществлении каких действий, характер нанесенного ущерба. Заказчик по своему выбору вправе потребовать от Поставщика как устранить причиненный ущерб своими силами, так и возместить расходы на его устранение силами Заказчика или силами третьих лиц;</w:t>
      </w:r>
    </w:p>
    <w:p w:rsidR="00E32B18" w:rsidRPr="00672207" w:rsidRDefault="00E32B18" w:rsidP="00E32B18">
      <w:pPr>
        <w:pStyle w:val="ConsPlusNormal"/>
        <w:ind w:firstLine="540"/>
        <w:jc w:val="both"/>
        <w:rPr>
          <w:rFonts w:ascii="Times New Roman" w:hAnsi="Times New Roman" w:cs="Times New Roman"/>
          <w:sz w:val="21"/>
          <w:szCs w:val="21"/>
        </w:rPr>
      </w:pPr>
      <w:bookmarkStart w:id="6" w:name="P76"/>
      <w:bookmarkEnd w:id="6"/>
      <w:r w:rsidRPr="00672207">
        <w:rPr>
          <w:rFonts w:ascii="Times New Roman" w:hAnsi="Times New Roman" w:cs="Times New Roman"/>
          <w:sz w:val="21"/>
          <w:szCs w:val="21"/>
        </w:rPr>
        <w:t>3.1.11. обеспечивать гарантии на Товар в соответствии с разделом 7 Договора;</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 xml:space="preserve">3.1.12. предоставить Заказчику в срок не более пяти дней со дня заключения Договора и далее в срок до пятого числа каждого месяца поставки Товара списки сотрудников, которые будут задействованы при исполнении Договора, а также перечень </w:t>
      </w:r>
      <w:r w:rsidR="00C94172" w:rsidRPr="00672207">
        <w:rPr>
          <w:rFonts w:ascii="Times New Roman" w:hAnsi="Times New Roman" w:cs="Times New Roman"/>
          <w:sz w:val="21"/>
          <w:szCs w:val="21"/>
        </w:rPr>
        <w:t>зеркал</w:t>
      </w:r>
      <w:r w:rsidRPr="00672207">
        <w:rPr>
          <w:rFonts w:ascii="Times New Roman" w:hAnsi="Times New Roman" w:cs="Times New Roman"/>
          <w:sz w:val="21"/>
          <w:szCs w:val="21"/>
        </w:rPr>
        <w:t xml:space="preserve">, техники, необходимого для оказания выполнения сопутствующих работ. В отношении сотрудников необходимо предоставить следующие данные: ФИО, дата рождения, место регистрации (проживания), паспортные данные. Указанные сведения предоставляются Заказчику в целях соблюдения требований безопасности и оформления допуска для перечисленных лиц и </w:t>
      </w:r>
      <w:r w:rsidR="00C94172" w:rsidRPr="00672207">
        <w:rPr>
          <w:rFonts w:ascii="Times New Roman" w:hAnsi="Times New Roman" w:cs="Times New Roman"/>
          <w:sz w:val="21"/>
          <w:szCs w:val="21"/>
        </w:rPr>
        <w:t>зеркал</w:t>
      </w:r>
      <w:r w:rsidRPr="00672207">
        <w:rPr>
          <w:rFonts w:ascii="Times New Roman" w:hAnsi="Times New Roman" w:cs="Times New Roman"/>
          <w:sz w:val="21"/>
          <w:szCs w:val="21"/>
        </w:rPr>
        <w:t>, техники на строительную площадку. При несоблюдении данной обязанности Поставщиком, Заказчик ограничивает доступ на строительную площадку лицам, не имеющим допуска;</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 xml:space="preserve">3.1.13. передать Заказчику в срок не более 10 дней со дня заключения </w:t>
      </w:r>
      <w:proofErr w:type="gramStart"/>
      <w:r w:rsidRPr="00672207">
        <w:rPr>
          <w:rFonts w:ascii="Times New Roman" w:hAnsi="Times New Roman" w:cs="Times New Roman"/>
          <w:sz w:val="21"/>
          <w:szCs w:val="21"/>
        </w:rPr>
        <w:t>Договора</w:t>
      </w:r>
      <w:proofErr w:type="gramEnd"/>
      <w:r w:rsidRPr="00672207">
        <w:rPr>
          <w:rFonts w:ascii="Times New Roman" w:hAnsi="Times New Roman" w:cs="Times New Roman"/>
          <w:sz w:val="21"/>
          <w:szCs w:val="21"/>
        </w:rPr>
        <w:t xml:space="preserve"> заверенные копии технической и (или) эксплуатационной документации производителя (изготовителя) Товара.</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3.2. Поставщик вправе:</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3.2.1. требовать от Заказчика предоставления имеющейся у него информации, необходимой для исполнения обязательств по Договору;</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3.2.2. требовать от Заказчика своевременной оплаты поставленного Товара в порядке и на условиях, предусмотренных Договором.</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3.3. Заказчик обязан:</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3.3.1. предоставлять Поставщику всю имеющуюся у него информацию и документы, относящиеся к предмету Договора и необходимые для исполнения Поставщиком обязательств по Договору;</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3.3.3. своевременно принять и оплатить поставленный Товар;</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3.3.4. выполнять свои обязательства, предусмотренные иными положениями Договора.</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lastRenderedPageBreak/>
        <w:t>3.4. Заказчик вправе:</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3.4.1. требовать от Поставщика надлежащего исполнения обязательств, предусмотренных Договором;</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3.4.2. запрашивать у Поставщика информацию об исполнении им обязательств по Договору;</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3.4.3. проверять в любое время ход исполнения Поставщиком обязательств по Договору;</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3.4.4. осуществлять контроль соответствия качества поставляемого Товара, сроков поставки Товара требованиям Договора;</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3.4.5. требовать от Поставщика устранения недостатков, допущенных при исполнении Договора;</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3.4.6. отказаться от приемки некачественного Товара и потребовать безвозмездного устранения недостатков;</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3.4.7. привлекать экспертов для проверки соответствия исполнения Поставщиком обязательств по Договору требованиям, установленным Договором.</w:t>
      </w:r>
    </w:p>
    <w:p w:rsidR="00C25EEC" w:rsidRPr="00672207" w:rsidRDefault="00C25EEC" w:rsidP="00C25EEC">
      <w:pPr>
        <w:pStyle w:val="ConsPlusNormal"/>
        <w:ind w:firstLine="540"/>
        <w:jc w:val="both"/>
        <w:rPr>
          <w:rFonts w:ascii="Times New Roman" w:hAnsi="Times New Roman" w:cs="Times New Roman"/>
          <w:sz w:val="21"/>
          <w:szCs w:val="21"/>
        </w:rPr>
      </w:pPr>
    </w:p>
    <w:p w:rsidR="00E32B18" w:rsidRPr="00672207" w:rsidRDefault="00E32B18" w:rsidP="00E32B18">
      <w:pPr>
        <w:pStyle w:val="ConsPlusNormal"/>
        <w:jc w:val="center"/>
        <w:outlineLvl w:val="1"/>
        <w:rPr>
          <w:rFonts w:ascii="Times New Roman" w:hAnsi="Times New Roman" w:cs="Times New Roman"/>
          <w:b/>
          <w:sz w:val="21"/>
          <w:szCs w:val="21"/>
        </w:rPr>
      </w:pPr>
      <w:r w:rsidRPr="00672207">
        <w:rPr>
          <w:rFonts w:ascii="Times New Roman" w:hAnsi="Times New Roman" w:cs="Times New Roman"/>
          <w:b/>
          <w:sz w:val="21"/>
          <w:szCs w:val="21"/>
        </w:rPr>
        <w:t>4. Упаковка и маркировка</w:t>
      </w:r>
    </w:p>
    <w:p w:rsidR="00E32B18" w:rsidRPr="00672207" w:rsidRDefault="00E32B18" w:rsidP="00E32B18">
      <w:pPr>
        <w:pStyle w:val="ConsPlusNormal"/>
        <w:ind w:firstLine="540"/>
        <w:jc w:val="both"/>
        <w:rPr>
          <w:rFonts w:ascii="Times New Roman" w:hAnsi="Times New Roman" w:cs="Times New Roman"/>
          <w:sz w:val="21"/>
          <w:szCs w:val="21"/>
        </w:rPr>
      </w:pP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4.1. Поставщик должен обеспечить упаковку Товара, способную предотвратить его повреждение или порчу во время перевозки к Месту доставки. Упаковка Товара должна полностью обеспечивать условия транспортировки, предъявляемые к данному виду Товара.</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4.2. Вся упаковка должна соответствовать требованиям законодательства Российской Федерации, иметь следующую маркировку:</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Наименование Товара: ____________________</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 xml:space="preserve">Договор № __________ </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Заказчик (название): __________</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Поставщик (название компании): __________</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Получатель: __________</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Пункт назначения: __________</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Грузоотправитель: ____________</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Ящик/контейнер № ____, всего ящиков/контейнеров _____</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Размеры (высота, длина, ширина) __________</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 xml:space="preserve">Вес брутто _____ </w:t>
      </w:r>
      <w:proofErr w:type="gramStart"/>
      <w:r w:rsidRPr="00672207">
        <w:rPr>
          <w:rFonts w:ascii="Times New Roman" w:hAnsi="Times New Roman" w:cs="Times New Roman"/>
          <w:sz w:val="21"/>
          <w:szCs w:val="21"/>
        </w:rPr>
        <w:t>кг</w:t>
      </w:r>
      <w:proofErr w:type="gramEnd"/>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 xml:space="preserve">Вес нетто _____ </w:t>
      </w:r>
      <w:proofErr w:type="gramStart"/>
      <w:r w:rsidRPr="00672207">
        <w:rPr>
          <w:rFonts w:ascii="Times New Roman" w:hAnsi="Times New Roman" w:cs="Times New Roman"/>
          <w:sz w:val="21"/>
          <w:szCs w:val="21"/>
        </w:rPr>
        <w:t>кг</w:t>
      </w:r>
      <w:proofErr w:type="gramEnd"/>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4.3. Два экземпляра упаковочного листа с описанием Товара, указанием веса нетто, веса брутто, количества, указанием номера и даты Договора, с приложением документации на Товар должны сопровождать каждый ящик/контейнер. Один упаковочный лист должен находиться внутри ящика/контейнера, другой крепится с внешней стороны в водонепроницаемом конверте.</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4.4. Упаковка и маркировка на упаковке, а также документация внутри и вне упаковки должны строго соответствовать специальным требованиям, установленным в Техническом задании (приложение № 2 к Договору).</w:t>
      </w:r>
    </w:p>
    <w:p w:rsidR="00E32B18" w:rsidRPr="00672207" w:rsidRDefault="00E32B18" w:rsidP="00E32B18">
      <w:pPr>
        <w:pStyle w:val="ConsPlusNormal"/>
        <w:ind w:firstLine="540"/>
        <w:jc w:val="both"/>
        <w:rPr>
          <w:rFonts w:ascii="Times New Roman" w:hAnsi="Times New Roman" w:cs="Times New Roman"/>
          <w:sz w:val="21"/>
          <w:szCs w:val="21"/>
        </w:rPr>
      </w:pPr>
    </w:p>
    <w:p w:rsidR="00E32B18" w:rsidRPr="00672207" w:rsidRDefault="00E32B18" w:rsidP="00E32B18">
      <w:pPr>
        <w:pStyle w:val="ConsPlusNormal"/>
        <w:jc w:val="center"/>
        <w:outlineLvl w:val="1"/>
        <w:rPr>
          <w:rFonts w:ascii="Times New Roman" w:hAnsi="Times New Roman" w:cs="Times New Roman"/>
          <w:b/>
          <w:sz w:val="21"/>
          <w:szCs w:val="21"/>
        </w:rPr>
      </w:pPr>
      <w:r w:rsidRPr="00672207">
        <w:rPr>
          <w:rFonts w:ascii="Times New Roman" w:hAnsi="Times New Roman" w:cs="Times New Roman"/>
          <w:b/>
          <w:sz w:val="21"/>
          <w:szCs w:val="21"/>
        </w:rPr>
        <w:t xml:space="preserve">5. Порядок поставки Товара и документация </w:t>
      </w:r>
    </w:p>
    <w:p w:rsidR="00E32B18" w:rsidRPr="00672207" w:rsidRDefault="00E32B18" w:rsidP="00E32B18">
      <w:pPr>
        <w:pStyle w:val="ConsPlusNormal"/>
        <w:ind w:firstLine="540"/>
        <w:jc w:val="both"/>
        <w:rPr>
          <w:rFonts w:ascii="Times New Roman" w:hAnsi="Times New Roman" w:cs="Times New Roman"/>
          <w:sz w:val="21"/>
          <w:szCs w:val="21"/>
        </w:rPr>
      </w:pPr>
    </w:p>
    <w:p w:rsidR="0070162A" w:rsidRPr="00672207" w:rsidRDefault="00E32B18" w:rsidP="0070162A">
      <w:pPr>
        <w:ind w:firstLine="709"/>
        <w:jc w:val="both"/>
        <w:rPr>
          <w:sz w:val="21"/>
          <w:szCs w:val="21"/>
        </w:rPr>
      </w:pPr>
      <w:r w:rsidRPr="00672207">
        <w:rPr>
          <w:sz w:val="21"/>
          <w:szCs w:val="21"/>
        </w:rPr>
        <w:t xml:space="preserve">5.1. </w:t>
      </w:r>
      <w:r w:rsidR="0070162A" w:rsidRPr="00672207">
        <w:rPr>
          <w:sz w:val="21"/>
          <w:szCs w:val="21"/>
        </w:rPr>
        <w:t xml:space="preserve">Поставка Товара осуществляется Поставщиком </w:t>
      </w:r>
      <w:proofErr w:type="gramStart"/>
      <w:r w:rsidR="0070162A" w:rsidRPr="00672207">
        <w:rPr>
          <w:sz w:val="21"/>
          <w:szCs w:val="21"/>
        </w:rPr>
        <w:t>в Место доставки</w:t>
      </w:r>
      <w:proofErr w:type="gramEnd"/>
      <w:r w:rsidR="0070162A" w:rsidRPr="00672207">
        <w:rPr>
          <w:sz w:val="21"/>
          <w:szCs w:val="21"/>
        </w:rPr>
        <w:t xml:space="preserve"> на условиях, предусмотренных пунктами 1.3, 3.1.1-3.1.3 Договора, в срок с момента заключ</w:t>
      </w:r>
      <w:r w:rsidR="000A70E9">
        <w:rPr>
          <w:sz w:val="21"/>
          <w:szCs w:val="21"/>
        </w:rPr>
        <w:t>ения договора по 15 матра 2019</w:t>
      </w:r>
      <w:r w:rsidR="0070162A" w:rsidRPr="00672207">
        <w:rPr>
          <w:sz w:val="21"/>
          <w:szCs w:val="21"/>
        </w:rPr>
        <w:t xml:space="preserve"> г.</w:t>
      </w:r>
    </w:p>
    <w:p w:rsidR="00672207" w:rsidRPr="00672207" w:rsidRDefault="00672207" w:rsidP="00672207">
      <w:pPr>
        <w:ind w:firstLine="709"/>
        <w:jc w:val="both"/>
        <w:rPr>
          <w:sz w:val="21"/>
          <w:szCs w:val="21"/>
        </w:rPr>
      </w:pPr>
      <w:r w:rsidRPr="00672207">
        <w:rPr>
          <w:sz w:val="21"/>
          <w:szCs w:val="21"/>
        </w:rPr>
        <w:t>Поставка товара осуществляется Поставщиком партиями на основании заявок Заказчика, которые определяют предмет и объемы поставок. Поставка требуемой Заказчиком партии товара осуществляется Поставщиком в течение 10 (десяти) рабочих дней с момента поступления соответствующей заявки от Заказчика.</w:t>
      </w:r>
    </w:p>
    <w:p w:rsidR="0070162A" w:rsidRPr="00672207" w:rsidRDefault="0070162A" w:rsidP="0070162A">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Поставщик за 5 дней до осуществления поставки Товара направляет в адрес Заказчика уведомление о времени доставки Товара в Место доставки.</w:t>
      </w:r>
    </w:p>
    <w:p w:rsidR="00E32B18" w:rsidRPr="00672207" w:rsidRDefault="00E32B18" w:rsidP="0070162A">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5.2. Фактической датой поставки считается дата, указанная в Акте приема-передачи Товара</w:t>
      </w:r>
      <w:r w:rsidR="00680FE9" w:rsidRPr="00672207">
        <w:rPr>
          <w:rFonts w:ascii="Times New Roman" w:hAnsi="Times New Roman" w:cs="Times New Roman"/>
          <w:sz w:val="21"/>
          <w:szCs w:val="21"/>
        </w:rPr>
        <w:t xml:space="preserve"> </w:t>
      </w:r>
      <w:r w:rsidRPr="00672207">
        <w:rPr>
          <w:rFonts w:ascii="Times New Roman" w:hAnsi="Times New Roman" w:cs="Times New Roman"/>
          <w:sz w:val="21"/>
          <w:szCs w:val="21"/>
        </w:rPr>
        <w:t>(Приложение № 3 к Договору).</w:t>
      </w:r>
    </w:p>
    <w:p w:rsidR="00E32B18" w:rsidRPr="00672207" w:rsidRDefault="00E32B18" w:rsidP="00E32B18">
      <w:pPr>
        <w:pStyle w:val="ConsPlusNormal"/>
        <w:ind w:firstLine="540"/>
        <w:jc w:val="both"/>
        <w:rPr>
          <w:rFonts w:ascii="Times New Roman" w:hAnsi="Times New Roman" w:cs="Times New Roman"/>
          <w:sz w:val="21"/>
          <w:szCs w:val="21"/>
        </w:rPr>
      </w:pPr>
      <w:bookmarkStart w:id="7" w:name="P120"/>
      <w:bookmarkEnd w:id="7"/>
      <w:r w:rsidRPr="00672207">
        <w:rPr>
          <w:rFonts w:ascii="Times New Roman" w:hAnsi="Times New Roman" w:cs="Times New Roman"/>
          <w:sz w:val="21"/>
          <w:szCs w:val="21"/>
        </w:rPr>
        <w:t>5.3. При поставке Товара Поставщик представляет следующую документацию:</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а) техническую и (или) эксплуатационную документацию производителя (изготовителя) Товара на русском языке;</w:t>
      </w:r>
    </w:p>
    <w:p w:rsidR="00E32B18" w:rsidRPr="00672207" w:rsidRDefault="00AF642B"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 xml:space="preserve">б) товарную накладную, </w:t>
      </w:r>
      <w:proofErr w:type="gramStart"/>
      <w:r w:rsidRPr="00672207">
        <w:rPr>
          <w:rFonts w:ascii="Times New Roman" w:hAnsi="Times New Roman" w:cs="Times New Roman"/>
          <w:sz w:val="21"/>
          <w:szCs w:val="21"/>
        </w:rPr>
        <w:t>оформленны</w:t>
      </w:r>
      <w:r w:rsidR="0025379A" w:rsidRPr="00672207">
        <w:rPr>
          <w:rFonts w:ascii="Times New Roman" w:hAnsi="Times New Roman" w:cs="Times New Roman"/>
          <w:sz w:val="21"/>
          <w:szCs w:val="21"/>
        </w:rPr>
        <w:t>й</w:t>
      </w:r>
      <w:proofErr w:type="gramEnd"/>
      <w:r w:rsidRPr="00672207">
        <w:rPr>
          <w:rFonts w:ascii="Times New Roman" w:hAnsi="Times New Roman" w:cs="Times New Roman"/>
          <w:sz w:val="21"/>
          <w:szCs w:val="21"/>
        </w:rPr>
        <w:t xml:space="preserve"> </w:t>
      </w:r>
      <w:r w:rsidR="00E32B18" w:rsidRPr="00672207">
        <w:rPr>
          <w:rFonts w:ascii="Times New Roman" w:hAnsi="Times New Roman" w:cs="Times New Roman"/>
          <w:sz w:val="21"/>
          <w:szCs w:val="21"/>
        </w:rPr>
        <w:t>в установленном порядке;</w:t>
      </w:r>
    </w:p>
    <w:p w:rsidR="00E32B18" w:rsidRPr="00672207" w:rsidRDefault="00B83C92"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 xml:space="preserve">в) Акт приема-передачи Товара </w:t>
      </w:r>
      <w:r w:rsidR="00E32B18" w:rsidRPr="00672207">
        <w:rPr>
          <w:rFonts w:ascii="Times New Roman" w:hAnsi="Times New Roman" w:cs="Times New Roman"/>
          <w:sz w:val="21"/>
          <w:szCs w:val="21"/>
        </w:rPr>
        <w:t>(Приложение № 3 к Договору) в двух экземплярах (один экземпляр для Заказчика и один экземпляр для Поставщика);</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г) гарантию производителя на Товар, срок действия которой составляет _______, оформленную в виде отдельного документа;</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 xml:space="preserve">д) гарантию Поставщика на Товар, срок действия которой должен составлять не менее срока </w:t>
      </w:r>
      <w:r w:rsidRPr="00672207">
        <w:rPr>
          <w:rFonts w:ascii="Times New Roman" w:hAnsi="Times New Roman" w:cs="Times New Roman"/>
          <w:sz w:val="21"/>
          <w:szCs w:val="21"/>
        </w:rPr>
        <w:lastRenderedPageBreak/>
        <w:t>действия гарантии производителя на Товар, оформленную в виде отдельного документа;</w:t>
      </w:r>
    </w:p>
    <w:p w:rsidR="00E32B18" w:rsidRPr="00672207" w:rsidRDefault="00E32B18" w:rsidP="00E32B18">
      <w:pPr>
        <w:pStyle w:val="ConsPlusNormal"/>
        <w:ind w:firstLine="540"/>
        <w:jc w:val="both"/>
        <w:rPr>
          <w:rFonts w:ascii="Times New Roman" w:hAnsi="Times New Roman" w:cs="Times New Roman"/>
          <w:sz w:val="21"/>
          <w:szCs w:val="21"/>
        </w:rPr>
      </w:pPr>
      <w:proofErr w:type="gramStart"/>
      <w:r w:rsidRPr="00672207">
        <w:rPr>
          <w:rFonts w:ascii="Times New Roman" w:hAnsi="Times New Roman" w:cs="Times New Roman"/>
          <w:sz w:val="21"/>
          <w:szCs w:val="21"/>
        </w:rPr>
        <w:t>е) копию документа, подтверждающего соответствие Товара (указывается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выданного уполномоченными органами (организациями) (при его наличии в соответствии с требованиями законодательства Российской Федерации);</w:t>
      </w:r>
      <w:proofErr w:type="gramEnd"/>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ж) иные документы, подтверждающие соответствие товара требованиям действующего законодательства Российской Федерации, в случае если для данного вида товара предусмотрено их наличие;</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з) список региональных сервисных центров на территории Российской Федерации (при их наличии), с указанием телефонов и почтовых адресов.</w:t>
      </w:r>
    </w:p>
    <w:p w:rsidR="00E32B18" w:rsidRPr="00672207" w:rsidRDefault="00E32B18" w:rsidP="00E32B18">
      <w:pPr>
        <w:pStyle w:val="ConsPlusNormal"/>
        <w:ind w:firstLine="540"/>
        <w:jc w:val="both"/>
        <w:rPr>
          <w:rFonts w:ascii="Times New Roman" w:hAnsi="Times New Roman" w:cs="Times New Roman"/>
          <w:sz w:val="21"/>
          <w:szCs w:val="21"/>
        </w:rPr>
      </w:pPr>
    </w:p>
    <w:p w:rsidR="00E32B18" w:rsidRPr="00672207" w:rsidRDefault="00E32B18" w:rsidP="00E32B18">
      <w:pPr>
        <w:pStyle w:val="ConsPlusNormal"/>
        <w:jc w:val="center"/>
        <w:outlineLvl w:val="1"/>
        <w:rPr>
          <w:rFonts w:ascii="Times New Roman" w:hAnsi="Times New Roman" w:cs="Times New Roman"/>
          <w:b/>
          <w:sz w:val="21"/>
          <w:szCs w:val="21"/>
        </w:rPr>
      </w:pPr>
      <w:bookmarkStart w:id="8" w:name="P130"/>
      <w:bookmarkEnd w:id="8"/>
      <w:r w:rsidRPr="00672207">
        <w:rPr>
          <w:rFonts w:ascii="Times New Roman" w:hAnsi="Times New Roman" w:cs="Times New Roman"/>
          <w:b/>
          <w:sz w:val="21"/>
          <w:szCs w:val="21"/>
        </w:rPr>
        <w:t>6. Порядок приемки Товара</w:t>
      </w:r>
    </w:p>
    <w:p w:rsidR="00E32B18" w:rsidRPr="00672207" w:rsidRDefault="00E32B18" w:rsidP="00E32B18">
      <w:pPr>
        <w:pStyle w:val="ConsPlusNormal"/>
        <w:ind w:firstLine="540"/>
        <w:jc w:val="both"/>
        <w:rPr>
          <w:rFonts w:ascii="Times New Roman" w:hAnsi="Times New Roman" w:cs="Times New Roman"/>
          <w:sz w:val="21"/>
          <w:szCs w:val="21"/>
        </w:rPr>
      </w:pP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6.1. Приемка поставленного Товара осуще</w:t>
      </w:r>
      <w:r w:rsidR="000B70E3" w:rsidRPr="00672207">
        <w:rPr>
          <w:rFonts w:ascii="Times New Roman" w:hAnsi="Times New Roman" w:cs="Times New Roman"/>
          <w:sz w:val="21"/>
          <w:szCs w:val="21"/>
        </w:rPr>
        <w:t xml:space="preserve">ствляется в ходе передачи Товара </w:t>
      </w:r>
      <w:r w:rsidRPr="00672207">
        <w:rPr>
          <w:rFonts w:ascii="Times New Roman" w:hAnsi="Times New Roman" w:cs="Times New Roman"/>
          <w:sz w:val="21"/>
          <w:szCs w:val="21"/>
        </w:rPr>
        <w:t>Заказч</w:t>
      </w:r>
      <w:r w:rsidR="000B70E3" w:rsidRPr="00672207">
        <w:rPr>
          <w:rFonts w:ascii="Times New Roman" w:hAnsi="Times New Roman" w:cs="Times New Roman"/>
          <w:sz w:val="21"/>
          <w:szCs w:val="21"/>
        </w:rPr>
        <w:t>ику и после выполнения</w:t>
      </w:r>
      <w:r w:rsidR="00491F4F" w:rsidRPr="00672207">
        <w:rPr>
          <w:rFonts w:ascii="Times New Roman" w:hAnsi="Times New Roman" w:cs="Times New Roman"/>
          <w:sz w:val="21"/>
          <w:szCs w:val="21"/>
        </w:rPr>
        <w:t xml:space="preserve"> работ по установке (монтажу) </w:t>
      </w:r>
      <w:r w:rsidRPr="00672207">
        <w:rPr>
          <w:rFonts w:ascii="Times New Roman" w:hAnsi="Times New Roman" w:cs="Times New Roman"/>
          <w:sz w:val="21"/>
          <w:szCs w:val="21"/>
        </w:rPr>
        <w:t>Товара в Месте доставки и включает в себя следующее:</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а) проверку по упаковочным листам номенклатуры поставленного Товара на соответствие Спецификации (приложение № 1 к Договору) и Техническому заданию (приложение № 2 к Договору);</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б) проверку полноты и правильности оформления комплекта сопроводительных документов в соответствии с условиями Договора;</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 xml:space="preserve">в) контроль </w:t>
      </w:r>
      <w:proofErr w:type="gramStart"/>
      <w:r w:rsidRPr="00672207">
        <w:rPr>
          <w:rFonts w:ascii="Times New Roman" w:hAnsi="Times New Roman" w:cs="Times New Roman"/>
          <w:sz w:val="21"/>
          <w:szCs w:val="21"/>
        </w:rPr>
        <w:t>наличия/отсутствия внешних повреждений оригинальной упаковки Товара</w:t>
      </w:r>
      <w:proofErr w:type="gramEnd"/>
      <w:r w:rsidRPr="00672207">
        <w:rPr>
          <w:rFonts w:ascii="Times New Roman" w:hAnsi="Times New Roman" w:cs="Times New Roman"/>
          <w:sz w:val="21"/>
          <w:szCs w:val="21"/>
        </w:rPr>
        <w:t>;</w:t>
      </w:r>
    </w:p>
    <w:p w:rsidR="00E32B18" w:rsidRPr="00672207" w:rsidRDefault="00E32B18" w:rsidP="00E32B18">
      <w:pPr>
        <w:pStyle w:val="ConsPlusNormal"/>
        <w:ind w:firstLine="540"/>
        <w:jc w:val="both"/>
        <w:rPr>
          <w:rFonts w:ascii="Times New Roman" w:hAnsi="Times New Roman" w:cs="Times New Roman"/>
          <w:sz w:val="21"/>
          <w:szCs w:val="21"/>
        </w:rPr>
      </w:pPr>
      <w:proofErr w:type="gramStart"/>
      <w:r w:rsidRPr="00672207">
        <w:rPr>
          <w:rFonts w:ascii="Times New Roman" w:hAnsi="Times New Roman" w:cs="Times New Roman"/>
          <w:sz w:val="21"/>
          <w:szCs w:val="21"/>
        </w:rPr>
        <w:t>г) проверку наличия необходимых документов (копий документов) на Товар: регистрационных удостоверений, документа, подтверждающего соответствие (указывается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Товара, выданного уполномоченными органами (организациями);</w:t>
      </w:r>
      <w:proofErr w:type="gramEnd"/>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д) проверку наличия технической и (или) эксплуатационной документации производителя (изготовителя) Товара на русском языке;</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е) проверку комплектности и целостности поставленного Товара;</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ж</w:t>
      </w:r>
      <w:r w:rsidR="004A56DB" w:rsidRPr="00672207">
        <w:rPr>
          <w:rFonts w:ascii="Times New Roman" w:hAnsi="Times New Roman" w:cs="Times New Roman"/>
          <w:sz w:val="21"/>
          <w:szCs w:val="21"/>
        </w:rPr>
        <w:t xml:space="preserve">) проверку выполненных работ по </w:t>
      </w:r>
      <w:r w:rsidR="0076667D" w:rsidRPr="00672207">
        <w:rPr>
          <w:rFonts w:ascii="Times New Roman" w:hAnsi="Times New Roman" w:cs="Times New Roman"/>
          <w:sz w:val="21"/>
          <w:szCs w:val="21"/>
        </w:rPr>
        <w:t xml:space="preserve">установке (монтажу), проверке работоспособности товара </w:t>
      </w:r>
      <w:r w:rsidRPr="00672207">
        <w:rPr>
          <w:rFonts w:ascii="Times New Roman" w:hAnsi="Times New Roman" w:cs="Times New Roman"/>
          <w:sz w:val="21"/>
          <w:szCs w:val="21"/>
        </w:rPr>
        <w:t>в местах, указанных Заказчиком.</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Приемка Товара осуществляется в соответствии с требованиями законодательства Российской Федерации.</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По факту приемки Товара Поставщик и Заказчик подписывают Акт приема-передачи Товара</w:t>
      </w:r>
      <w:r w:rsidR="00B83C92" w:rsidRPr="00672207">
        <w:rPr>
          <w:rFonts w:ascii="Times New Roman" w:hAnsi="Times New Roman" w:cs="Times New Roman"/>
          <w:sz w:val="21"/>
          <w:szCs w:val="21"/>
        </w:rPr>
        <w:t xml:space="preserve"> </w:t>
      </w:r>
      <w:r w:rsidRPr="00672207">
        <w:rPr>
          <w:rFonts w:ascii="Times New Roman" w:hAnsi="Times New Roman" w:cs="Times New Roman"/>
          <w:sz w:val="21"/>
          <w:szCs w:val="21"/>
        </w:rPr>
        <w:t>(Приложение № 3 к Договору).</w:t>
      </w:r>
    </w:p>
    <w:p w:rsidR="00E32B18" w:rsidRPr="00672207" w:rsidRDefault="00E32B18" w:rsidP="00E32B18">
      <w:pPr>
        <w:pStyle w:val="ConsPlusNormal"/>
        <w:ind w:firstLine="540"/>
        <w:jc w:val="both"/>
        <w:rPr>
          <w:rFonts w:ascii="Times New Roman" w:hAnsi="Times New Roman" w:cs="Times New Roman"/>
          <w:sz w:val="21"/>
          <w:szCs w:val="21"/>
        </w:rPr>
      </w:pPr>
      <w:bookmarkStart w:id="9" w:name="P141"/>
      <w:bookmarkEnd w:id="9"/>
      <w:r w:rsidRPr="00672207">
        <w:rPr>
          <w:rFonts w:ascii="Times New Roman" w:hAnsi="Times New Roman" w:cs="Times New Roman"/>
          <w:sz w:val="21"/>
          <w:szCs w:val="21"/>
        </w:rPr>
        <w:t>6.2. Для проверки предоставленных Поставщиком результатов поставки, предусмотренных Договором, в части их соответствия условиям Договора Заказчик проводит экспертизу Товара в порядке, предусмотренном статьей 94 Федерального закона о Контрактной системе. Экспертиза может проводиться силами Заказчика или к ее проведению могут привлекаться эксперты, экспертные организации.</w:t>
      </w:r>
    </w:p>
    <w:p w:rsidR="00E32B18" w:rsidRPr="00672207" w:rsidRDefault="00E32B18" w:rsidP="00E32B18">
      <w:pPr>
        <w:pStyle w:val="ConsPlusNormal"/>
        <w:ind w:firstLine="540"/>
        <w:jc w:val="both"/>
        <w:rPr>
          <w:rFonts w:ascii="Times New Roman" w:hAnsi="Times New Roman" w:cs="Times New Roman"/>
          <w:sz w:val="21"/>
          <w:szCs w:val="21"/>
        </w:rPr>
      </w:pPr>
      <w:bookmarkStart w:id="10" w:name="P142"/>
      <w:bookmarkEnd w:id="10"/>
      <w:r w:rsidRPr="00672207">
        <w:rPr>
          <w:rFonts w:ascii="Times New Roman" w:hAnsi="Times New Roman" w:cs="Times New Roman"/>
          <w:sz w:val="21"/>
          <w:szCs w:val="21"/>
        </w:rPr>
        <w:t>6.3. Заказчик в течение семи дней со дня получения от Поставщика документов, предусмотренных пунктом 5.3 Договора, направляет Поставщику подписа</w:t>
      </w:r>
      <w:r w:rsidR="00B12E67" w:rsidRPr="00672207">
        <w:rPr>
          <w:rFonts w:ascii="Times New Roman" w:hAnsi="Times New Roman" w:cs="Times New Roman"/>
          <w:sz w:val="21"/>
          <w:szCs w:val="21"/>
        </w:rPr>
        <w:t>н</w:t>
      </w:r>
      <w:r w:rsidR="00B83C92" w:rsidRPr="00672207">
        <w:rPr>
          <w:rFonts w:ascii="Times New Roman" w:hAnsi="Times New Roman" w:cs="Times New Roman"/>
          <w:sz w:val="21"/>
          <w:szCs w:val="21"/>
        </w:rPr>
        <w:t xml:space="preserve">ный Акт приема-передачи Товара </w:t>
      </w:r>
      <w:r w:rsidRPr="00672207">
        <w:rPr>
          <w:rFonts w:ascii="Times New Roman" w:hAnsi="Times New Roman" w:cs="Times New Roman"/>
          <w:sz w:val="21"/>
          <w:szCs w:val="21"/>
        </w:rPr>
        <w:t>(Приложение № 3 к Договору) или мотивированный отказ от подписания, в котором указываются недостатки и сроки их устранения.</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 xml:space="preserve">6.4. После устранения недостатков, послуживших основанием для </w:t>
      </w:r>
      <w:proofErr w:type="spellStart"/>
      <w:r w:rsidRPr="00672207">
        <w:rPr>
          <w:rFonts w:ascii="Times New Roman" w:hAnsi="Times New Roman" w:cs="Times New Roman"/>
          <w:sz w:val="21"/>
          <w:szCs w:val="21"/>
        </w:rPr>
        <w:t>неподписа</w:t>
      </w:r>
      <w:r w:rsidR="00B83C92" w:rsidRPr="00672207">
        <w:rPr>
          <w:rFonts w:ascii="Times New Roman" w:hAnsi="Times New Roman" w:cs="Times New Roman"/>
          <w:sz w:val="21"/>
          <w:szCs w:val="21"/>
        </w:rPr>
        <w:t>ния</w:t>
      </w:r>
      <w:proofErr w:type="spellEnd"/>
      <w:r w:rsidR="00B83C92" w:rsidRPr="00672207">
        <w:rPr>
          <w:rFonts w:ascii="Times New Roman" w:hAnsi="Times New Roman" w:cs="Times New Roman"/>
          <w:sz w:val="21"/>
          <w:szCs w:val="21"/>
        </w:rPr>
        <w:t xml:space="preserve"> Акта приема-передачи Товара </w:t>
      </w:r>
      <w:r w:rsidRPr="00672207">
        <w:rPr>
          <w:rFonts w:ascii="Times New Roman" w:hAnsi="Times New Roman" w:cs="Times New Roman"/>
          <w:sz w:val="21"/>
          <w:szCs w:val="21"/>
        </w:rPr>
        <w:t>(Приложение № 3 к Договору), Поставщик и Заказчик подписы</w:t>
      </w:r>
      <w:r w:rsidR="00B83C92" w:rsidRPr="00672207">
        <w:rPr>
          <w:rFonts w:ascii="Times New Roman" w:hAnsi="Times New Roman" w:cs="Times New Roman"/>
          <w:sz w:val="21"/>
          <w:szCs w:val="21"/>
        </w:rPr>
        <w:t xml:space="preserve">вают Акт приема-передачи Товара </w:t>
      </w:r>
      <w:r w:rsidRPr="00672207">
        <w:rPr>
          <w:rFonts w:ascii="Times New Roman" w:hAnsi="Times New Roman" w:cs="Times New Roman"/>
          <w:sz w:val="21"/>
          <w:szCs w:val="21"/>
        </w:rPr>
        <w:t>(Приложение № 3 к Договору) в порядке и сроки, предусмотренные пунктами 6.2 и 6.3 Договора.</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6.5. Со дня подписа</w:t>
      </w:r>
      <w:r w:rsidR="00680FE9" w:rsidRPr="00672207">
        <w:rPr>
          <w:rFonts w:ascii="Times New Roman" w:hAnsi="Times New Roman" w:cs="Times New Roman"/>
          <w:sz w:val="21"/>
          <w:szCs w:val="21"/>
        </w:rPr>
        <w:t xml:space="preserve">ния Акта приема-передачи Товара </w:t>
      </w:r>
      <w:r w:rsidRPr="00672207">
        <w:rPr>
          <w:rFonts w:ascii="Times New Roman" w:hAnsi="Times New Roman" w:cs="Times New Roman"/>
          <w:sz w:val="21"/>
          <w:szCs w:val="21"/>
        </w:rPr>
        <w:t>(Приложение № 3 к Договору) Заказчиком все риски случайной гибели, утраты или повреждения Товара переходят к Заказчику.</w:t>
      </w:r>
    </w:p>
    <w:p w:rsidR="00E32B18" w:rsidRPr="00672207" w:rsidRDefault="00E32B18" w:rsidP="00B83C92">
      <w:pPr>
        <w:pStyle w:val="ConsPlusNormal"/>
        <w:ind w:firstLine="0"/>
        <w:jc w:val="both"/>
        <w:rPr>
          <w:rFonts w:ascii="Times New Roman" w:hAnsi="Times New Roman" w:cs="Times New Roman"/>
          <w:sz w:val="21"/>
          <w:szCs w:val="21"/>
        </w:rPr>
      </w:pPr>
    </w:p>
    <w:p w:rsidR="00E32B18" w:rsidRPr="00672207" w:rsidRDefault="00E32B18" w:rsidP="00E32B18">
      <w:pPr>
        <w:pStyle w:val="ConsPlusNormal"/>
        <w:jc w:val="center"/>
        <w:outlineLvl w:val="1"/>
        <w:rPr>
          <w:rFonts w:ascii="Times New Roman" w:hAnsi="Times New Roman" w:cs="Times New Roman"/>
          <w:b/>
          <w:sz w:val="21"/>
          <w:szCs w:val="21"/>
        </w:rPr>
      </w:pPr>
      <w:bookmarkStart w:id="11" w:name="P160"/>
      <w:bookmarkEnd w:id="11"/>
      <w:r w:rsidRPr="00672207">
        <w:rPr>
          <w:rFonts w:ascii="Times New Roman" w:hAnsi="Times New Roman" w:cs="Times New Roman"/>
          <w:b/>
          <w:sz w:val="21"/>
          <w:szCs w:val="21"/>
        </w:rPr>
        <w:t xml:space="preserve">7. Гарантии </w:t>
      </w:r>
    </w:p>
    <w:p w:rsidR="00E32B18" w:rsidRPr="00672207" w:rsidRDefault="00E32B18" w:rsidP="00E32B18">
      <w:pPr>
        <w:pStyle w:val="ConsPlusNormal"/>
        <w:ind w:firstLine="540"/>
        <w:jc w:val="both"/>
        <w:rPr>
          <w:rFonts w:ascii="Times New Roman" w:hAnsi="Times New Roman" w:cs="Times New Roman"/>
          <w:sz w:val="21"/>
          <w:szCs w:val="21"/>
        </w:rPr>
      </w:pP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7.1. Поставщик гарантирует, что Товар, поставленный в соответствии с Договором, является новым, неиспользованным, серийно выпускаемым/изготовленным по индивидуальному заказу.</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 xml:space="preserve">Поставщик гарантирует, что Товар, поставленный по Договору, не имеет дефектов, связанных с конструкцией, материалами или функционированием при штатном использовании Товара в соответствии со Спецификацией (приложение № 1 к Договору), Техническим заданием (приложение № 2 к Договору), технической и (или) эксплуатационной документацией производителя (изготовителя) </w:t>
      </w:r>
      <w:r w:rsidRPr="00672207">
        <w:rPr>
          <w:rFonts w:ascii="Times New Roman" w:hAnsi="Times New Roman" w:cs="Times New Roman"/>
          <w:sz w:val="21"/>
          <w:szCs w:val="21"/>
        </w:rPr>
        <w:lastRenderedPageBreak/>
        <w:t>Товара.</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7.2. Поставщик предоставляет Заказчику гарантии производителя (изготовителя) Товара,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Товара, а также надлежащее качество Товара.</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7.3. Поставщик гарантирует полное соответствие поставляемого Товара условиям Договора, устранение неисправностей, связанных с дефектами производства, устранение неисправностей посредством замены запасных частей.</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7.4. Гарантия Поставщика на поставленный Товар составляет _________. Гарантия производителя на Товар составляет _______. Гарантийный срок начинает исчисляться со дня подписания Акта приема-передачи Товара.</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7.5. Неисправный или дефектный Товар будет возвращен Поставщику за его счет в сроки, согласованные Заказчиком и Поставщиком. В случае замены или исправления дефектного Товара гарантийный срок на данный Товар продлевается.</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7.6. Поставщик не несет гарантийной ответственности за неполадки и неисправности Товара, если они произошли:</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а) в результате внесения Заказчиком или третьей стороной модификаций или изменений Товара без письменного согласия Поставщика;</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б) в результате нарушения правил эксплуатации и обслуживания Товара, предусмотренных технической и (или) эксплуатационной документацией производителя (изготовителя) Товара.</w:t>
      </w:r>
    </w:p>
    <w:p w:rsidR="00E32B18" w:rsidRPr="00672207" w:rsidRDefault="00E32B18" w:rsidP="00E32B18">
      <w:pPr>
        <w:pStyle w:val="ConsPlusNormal"/>
        <w:ind w:firstLine="540"/>
        <w:jc w:val="both"/>
        <w:rPr>
          <w:rFonts w:ascii="Times New Roman" w:hAnsi="Times New Roman" w:cs="Times New Roman"/>
          <w:sz w:val="21"/>
          <w:szCs w:val="21"/>
        </w:rPr>
      </w:pPr>
    </w:p>
    <w:p w:rsidR="00E32B18" w:rsidRPr="00672207" w:rsidRDefault="00E32B18" w:rsidP="00E32B18">
      <w:pPr>
        <w:pStyle w:val="ConsPlusNormal"/>
        <w:jc w:val="center"/>
        <w:outlineLvl w:val="1"/>
        <w:rPr>
          <w:rFonts w:ascii="Times New Roman" w:hAnsi="Times New Roman" w:cs="Times New Roman"/>
          <w:b/>
          <w:sz w:val="21"/>
          <w:szCs w:val="21"/>
        </w:rPr>
      </w:pPr>
      <w:r w:rsidRPr="00672207">
        <w:rPr>
          <w:rFonts w:ascii="Times New Roman" w:hAnsi="Times New Roman" w:cs="Times New Roman"/>
          <w:b/>
          <w:sz w:val="21"/>
          <w:szCs w:val="21"/>
        </w:rPr>
        <w:t xml:space="preserve">8. Порядок расчетов </w:t>
      </w:r>
    </w:p>
    <w:p w:rsidR="00E32B18" w:rsidRPr="00672207" w:rsidRDefault="00E32B18" w:rsidP="00E32B18">
      <w:pPr>
        <w:pStyle w:val="ConsPlusNormal"/>
        <w:ind w:firstLine="540"/>
        <w:jc w:val="both"/>
        <w:rPr>
          <w:rFonts w:ascii="Times New Roman" w:hAnsi="Times New Roman" w:cs="Times New Roman"/>
          <w:sz w:val="21"/>
          <w:szCs w:val="21"/>
        </w:rPr>
      </w:pP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 xml:space="preserve">8.1. Оплата по Договору осуществляется за счет </w:t>
      </w:r>
      <w:r w:rsidR="00914385">
        <w:rPr>
          <w:rFonts w:ascii="Times New Roman" w:hAnsi="Times New Roman" w:cs="Times New Roman"/>
          <w:sz w:val="21"/>
          <w:szCs w:val="21"/>
        </w:rPr>
        <w:t>средств федерального бюджета.</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8.2. Оплата по Договору осуществляется в безналичном порядке путем перечисления денежных средств со счета Заказчика на счет Поставщика. Датой оплаты считается дата списания денежных средств со счета Заказчика.</w:t>
      </w:r>
    </w:p>
    <w:p w:rsidR="00FC5E14" w:rsidRPr="00672207" w:rsidRDefault="00FD795F" w:rsidP="00FC5E14">
      <w:pPr>
        <w:ind w:firstLine="709"/>
        <w:jc w:val="both"/>
        <w:rPr>
          <w:sz w:val="21"/>
          <w:szCs w:val="21"/>
        </w:rPr>
      </w:pPr>
      <w:r w:rsidRPr="00FD795F">
        <w:rPr>
          <w:sz w:val="21"/>
          <w:szCs w:val="21"/>
        </w:rPr>
        <w:t>По факту поставки Товара в течение 15 (пятнадцати) рабочих дней с момента подписания Заказчиком Акта приема-передачи Товара на основании предоставляемых Поставщиком Заказчику платежных документов (счета, счета-фактуры).</w:t>
      </w:r>
    </w:p>
    <w:p w:rsidR="00E32B18" w:rsidRPr="00672207" w:rsidRDefault="00E32B18" w:rsidP="00E32B18">
      <w:pPr>
        <w:pStyle w:val="ConsPlusNormal"/>
        <w:ind w:firstLine="540"/>
        <w:jc w:val="both"/>
        <w:rPr>
          <w:rFonts w:ascii="Times New Roman" w:hAnsi="Times New Roman" w:cs="Times New Roman"/>
          <w:sz w:val="21"/>
          <w:szCs w:val="21"/>
        </w:rPr>
      </w:pPr>
    </w:p>
    <w:p w:rsidR="00E32B18" w:rsidRPr="00672207" w:rsidRDefault="00E32B18" w:rsidP="00E32B18">
      <w:pPr>
        <w:pStyle w:val="ConsPlusNormal"/>
        <w:jc w:val="center"/>
        <w:outlineLvl w:val="1"/>
        <w:rPr>
          <w:rFonts w:ascii="Times New Roman" w:hAnsi="Times New Roman" w:cs="Times New Roman"/>
          <w:b/>
          <w:sz w:val="21"/>
          <w:szCs w:val="21"/>
        </w:rPr>
      </w:pPr>
      <w:r w:rsidRPr="00672207">
        <w:rPr>
          <w:rFonts w:ascii="Times New Roman" w:hAnsi="Times New Roman" w:cs="Times New Roman"/>
          <w:b/>
          <w:sz w:val="21"/>
          <w:szCs w:val="21"/>
        </w:rPr>
        <w:t>9. Обеспечение исполнения Договора</w:t>
      </w:r>
    </w:p>
    <w:p w:rsidR="00E32B18" w:rsidRPr="00672207" w:rsidRDefault="00E32B18" w:rsidP="00E32B18">
      <w:pPr>
        <w:pStyle w:val="ConsPlusNormal"/>
        <w:ind w:firstLine="540"/>
        <w:jc w:val="both"/>
        <w:rPr>
          <w:rFonts w:ascii="Times New Roman" w:hAnsi="Times New Roman" w:cs="Times New Roman"/>
          <w:sz w:val="21"/>
          <w:szCs w:val="21"/>
        </w:rPr>
      </w:pP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9.1. Поставщик при заключении Договора должен предоставить Заказчику обеспечение исполнения Договора в размере 10% начальной (максимальной) цены государственного Договора. В случае если предложенная Поставщиком цена Договора снижена на 25% и более по отношению к начальной (максимальной) цене государственного Договора, обеспечение исполнения Договора предоставляется в соответствии со статьей 37 Федерального закона о Контрактной системе.</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9.2. Денежные средства, внесенные Поставщиком в обеспечение исполнения Договора, могут быть обращены к взысканию во внесудебном порядке.</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 xml:space="preserve">9.3. В случае если в качестве обеспечения исполнения Договора Заказчику перечислены денежные средства, возврат обеспечения осуществляется Заказчиком в течение 10 дней </w:t>
      </w:r>
      <w:proofErr w:type="gramStart"/>
      <w:r w:rsidRPr="00672207">
        <w:rPr>
          <w:rFonts w:ascii="Times New Roman" w:hAnsi="Times New Roman" w:cs="Times New Roman"/>
          <w:sz w:val="21"/>
          <w:szCs w:val="21"/>
        </w:rPr>
        <w:t>с даты подписания</w:t>
      </w:r>
      <w:proofErr w:type="gramEnd"/>
      <w:r w:rsidRPr="00672207">
        <w:rPr>
          <w:rFonts w:ascii="Times New Roman" w:hAnsi="Times New Roman" w:cs="Times New Roman"/>
          <w:sz w:val="21"/>
          <w:szCs w:val="21"/>
        </w:rPr>
        <w:t xml:space="preserve"> Сторонами Акта приема-передачи Товара.</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Обеспечение должно быть возвращено на счет, указанный Поставщиком.</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9.4. Обеспечение исполнения Договора распространяется на обязательства по уплате неустоек в виде штрафов, пени, предусмотренных Договором, убытков, понесенных Заказчиком в связи с неисполнением или ненадлежащим исполнением Поставщиком своих обязательств по Договору.</w:t>
      </w:r>
    </w:p>
    <w:p w:rsidR="00E32B18" w:rsidRPr="00672207" w:rsidRDefault="00E32B18" w:rsidP="00E32B18">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9.5.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32B18" w:rsidRPr="00672207" w:rsidRDefault="00E32B18" w:rsidP="007067A4">
      <w:pPr>
        <w:pStyle w:val="ConsPlusNormal"/>
        <w:ind w:firstLine="0"/>
        <w:outlineLvl w:val="1"/>
        <w:rPr>
          <w:rFonts w:ascii="Times New Roman" w:hAnsi="Times New Roman" w:cs="Times New Roman"/>
          <w:b/>
          <w:sz w:val="21"/>
          <w:szCs w:val="21"/>
        </w:rPr>
      </w:pPr>
    </w:p>
    <w:p w:rsidR="00C25EEC" w:rsidRPr="00672207" w:rsidRDefault="00C25EEC" w:rsidP="00C25EEC">
      <w:pPr>
        <w:pStyle w:val="ConsPlusNormal"/>
        <w:jc w:val="center"/>
        <w:outlineLvl w:val="1"/>
        <w:rPr>
          <w:rFonts w:ascii="Times New Roman" w:hAnsi="Times New Roman" w:cs="Times New Roman"/>
          <w:b/>
          <w:sz w:val="21"/>
          <w:szCs w:val="21"/>
        </w:rPr>
      </w:pPr>
      <w:r w:rsidRPr="00672207">
        <w:rPr>
          <w:rFonts w:ascii="Times New Roman" w:hAnsi="Times New Roman" w:cs="Times New Roman"/>
          <w:b/>
          <w:sz w:val="21"/>
          <w:szCs w:val="21"/>
        </w:rPr>
        <w:t>1</w:t>
      </w:r>
      <w:r w:rsidR="00414807" w:rsidRPr="00672207">
        <w:rPr>
          <w:rFonts w:ascii="Times New Roman" w:hAnsi="Times New Roman" w:cs="Times New Roman"/>
          <w:b/>
          <w:sz w:val="21"/>
          <w:szCs w:val="21"/>
        </w:rPr>
        <w:t>0</w:t>
      </w:r>
      <w:r w:rsidRPr="00672207">
        <w:rPr>
          <w:rFonts w:ascii="Times New Roman" w:hAnsi="Times New Roman" w:cs="Times New Roman"/>
          <w:b/>
          <w:sz w:val="21"/>
          <w:szCs w:val="21"/>
        </w:rPr>
        <w:t>. Ответственность Сторон</w:t>
      </w:r>
    </w:p>
    <w:p w:rsidR="00C25EEC" w:rsidRPr="00672207" w:rsidRDefault="00C25EEC" w:rsidP="00C25EEC">
      <w:pPr>
        <w:pStyle w:val="ConsPlusNormal"/>
        <w:ind w:firstLine="540"/>
        <w:jc w:val="both"/>
        <w:rPr>
          <w:rFonts w:ascii="Times New Roman" w:hAnsi="Times New Roman" w:cs="Times New Roman"/>
          <w:sz w:val="21"/>
          <w:szCs w:val="21"/>
        </w:rPr>
      </w:pPr>
    </w:p>
    <w:p w:rsidR="005F5E7D" w:rsidRPr="00672207" w:rsidRDefault="005F5E7D" w:rsidP="005F5E7D">
      <w:pPr>
        <w:pStyle w:val="ConsPlusNormal"/>
        <w:ind w:firstLine="567"/>
        <w:jc w:val="both"/>
        <w:rPr>
          <w:rFonts w:ascii="Times New Roman" w:hAnsi="Times New Roman" w:cs="Times New Roman"/>
          <w:sz w:val="21"/>
          <w:szCs w:val="21"/>
        </w:rPr>
      </w:pPr>
      <w:r w:rsidRPr="00672207">
        <w:rPr>
          <w:rFonts w:ascii="Times New Roman" w:hAnsi="Times New Roman" w:cs="Times New Roman"/>
          <w:sz w:val="21"/>
          <w:szCs w:val="21"/>
        </w:rPr>
        <w:t>10.1. За неисполнение или ненадлежащее исполнение условий Договора Стороны несут ответственность в соответствии с законодательством Российской Федерации.</w:t>
      </w:r>
    </w:p>
    <w:p w:rsidR="005F5E7D" w:rsidRPr="00672207" w:rsidRDefault="005F5E7D" w:rsidP="005F5E7D">
      <w:pPr>
        <w:pStyle w:val="ConsPlusNormal"/>
        <w:ind w:firstLine="567"/>
        <w:jc w:val="both"/>
        <w:rPr>
          <w:rFonts w:ascii="Times New Roman" w:hAnsi="Times New Roman" w:cs="Times New Roman"/>
          <w:sz w:val="21"/>
          <w:szCs w:val="21"/>
        </w:rPr>
      </w:pPr>
      <w:r w:rsidRPr="00672207">
        <w:rPr>
          <w:rFonts w:ascii="Times New Roman" w:hAnsi="Times New Roman" w:cs="Times New Roman"/>
          <w:sz w:val="21"/>
          <w:szCs w:val="21"/>
        </w:rPr>
        <w:t>В случае привлечения к исполнению Договора соисполнителей, ответственность перед Заказчиком за неисполнение обязательств по Договору несет Поставщик.</w:t>
      </w:r>
    </w:p>
    <w:p w:rsidR="00B04362" w:rsidRPr="00672207" w:rsidRDefault="00B04362" w:rsidP="00B04362">
      <w:pPr>
        <w:pStyle w:val="ConsPlusNormal"/>
        <w:ind w:firstLine="567"/>
        <w:jc w:val="both"/>
        <w:rPr>
          <w:rFonts w:ascii="Times New Roman" w:hAnsi="Times New Roman" w:cs="Times New Roman"/>
          <w:sz w:val="21"/>
          <w:szCs w:val="21"/>
        </w:rPr>
      </w:pPr>
      <w:bookmarkStart w:id="12" w:name="P216"/>
      <w:bookmarkEnd w:id="12"/>
      <w:r w:rsidRPr="00672207">
        <w:rPr>
          <w:rFonts w:ascii="Times New Roman" w:hAnsi="Times New Roman" w:cs="Times New Roman"/>
          <w:sz w:val="21"/>
          <w:szCs w:val="21"/>
        </w:rPr>
        <w:t>10.2.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B04362" w:rsidRPr="00672207" w:rsidRDefault="00B04362" w:rsidP="00B04362">
      <w:pPr>
        <w:pStyle w:val="ConsPlusNormal"/>
        <w:ind w:firstLine="567"/>
        <w:jc w:val="both"/>
        <w:rPr>
          <w:rFonts w:ascii="Times New Roman" w:hAnsi="Times New Roman" w:cs="Times New Roman"/>
          <w:sz w:val="21"/>
          <w:szCs w:val="21"/>
        </w:rPr>
      </w:pPr>
      <w:r w:rsidRPr="00672207">
        <w:rPr>
          <w:rFonts w:ascii="Times New Roman" w:eastAsiaTheme="minorHAnsi" w:hAnsi="Times New Roman" w:cs="Times New Roman"/>
          <w:sz w:val="21"/>
          <w:szCs w:val="21"/>
          <w:lang w:eastAsia="en-US"/>
        </w:rPr>
        <w:lastRenderedPageBreak/>
        <w:t>Пеня начисляется за каждый день просрочки исполнения обязательства Заказчика,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C50F7" w:rsidRPr="00672207" w:rsidRDefault="005F5E7D" w:rsidP="001C50F7">
      <w:pPr>
        <w:pStyle w:val="ConsPlusNormal"/>
        <w:ind w:firstLine="567"/>
        <w:jc w:val="both"/>
        <w:rPr>
          <w:rFonts w:ascii="Times New Roman" w:hAnsi="Times New Roman" w:cs="Times New Roman"/>
          <w:sz w:val="21"/>
          <w:szCs w:val="21"/>
        </w:rPr>
      </w:pPr>
      <w:r w:rsidRPr="00672207">
        <w:rPr>
          <w:rFonts w:ascii="Times New Roman" w:hAnsi="Times New Roman" w:cs="Times New Roman"/>
          <w:sz w:val="21"/>
          <w:szCs w:val="21"/>
        </w:rPr>
        <w:t xml:space="preserve">10.3. </w:t>
      </w:r>
      <w:r w:rsidR="001C50F7" w:rsidRPr="00672207">
        <w:rPr>
          <w:rFonts w:ascii="Times New Roman" w:hAnsi="Times New Roman" w:cs="Times New Roman"/>
          <w:sz w:val="21"/>
          <w:szCs w:val="21"/>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Неустойки (штрафы, пени) могут быть удержаны Заказчиком из сумм, подлежащих выплате Поставщику за поставленные товары.</w:t>
      </w:r>
    </w:p>
    <w:p w:rsidR="005F5E7D" w:rsidRPr="00672207" w:rsidRDefault="005F5E7D" w:rsidP="005F5E7D">
      <w:pPr>
        <w:autoSpaceDE w:val="0"/>
        <w:autoSpaceDN w:val="0"/>
        <w:adjustRightInd w:val="0"/>
        <w:ind w:firstLine="567"/>
        <w:jc w:val="both"/>
        <w:rPr>
          <w:rFonts w:eastAsiaTheme="minorHAnsi"/>
          <w:sz w:val="21"/>
          <w:szCs w:val="21"/>
          <w:lang w:eastAsia="en-US"/>
        </w:rPr>
      </w:pPr>
      <w:bookmarkStart w:id="13" w:name="P218"/>
      <w:bookmarkEnd w:id="13"/>
      <w:r w:rsidRPr="00672207">
        <w:rPr>
          <w:sz w:val="21"/>
          <w:szCs w:val="21"/>
        </w:rPr>
        <w:t xml:space="preserve">10.4. </w:t>
      </w:r>
      <w:r w:rsidRPr="00672207">
        <w:rPr>
          <w:rFonts w:eastAsiaTheme="minorHAnsi"/>
          <w:sz w:val="21"/>
          <w:szCs w:val="21"/>
          <w:lang w:eastAsia="en-US"/>
        </w:rPr>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w:t>
      </w:r>
      <w:r w:rsidRPr="00672207">
        <w:rPr>
          <w:sz w:val="21"/>
          <w:szCs w:val="21"/>
        </w:rPr>
        <w:t>вправе взыскать с Поставщика штраф в размере __________.</w:t>
      </w:r>
    </w:p>
    <w:p w:rsidR="005F5E7D" w:rsidRPr="00672207" w:rsidRDefault="005F5E7D" w:rsidP="005F5E7D">
      <w:pPr>
        <w:autoSpaceDE w:val="0"/>
        <w:autoSpaceDN w:val="0"/>
        <w:adjustRightInd w:val="0"/>
        <w:ind w:firstLine="567"/>
        <w:jc w:val="both"/>
        <w:rPr>
          <w:rFonts w:eastAsiaTheme="minorHAnsi"/>
          <w:sz w:val="21"/>
          <w:szCs w:val="21"/>
          <w:lang w:eastAsia="en-US"/>
        </w:rPr>
      </w:pPr>
      <w:proofErr w:type="gramStart"/>
      <w:r w:rsidRPr="00672207">
        <w:rPr>
          <w:rFonts w:eastAsiaTheme="minorHAnsi"/>
          <w:sz w:val="21"/>
          <w:szCs w:val="21"/>
          <w:lang w:eastAsia="en-US"/>
        </w:rPr>
        <w:t>Размер штрафа устанавливается в виде фиксированной суммы, определяемой в порядке, установленным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672207">
        <w:rPr>
          <w:sz w:val="21"/>
          <w:szCs w:val="21"/>
        </w:rPr>
        <w:t>, утвержденными постановлением Правительства Российской Федерации</w:t>
      </w:r>
      <w:proofErr w:type="gramEnd"/>
      <w:r w:rsidRPr="00672207">
        <w:rPr>
          <w:sz w:val="21"/>
          <w:szCs w:val="21"/>
        </w:rPr>
        <w:t xml:space="preserve"> от 30 августа </w:t>
      </w:r>
      <w:r w:rsidR="0002277D" w:rsidRPr="00672207">
        <w:rPr>
          <w:sz w:val="21"/>
          <w:szCs w:val="21"/>
        </w:rPr>
        <w:t>2018</w:t>
      </w:r>
      <w:r w:rsidRPr="00672207">
        <w:rPr>
          <w:sz w:val="21"/>
          <w:szCs w:val="21"/>
        </w:rPr>
        <w:t xml:space="preserve"> г. № 1042 (далее - Правила определения размера штрафа):</w:t>
      </w:r>
    </w:p>
    <w:p w:rsidR="00826DD4" w:rsidRPr="00672207" w:rsidRDefault="00826DD4" w:rsidP="00826DD4">
      <w:pPr>
        <w:autoSpaceDE w:val="0"/>
        <w:autoSpaceDN w:val="0"/>
        <w:adjustRightInd w:val="0"/>
        <w:ind w:firstLine="567"/>
        <w:jc w:val="both"/>
        <w:rPr>
          <w:rFonts w:eastAsiaTheme="minorHAnsi"/>
          <w:bCs/>
          <w:sz w:val="21"/>
          <w:szCs w:val="21"/>
          <w:lang w:eastAsia="en-US"/>
        </w:rPr>
      </w:pPr>
      <w:r w:rsidRPr="00672207">
        <w:rPr>
          <w:rFonts w:eastAsiaTheme="minorHAnsi"/>
          <w:bCs/>
          <w:sz w:val="21"/>
          <w:szCs w:val="21"/>
          <w:lang w:eastAsia="en-US"/>
        </w:rPr>
        <w:t>а) 3 процента цены контракта (этапа) в случае, если цена контракта (этапа) не превышает 3 млн. рублей;</w:t>
      </w:r>
    </w:p>
    <w:p w:rsidR="00826DD4" w:rsidRPr="00672207" w:rsidRDefault="00826DD4" w:rsidP="00826DD4">
      <w:pPr>
        <w:autoSpaceDE w:val="0"/>
        <w:autoSpaceDN w:val="0"/>
        <w:adjustRightInd w:val="0"/>
        <w:ind w:firstLine="567"/>
        <w:jc w:val="both"/>
        <w:rPr>
          <w:rFonts w:eastAsiaTheme="minorHAnsi"/>
          <w:bCs/>
          <w:sz w:val="21"/>
          <w:szCs w:val="21"/>
          <w:lang w:eastAsia="en-US"/>
        </w:rPr>
      </w:pPr>
      <w:r w:rsidRPr="00672207">
        <w:rPr>
          <w:rFonts w:eastAsiaTheme="minorHAnsi"/>
          <w:bCs/>
          <w:sz w:val="21"/>
          <w:szCs w:val="21"/>
          <w:lang w:eastAsia="en-US"/>
        </w:rPr>
        <w:t>б) 2 процента цены контракта (этапа) в случае, если цена контракта (этапа) составляет от 3 млн. рублей до 10 млн. рублей (включительно);</w:t>
      </w:r>
    </w:p>
    <w:p w:rsidR="00826DD4" w:rsidRPr="00672207" w:rsidRDefault="00826DD4" w:rsidP="00826DD4">
      <w:pPr>
        <w:autoSpaceDE w:val="0"/>
        <w:autoSpaceDN w:val="0"/>
        <w:adjustRightInd w:val="0"/>
        <w:ind w:firstLine="567"/>
        <w:jc w:val="both"/>
        <w:rPr>
          <w:rFonts w:eastAsiaTheme="minorHAnsi"/>
          <w:bCs/>
          <w:sz w:val="21"/>
          <w:szCs w:val="21"/>
          <w:lang w:eastAsia="en-US"/>
        </w:rPr>
      </w:pPr>
      <w:r w:rsidRPr="00672207">
        <w:rPr>
          <w:rFonts w:eastAsiaTheme="minorHAnsi"/>
          <w:bCs/>
          <w:sz w:val="21"/>
          <w:szCs w:val="21"/>
          <w:lang w:eastAsia="en-US"/>
        </w:rPr>
        <w:t>в) 1 процент цены контракта (этапа) в случае, если цена контракта (этапа) составляет от 10 млн. рублей до 20 млн. рублей (включительно).</w:t>
      </w:r>
    </w:p>
    <w:p w:rsidR="00826DD4" w:rsidRPr="00672207" w:rsidRDefault="00826DD4" w:rsidP="00826DD4">
      <w:pPr>
        <w:autoSpaceDE w:val="0"/>
        <w:autoSpaceDN w:val="0"/>
        <w:adjustRightInd w:val="0"/>
        <w:ind w:firstLine="567"/>
        <w:jc w:val="both"/>
        <w:rPr>
          <w:rFonts w:eastAsiaTheme="minorHAnsi"/>
          <w:sz w:val="21"/>
          <w:szCs w:val="21"/>
          <w:lang w:eastAsia="en-US"/>
        </w:rPr>
      </w:pPr>
      <w:r w:rsidRPr="00672207">
        <w:rPr>
          <w:rFonts w:eastAsiaTheme="minorHAnsi"/>
          <w:sz w:val="21"/>
          <w:szCs w:val="21"/>
          <w:lang w:eastAsia="en-US"/>
        </w:rPr>
        <w:t xml:space="preserve">10.5.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Заказчик </w:t>
      </w:r>
      <w:r w:rsidRPr="00672207">
        <w:rPr>
          <w:sz w:val="21"/>
          <w:szCs w:val="21"/>
        </w:rPr>
        <w:t>вправе взыскать с Поставщика штраф в размере __________.</w:t>
      </w:r>
    </w:p>
    <w:p w:rsidR="00826DD4" w:rsidRPr="00672207" w:rsidRDefault="00826DD4" w:rsidP="00826DD4">
      <w:pPr>
        <w:autoSpaceDE w:val="0"/>
        <w:autoSpaceDN w:val="0"/>
        <w:adjustRightInd w:val="0"/>
        <w:ind w:firstLine="567"/>
        <w:jc w:val="both"/>
        <w:rPr>
          <w:rFonts w:eastAsiaTheme="minorHAnsi"/>
          <w:sz w:val="21"/>
          <w:szCs w:val="21"/>
          <w:lang w:eastAsia="en-US"/>
        </w:rPr>
      </w:pPr>
      <w:r w:rsidRPr="00672207">
        <w:rPr>
          <w:rFonts w:eastAsiaTheme="minorHAnsi"/>
          <w:sz w:val="21"/>
          <w:szCs w:val="21"/>
          <w:lang w:eastAsia="en-US"/>
        </w:rPr>
        <w:t xml:space="preserve">Размер штрафа устанавливается в виде фиксированной суммы, определяемой в порядке, установленном </w:t>
      </w:r>
      <w:r w:rsidRPr="00672207">
        <w:rPr>
          <w:sz w:val="21"/>
          <w:szCs w:val="21"/>
        </w:rPr>
        <w:t>Правилами определения размера штрафа</w:t>
      </w:r>
      <w:r w:rsidRPr="00672207">
        <w:rPr>
          <w:rFonts w:eastAsiaTheme="minorHAnsi"/>
          <w:sz w:val="21"/>
          <w:szCs w:val="21"/>
          <w:lang w:eastAsia="en-US"/>
        </w:rPr>
        <w:t>:</w:t>
      </w:r>
    </w:p>
    <w:p w:rsidR="00826DD4" w:rsidRPr="00672207" w:rsidRDefault="00826DD4" w:rsidP="00826DD4">
      <w:pPr>
        <w:autoSpaceDE w:val="0"/>
        <w:autoSpaceDN w:val="0"/>
        <w:adjustRightInd w:val="0"/>
        <w:ind w:firstLine="567"/>
        <w:jc w:val="both"/>
        <w:rPr>
          <w:rFonts w:eastAsiaTheme="minorHAnsi"/>
          <w:sz w:val="21"/>
          <w:szCs w:val="21"/>
          <w:lang w:eastAsia="en-US"/>
        </w:rPr>
      </w:pPr>
      <w:r w:rsidRPr="00672207">
        <w:rPr>
          <w:rFonts w:eastAsiaTheme="minorHAnsi"/>
          <w:sz w:val="21"/>
          <w:szCs w:val="21"/>
          <w:lang w:eastAsia="en-US"/>
        </w:rPr>
        <w:t>а) 1000 рублей, если цена контракта не превышает 3 млн. рублей;</w:t>
      </w:r>
    </w:p>
    <w:p w:rsidR="00826DD4" w:rsidRPr="00672207" w:rsidRDefault="00826DD4" w:rsidP="00826DD4">
      <w:pPr>
        <w:autoSpaceDE w:val="0"/>
        <w:autoSpaceDN w:val="0"/>
        <w:adjustRightInd w:val="0"/>
        <w:ind w:firstLine="567"/>
        <w:jc w:val="both"/>
        <w:rPr>
          <w:rFonts w:eastAsiaTheme="minorHAnsi"/>
          <w:sz w:val="21"/>
          <w:szCs w:val="21"/>
          <w:lang w:eastAsia="en-US"/>
        </w:rPr>
      </w:pPr>
      <w:r w:rsidRPr="00672207">
        <w:rPr>
          <w:rFonts w:eastAsiaTheme="minorHAnsi"/>
          <w:sz w:val="21"/>
          <w:szCs w:val="21"/>
          <w:lang w:eastAsia="en-US"/>
        </w:rPr>
        <w:t>б) 5000 рублей, если цена контракта составляет от 3 млн. рублей до 50 млн. рублей (включительно);</w:t>
      </w:r>
    </w:p>
    <w:p w:rsidR="00826DD4" w:rsidRPr="00672207" w:rsidRDefault="00826DD4" w:rsidP="00826DD4">
      <w:pPr>
        <w:autoSpaceDE w:val="0"/>
        <w:autoSpaceDN w:val="0"/>
        <w:adjustRightInd w:val="0"/>
        <w:ind w:firstLine="567"/>
        <w:jc w:val="both"/>
        <w:rPr>
          <w:rFonts w:eastAsiaTheme="minorHAnsi"/>
          <w:sz w:val="21"/>
          <w:szCs w:val="21"/>
          <w:lang w:eastAsia="en-US"/>
        </w:rPr>
      </w:pPr>
      <w:r w:rsidRPr="00672207">
        <w:rPr>
          <w:rFonts w:eastAsiaTheme="minorHAnsi"/>
          <w:sz w:val="21"/>
          <w:szCs w:val="21"/>
          <w:lang w:eastAsia="en-US"/>
        </w:rPr>
        <w:t>в) 10000 рублей, если цена контракта составляет от 50 млн. рублей до 100 млн. рублей (включительно);</w:t>
      </w:r>
    </w:p>
    <w:p w:rsidR="00826DD4" w:rsidRPr="00672207" w:rsidRDefault="00826DD4" w:rsidP="00826DD4">
      <w:pPr>
        <w:autoSpaceDE w:val="0"/>
        <w:autoSpaceDN w:val="0"/>
        <w:adjustRightInd w:val="0"/>
        <w:ind w:firstLine="567"/>
        <w:jc w:val="both"/>
        <w:rPr>
          <w:rFonts w:eastAsiaTheme="minorHAnsi"/>
          <w:sz w:val="21"/>
          <w:szCs w:val="21"/>
          <w:lang w:eastAsia="en-US"/>
        </w:rPr>
      </w:pPr>
      <w:r w:rsidRPr="00672207">
        <w:rPr>
          <w:rFonts w:eastAsiaTheme="minorHAnsi"/>
          <w:sz w:val="21"/>
          <w:szCs w:val="21"/>
          <w:lang w:eastAsia="en-US"/>
        </w:rPr>
        <w:t>г) 100000 рублей, если цена контракта превышает 100 млн. рублей.</w:t>
      </w:r>
      <w:bookmarkStart w:id="14" w:name="P247"/>
      <w:bookmarkEnd w:id="14"/>
    </w:p>
    <w:p w:rsidR="00B04362" w:rsidRPr="00672207" w:rsidRDefault="00B04362" w:rsidP="00B04362">
      <w:pPr>
        <w:autoSpaceDE w:val="0"/>
        <w:autoSpaceDN w:val="0"/>
        <w:adjustRightInd w:val="0"/>
        <w:ind w:firstLine="567"/>
        <w:jc w:val="both"/>
        <w:rPr>
          <w:rFonts w:eastAsiaTheme="minorHAnsi"/>
          <w:sz w:val="21"/>
          <w:szCs w:val="21"/>
          <w:lang w:eastAsia="en-US"/>
        </w:rPr>
      </w:pPr>
      <w:r w:rsidRPr="00672207">
        <w:rPr>
          <w:rFonts w:eastAsiaTheme="minorHAnsi"/>
          <w:sz w:val="21"/>
          <w:szCs w:val="21"/>
          <w:lang w:eastAsia="en-US"/>
        </w:rPr>
        <w:t>10.6.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w:t>
      </w:r>
    </w:p>
    <w:p w:rsidR="00B04362" w:rsidRPr="00672207" w:rsidRDefault="00B04362" w:rsidP="00B04362">
      <w:pPr>
        <w:autoSpaceDE w:val="0"/>
        <w:autoSpaceDN w:val="0"/>
        <w:adjustRightInd w:val="0"/>
        <w:jc w:val="both"/>
        <w:rPr>
          <w:rFonts w:eastAsiaTheme="minorHAnsi"/>
          <w:sz w:val="21"/>
          <w:szCs w:val="21"/>
          <w:lang w:eastAsia="en-US"/>
        </w:rPr>
      </w:pPr>
      <w:r w:rsidRPr="00672207">
        <w:rPr>
          <w:rFonts w:eastAsiaTheme="minorHAnsi"/>
          <w:sz w:val="21"/>
          <w:szCs w:val="21"/>
          <w:lang w:eastAsia="en-US"/>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F5E7D" w:rsidRPr="00672207" w:rsidRDefault="005F5E7D" w:rsidP="005F5E7D">
      <w:pPr>
        <w:autoSpaceDE w:val="0"/>
        <w:autoSpaceDN w:val="0"/>
        <w:adjustRightInd w:val="0"/>
        <w:ind w:firstLine="567"/>
        <w:jc w:val="both"/>
        <w:rPr>
          <w:rFonts w:eastAsiaTheme="minorHAnsi"/>
          <w:sz w:val="21"/>
          <w:szCs w:val="21"/>
          <w:lang w:eastAsia="en-US"/>
        </w:rPr>
      </w:pPr>
      <w:r w:rsidRPr="00672207">
        <w:rPr>
          <w:rFonts w:eastAsiaTheme="minorHAnsi"/>
          <w:sz w:val="21"/>
          <w:szCs w:val="21"/>
          <w:lang w:eastAsia="en-US"/>
        </w:rPr>
        <w:t>10.7.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257A6" w:rsidRPr="00672207" w:rsidRDefault="007257A6" w:rsidP="007257A6">
      <w:pPr>
        <w:autoSpaceDE w:val="0"/>
        <w:autoSpaceDN w:val="0"/>
        <w:adjustRightInd w:val="0"/>
        <w:ind w:firstLine="567"/>
        <w:jc w:val="both"/>
        <w:rPr>
          <w:rFonts w:eastAsiaTheme="minorHAnsi"/>
          <w:sz w:val="21"/>
          <w:szCs w:val="21"/>
          <w:lang w:eastAsia="en-US"/>
        </w:rPr>
      </w:pPr>
      <w:r w:rsidRPr="00672207">
        <w:rPr>
          <w:sz w:val="21"/>
          <w:szCs w:val="21"/>
        </w:rPr>
        <w:t xml:space="preserve">10.8. </w:t>
      </w:r>
      <w:r w:rsidRPr="00672207">
        <w:rPr>
          <w:rFonts w:eastAsiaTheme="minorHAnsi"/>
          <w:sz w:val="21"/>
          <w:szCs w:val="21"/>
          <w:lang w:eastAsia="en-US"/>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взыскать с Заказчика </w:t>
      </w:r>
      <w:r w:rsidRPr="00672207">
        <w:rPr>
          <w:sz w:val="21"/>
          <w:szCs w:val="21"/>
        </w:rPr>
        <w:t>штраф в размере __________.</w:t>
      </w:r>
    </w:p>
    <w:p w:rsidR="007257A6" w:rsidRPr="00672207" w:rsidRDefault="007257A6" w:rsidP="007257A6">
      <w:pPr>
        <w:autoSpaceDE w:val="0"/>
        <w:autoSpaceDN w:val="0"/>
        <w:adjustRightInd w:val="0"/>
        <w:ind w:firstLine="567"/>
        <w:jc w:val="both"/>
        <w:rPr>
          <w:rFonts w:eastAsiaTheme="minorHAnsi"/>
          <w:sz w:val="21"/>
          <w:szCs w:val="21"/>
          <w:lang w:eastAsia="en-US"/>
        </w:rPr>
      </w:pPr>
      <w:r w:rsidRPr="00672207">
        <w:rPr>
          <w:rFonts w:eastAsiaTheme="minorHAnsi"/>
          <w:sz w:val="21"/>
          <w:szCs w:val="21"/>
          <w:lang w:eastAsia="en-US"/>
        </w:rPr>
        <w:t xml:space="preserve">Размер штрафа устанавливается в виде фиксированной суммы, определяемой в порядке, установленном </w:t>
      </w:r>
      <w:r w:rsidRPr="00672207">
        <w:rPr>
          <w:sz w:val="21"/>
          <w:szCs w:val="21"/>
        </w:rPr>
        <w:t>Правилами определения размера штрафа</w:t>
      </w:r>
      <w:r w:rsidRPr="00672207">
        <w:rPr>
          <w:rFonts w:eastAsiaTheme="minorHAnsi"/>
          <w:sz w:val="21"/>
          <w:szCs w:val="21"/>
          <w:lang w:eastAsia="en-US"/>
        </w:rPr>
        <w:t>:</w:t>
      </w:r>
    </w:p>
    <w:p w:rsidR="007257A6" w:rsidRPr="00672207" w:rsidRDefault="007257A6" w:rsidP="007257A6">
      <w:pPr>
        <w:autoSpaceDE w:val="0"/>
        <w:autoSpaceDN w:val="0"/>
        <w:adjustRightInd w:val="0"/>
        <w:ind w:firstLine="567"/>
        <w:jc w:val="both"/>
        <w:rPr>
          <w:rFonts w:eastAsiaTheme="minorHAnsi"/>
          <w:sz w:val="21"/>
          <w:szCs w:val="21"/>
          <w:lang w:eastAsia="en-US"/>
        </w:rPr>
      </w:pPr>
      <w:r w:rsidRPr="00672207">
        <w:rPr>
          <w:rFonts w:eastAsiaTheme="minorHAnsi"/>
          <w:sz w:val="21"/>
          <w:szCs w:val="21"/>
          <w:lang w:eastAsia="en-US"/>
        </w:rPr>
        <w:t>а) 1000 рублей, если цена контракта не превышает 3 млн. рублей (включительно);</w:t>
      </w:r>
    </w:p>
    <w:p w:rsidR="007257A6" w:rsidRPr="00672207" w:rsidRDefault="007257A6" w:rsidP="007257A6">
      <w:pPr>
        <w:autoSpaceDE w:val="0"/>
        <w:autoSpaceDN w:val="0"/>
        <w:adjustRightInd w:val="0"/>
        <w:ind w:firstLine="567"/>
        <w:jc w:val="both"/>
        <w:rPr>
          <w:rFonts w:eastAsiaTheme="minorHAnsi"/>
          <w:sz w:val="21"/>
          <w:szCs w:val="21"/>
          <w:lang w:eastAsia="en-US"/>
        </w:rPr>
      </w:pPr>
      <w:r w:rsidRPr="00672207">
        <w:rPr>
          <w:rFonts w:eastAsiaTheme="minorHAnsi"/>
          <w:sz w:val="21"/>
          <w:szCs w:val="21"/>
          <w:lang w:eastAsia="en-US"/>
        </w:rPr>
        <w:t>б) 5000 рублей, если цена контракта составляет от 3 млн. рублей до 50 млн. рублей (включительно);</w:t>
      </w:r>
    </w:p>
    <w:p w:rsidR="007257A6" w:rsidRPr="00672207" w:rsidRDefault="007257A6" w:rsidP="007257A6">
      <w:pPr>
        <w:autoSpaceDE w:val="0"/>
        <w:autoSpaceDN w:val="0"/>
        <w:adjustRightInd w:val="0"/>
        <w:ind w:firstLine="567"/>
        <w:jc w:val="both"/>
        <w:rPr>
          <w:rFonts w:eastAsiaTheme="minorHAnsi"/>
          <w:sz w:val="21"/>
          <w:szCs w:val="21"/>
          <w:lang w:eastAsia="en-US"/>
        </w:rPr>
      </w:pPr>
      <w:r w:rsidRPr="00672207">
        <w:rPr>
          <w:rFonts w:eastAsiaTheme="minorHAnsi"/>
          <w:sz w:val="21"/>
          <w:szCs w:val="21"/>
          <w:lang w:eastAsia="en-US"/>
        </w:rPr>
        <w:t>в) 10000 рублей, если цена контракта составляет от 50 млн. рублей до 100 млн. рублей (включительно);</w:t>
      </w:r>
    </w:p>
    <w:p w:rsidR="007257A6" w:rsidRPr="00672207" w:rsidRDefault="007257A6" w:rsidP="007257A6">
      <w:pPr>
        <w:autoSpaceDE w:val="0"/>
        <w:autoSpaceDN w:val="0"/>
        <w:adjustRightInd w:val="0"/>
        <w:ind w:firstLine="567"/>
        <w:jc w:val="both"/>
        <w:rPr>
          <w:rFonts w:eastAsiaTheme="minorHAnsi"/>
          <w:sz w:val="21"/>
          <w:szCs w:val="21"/>
          <w:lang w:eastAsia="en-US"/>
        </w:rPr>
      </w:pPr>
      <w:r w:rsidRPr="00672207">
        <w:rPr>
          <w:rFonts w:eastAsiaTheme="minorHAnsi"/>
          <w:sz w:val="21"/>
          <w:szCs w:val="21"/>
          <w:lang w:eastAsia="en-US"/>
        </w:rPr>
        <w:t>г) 100000 рублей, если цена контракта превышает 100 млн. рублей.</w:t>
      </w:r>
    </w:p>
    <w:p w:rsidR="007257A6" w:rsidRPr="00672207" w:rsidRDefault="007257A6" w:rsidP="007257A6">
      <w:pPr>
        <w:autoSpaceDE w:val="0"/>
        <w:autoSpaceDN w:val="0"/>
        <w:adjustRightInd w:val="0"/>
        <w:ind w:firstLine="567"/>
        <w:jc w:val="both"/>
        <w:rPr>
          <w:rFonts w:eastAsiaTheme="minorHAnsi"/>
          <w:sz w:val="21"/>
          <w:szCs w:val="21"/>
          <w:lang w:eastAsia="en-US"/>
        </w:rPr>
      </w:pPr>
      <w:r w:rsidRPr="00672207">
        <w:rPr>
          <w:rFonts w:eastAsiaTheme="minorHAnsi"/>
          <w:sz w:val="21"/>
          <w:szCs w:val="21"/>
          <w:lang w:eastAsia="en-US"/>
        </w:rPr>
        <w:t>10.9.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36021E" w:rsidRPr="00672207" w:rsidRDefault="0036021E" w:rsidP="0016082C">
      <w:pPr>
        <w:pStyle w:val="ConsPlusNormal"/>
        <w:ind w:firstLine="0"/>
        <w:jc w:val="both"/>
        <w:rPr>
          <w:rFonts w:ascii="Times New Roman" w:hAnsi="Times New Roman" w:cs="Times New Roman"/>
          <w:sz w:val="21"/>
          <w:szCs w:val="21"/>
        </w:rPr>
      </w:pPr>
    </w:p>
    <w:p w:rsidR="00C25EEC" w:rsidRPr="00672207" w:rsidRDefault="00C25EEC" w:rsidP="00C25EEC">
      <w:pPr>
        <w:pStyle w:val="ConsPlusNormal"/>
        <w:jc w:val="center"/>
        <w:outlineLvl w:val="1"/>
        <w:rPr>
          <w:rFonts w:ascii="Times New Roman" w:hAnsi="Times New Roman" w:cs="Times New Roman"/>
          <w:b/>
          <w:sz w:val="21"/>
          <w:szCs w:val="21"/>
        </w:rPr>
      </w:pPr>
      <w:r w:rsidRPr="00672207">
        <w:rPr>
          <w:rFonts w:ascii="Times New Roman" w:hAnsi="Times New Roman" w:cs="Times New Roman"/>
          <w:b/>
          <w:sz w:val="21"/>
          <w:szCs w:val="21"/>
        </w:rPr>
        <w:lastRenderedPageBreak/>
        <w:t>1</w:t>
      </w:r>
      <w:r w:rsidR="00414807" w:rsidRPr="00672207">
        <w:rPr>
          <w:rFonts w:ascii="Times New Roman" w:hAnsi="Times New Roman" w:cs="Times New Roman"/>
          <w:b/>
          <w:sz w:val="21"/>
          <w:szCs w:val="21"/>
        </w:rPr>
        <w:t>1</w:t>
      </w:r>
      <w:r w:rsidRPr="00672207">
        <w:rPr>
          <w:rFonts w:ascii="Times New Roman" w:hAnsi="Times New Roman" w:cs="Times New Roman"/>
          <w:b/>
          <w:sz w:val="21"/>
          <w:szCs w:val="21"/>
        </w:rPr>
        <w:t xml:space="preserve">. Срок действия Договора, изменение и расторжение Договора </w:t>
      </w:r>
    </w:p>
    <w:p w:rsidR="00C25EEC" w:rsidRPr="00672207" w:rsidRDefault="00C25EEC" w:rsidP="00C25EEC">
      <w:pPr>
        <w:pStyle w:val="ConsPlusNormal"/>
        <w:ind w:firstLine="540"/>
        <w:jc w:val="both"/>
        <w:rPr>
          <w:rFonts w:ascii="Times New Roman" w:hAnsi="Times New Roman" w:cs="Times New Roman"/>
          <w:sz w:val="21"/>
          <w:szCs w:val="21"/>
        </w:rPr>
      </w:pPr>
    </w:p>
    <w:p w:rsidR="00C25EEC" w:rsidRPr="00672207" w:rsidRDefault="00C25EEC" w:rsidP="00C25EEC">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1</w:t>
      </w:r>
      <w:r w:rsidR="00414807" w:rsidRPr="00672207">
        <w:rPr>
          <w:rFonts w:ascii="Times New Roman" w:hAnsi="Times New Roman" w:cs="Times New Roman"/>
          <w:sz w:val="21"/>
          <w:szCs w:val="21"/>
        </w:rPr>
        <w:t>1</w:t>
      </w:r>
      <w:r w:rsidRPr="00672207">
        <w:rPr>
          <w:rFonts w:ascii="Times New Roman" w:hAnsi="Times New Roman" w:cs="Times New Roman"/>
          <w:sz w:val="21"/>
          <w:szCs w:val="21"/>
        </w:rPr>
        <w:t xml:space="preserve">.1. Договор вступает в силу с момента его подписания </w:t>
      </w:r>
      <w:r w:rsidRPr="003C4FF8">
        <w:rPr>
          <w:rFonts w:ascii="Times New Roman" w:hAnsi="Times New Roman" w:cs="Times New Roman"/>
          <w:sz w:val="21"/>
          <w:szCs w:val="21"/>
        </w:rPr>
        <w:t xml:space="preserve">и действует до </w:t>
      </w:r>
      <w:r w:rsidR="000E4F61" w:rsidRPr="003C4FF8">
        <w:rPr>
          <w:rFonts w:ascii="Times New Roman" w:hAnsi="Times New Roman" w:cs="Times New Roman"/>
          <w:sz w:val="21"/>
          <w:szCs w:val="21"/>
        </w:rPr>
        <w:t>3</w:t>
      </w:r>
      <w:r w:rsidR="004749D9" w:rsidRPr="003C4FF8">
        <w:rPr>
          <w:rFonts w:ascii="Times New Roman" w:hAnsi="Times New Roman" w:cs="Times New Roman"/>
          <w:sz w:val="21"/>
          <w:szCs w:val="21"/>
        </w:rPr>
        <w:t>1</w:t>
      </w:r>
      <w:r w:rsidR="00BA1314" w:rsidRPr="003C4FF8">
        <w:rPr>
          <w:rFonts w:ascii="Times New Roman" w:hAnsi="Times New Roman" w:cs="Times New Roman"/>
          <w:sz w:val="21"/>
          <w:szCs w:val="21"/>
        </w:rPr>
        <w:t>.</w:t>
      </w:r>
      <w:r w:rsidR="004749D9" w:rsidRPr="003C4FF8">
        <w:rPr>
          <w:rFonts w:ascii="Times New Roman" w:hAnsi="Times New Roman" w:cs="Times New Roman"/>
          <w:sz w:val="21"/>
          <w:szCs w:val="21"/>
        </w:rPr>
        <w:t>1</w:t>
      </w:r>
      <w:r w:rsidR="006B7F4E" w:rsidRPr="003C4FF8">
        <w:rPr>
          <w:rFonts w:ascii="Times New Roman" w:hAnsi="Times New Roman" w:cs="Times New Roman"/>
          <w:sz w:val="21"/>
          <w:szCs w:val="21"/>
        </w:rPr>
        <w:t>2</w:t>
      </w:r>
      <w:r w:rsidR="003C4FF8" w:rsidRPr="003C4FF8">
        <w:rPr>
          <w:rFonts w:ascii="Times New Roman" w:hAnsi="Times New Roman" w:cs="Times New Roman"/>
          <w:sz w:val="21"/>
          <w:szCs w:val="21"/>
        </w:rPr>
        <w:t>.2019</w:t>
      </w:r>
      <w:r w:rsidR="00BA1314" w:rsidRPr="003C4FF8">
        <w:rPr>
          <w:rFonts w:ascii="Times New Roman" w:hAnsi="Times New Roman" w:cs="Times New Roman"/>
          <w:sz w:val="21"/>
          <w:szCs w:val="21"/>
        </w:rPr>
        <w:t>.</w:t>
      </w:r>
    </w:p>
    <w:p w:rsidR="008D68A2" w:rsidRPr="00672207" w:rsidRDefault="008D68A2" w:rsidP="008D68A2">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11.2. Неисполненные Сторонами обязательства не прекращаются с истечением срока действия договора до полного их исполнения Сторонами</w:t>
      </w:r>
      <w:r w:rsidRPr="00672207">
        <w:rPr>
          <w:rFonts w:ascii="Times New Roman" w:hAnsi="Times New Roman" w:cs="Times New Roman"/>
          <w:spacing w:val="4"/>
          <w:sz w:val="21"/>
          <w:szCs w:val="21"/>
        </w:rPr>
        <w:t>.</w:t>
      </w:r>
    </w:p>
    <w:p w:rsidR="00C25EEC" w:rsidRPr="00672207" w:rsidRDefault="00C25EEC" w:rsidP="00C25EEC">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1</w:t>
      </w:r>
      <w:r w:rsidR="00414807" w:rsidRPr="00672207">
        <w:rPr>
          <w:rFonts w:ascii="Times New Roman" w:hAnsi="Times New Roman" w:cs="Times New Roman"/>
          <w:sz w:val="21"/>
          <w:szCs w:val="21"/>
        </w:rPr>
        <w:t>1</w:t>
      </w:r>
      <w:r w:rsidR="008D68A2" w:rsidRPr="00672207">
        <w:rPr>
          <w:rFonts w:ascii="Times New Roman" w:hAnsi="Times New Roman" w:cs="Times New Roman"/>
          <w:sz w:val="21"/>
          <w:szCs w:val="21"/>
        </w:rPr>
        <w:t>.3</w:t>
      </w:r>
      <w:r w:rsidRPr="00672207">
        <w:rPr>
          <w:rFonts w:ascii="Times New Roman" w:hAnsi="Times New Roman" w:cs="Times New Roman"/>
          <w:sz w:val="21"/>
          <w:szCs w:val="21"/>
        </w:rPr>
        <w:t>. Все изменения Договора должны быть совершены в письменном виде и оформлены дополнительными соглашениями к Договору.</w:t>
      </w:r>
    </w:p>
    <w:p w:rsidR="00C25EEC" w:rsidRPr="00672207" w:rsidRDefault="00C25EEC" w:rsidP="00C25EEC">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1</w:t>
      </w:r>
      <w:r w:rsidR="00414807" w:rsidRPr="00672207">
        <w:rPr>
          <w:rFonts w:ascii="Times New Roman" w:hAnsi="Times New Roman" w:cs="Times New Roman"/>
          <w:sz w:val="21"/>
          <w:szCs w:val="21"/>
        </w:rPr>
        <w:t>1</w:t>
      </w:r>
      <w:r w:rsidR="008D68A2" w:rsidRPr="00672207">
        <w:rPr>
          <w:rFonts w:ascii="Times New Roman" w:hAnsi="Times New Roman" w:cs="Times New Roman"/>
          <w:sz w:val="21"/>
          <w:szCs w:val="21"/>
        </w:rPr>
        <w:t>.4</w:t>
      </w:r>
      <w:r w:rsidRPr="00672207">
        <w:rPr>
          <w:rFonts w:ascii="Times New Roman" w:hAnsi="Times New Roman" w:cs="Times New Roman"/>
          <w:sz w:val="21"/>
          <w:szCs w:val="21"/>
        </w:rPr>
        <w:t xml:space="preserve">. </w:t>
      </w:r>
      <w:proofErr w:type="gramStart"/>
      <w:r w:rsidRPr="00672207">
        <w:rPr>
          <w:rFonts w:ascii="Times New Roman" w:hAnsi="Times New Roman" w:cs="Times New Roman"/>
          <w:sz w:val="21"/>
          <w:szCs w:val="21"/>
        </w:rPr>
        <w:t>Договор</w:t>
      </w:r>
      <w:proofErr w:type="gramEnd"/>
      <w:r w:rsidRPr="00672207">
        <w:rPr>
          <w:rFonts w:ascii="Times New Roman" w:hAnsi="Times New Roman" w:cs="Times New Roman"/>
          <w:sz w:val="21"/>
          <w:szCs w:val="21"/>
        </w:rPr>
        <w:t xml:space="preserve">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C25EEC" w:rsidRPr="00672207" w:rsidRDefault="00C25EEC" w:rsidP="00C25EEC">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1</w:t>
      </w:r>
      <w:r w:rsidR="00414807" w:rsidRPr="00672207">
        <w:rPr>
          <w:rFonts w:ascii="Times New Roman" w:hAnsi="Times New Roman" w:cs="Times New Roman"/>
          <w:sz w:val="21"/>
          <w:szCs w:val="21"/>
        </w:rPr>
        <w:t>1</w:t>
      </w:r>
      <w:r w:rsidRPr="00672207">
        <w:rPr>
          <w:rFonts w:ascii="Times New Roman" w:hAnsi="Times New Roman" w:cs="Times New Roman"/>
          <w:sz w:val="21"/>
          <w:szCs w:val="21"/>
        </w:rPr>
        <w:t>.</w:t>
      </w:r>
      <w:r w:rsidR="008D68A2" w:rsidRPr="00672207">
        <w:rPr>
          <w:rFonts w:ascii="Times New Roman" w:hAnsi="Times New Roman" w:cs="Times New Roman"/>
          <w:sz w:val="21"/>
          <w:szCs w:val="21"/>
        </w:rPr>
        <w:t>5</w:t>
      </w:r>
      <w:r w:rsidRPr="00672207">
        <w:rPr>
          <w:rFonts w:ascii="Times New Roman" w:hAnsi="Times New Roman" w:cs="Times New Roman"/>
          <w:sz w:val="21"/>
          <w:szCs w:val="21"/>
        </w:rPr>
        <w:t>. Стороны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 определенные статьей 95 Федерального закона о Контрактной системе.</w:t>
      </w:r>
    </w:p>
    <w:p w:rsidR="00C25EEC" w:rsidRPr="00672207" w:rsidRDefault="00C25EEC" w:rsidP="00C25EEC">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1</w:t>
      </w:r>
      <w:r w:rsidR="00414807" w:rsidRPr="00672207">
        <w:rPr>
          <w:rFonts w:ascii="Times New Roman" w:hAnsi="Times New Roman" w:cs="Times New Roman"/>
          <w:sz w:val="21"/>
          <w:szCs w:val="21"/>
        </w:rPr>
        <w:t>1</w:t>
      </w:r>
      <w:r w:rsidRPr="00672207">
        <w:rPr>
          <w:rFonts w:ascii="Times New Roman" w:hAnsi="Times New Roman" w:cs="Times New Roman"/>
          <w:sz w:val="21"/>
          <w:szCs w:val="21"/>
        </w:rPr>
        <w:t>.</w:t>
      </w:r>
      <w:r w:rsidR="008D68A2" w:rsidRPr="00672207">
        <w:rPr>
          <w:rFonts w:ascii="Times New Roman" w:hAnsi="Times New Roman" w:cs="Times New Roman"/>
          <w:sz w:val="21"/>
          <w:szCs w:val="21"/>
        </w:rPr>
        <w:t>6</w:t>
      </w:r>
      <w:r w:rsidRPr="00672207">
        <w:rPr>
          <w:rFonts w:ascii="Times New Roman" w:hAnsi="Times New Roman" w:cs="Times New Roman"/>
          <w:sz w:val="21"/>
          <w:szCs w:val="21"/>
        </w:rPr>
        <w:t xml:space="preserve">. В случае если Заказчиком проведена экспертиза поставленного </w:t>
      </w:r>
      <w:r w:rsidR="00BB2A65" w:rsidRPr="00672207">
        <w:rPr>
          <w:rFonts w:ascii="Times New Roman" w:hAnsi="Times New Roman" w:cs="Times New Roman"/>
          <w:sz w:val="21"/>
          <w:szCs w:val="21"/>
        </w:rPr>
        <w:t xml:space="preserve">Товара </w:t>
      </w:r>
      <w:r w:rsidRPr="00672207">
        <w:rPr>
          <w:rFonts w:ascii="Times New Roman" w:hAnsi="Times New Roman" w:cs="Times New Roman"/>
          <w:sz w:val="21"/>
          <w:szCs w:val="21"/>
        </w:rPr>
        <w:t xml:space="preserve">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w:t>
      </w:r>
      <w:r w:rsidR="00BB2A65" w:rsidRPr="00672207">
        <w:rPr>
          <w:rFonts w:ascii="Times New Roman" w:hAnsi="Times New Roman" w:cs="Times New Roman"/>
          <w:sz w:val="21"/>
          <w:szCs w:val="21"/>
        </w:rPr>
        <w:t xml:space="preserve">Товара </w:t>
      </w:r>
      <w:r w:rsidRPr="00672207">
        <w:rPr>
          <w:rFonts w:ascii="Times New Roman" w:hAnsi="Times New Roman" w:cs="Times New Roman"/>
          <w:sz w:val="21"/>
          <w:szCs w:val="21"/>
        </w:rPr>
        <w:t>в заключени</w:t>
      </w:r>
      <w:proofErr w:type="gramStart"/>
      <w:r w:rsidRPr="00672207">
        <w:rPr>
          <w:rFonts w:ascii="Times New Roman" w:hAnsi="Times New Roman" w:cs="Times New Roman"/>
          <w:sz w:val="21"/>
          <w:szCs w:val="21"/>
        </w:rPr>
        <w:t>и</w:t>
      </w:r>
      <w:proofErr w:type="gramEnd"/>
      <w:r w:rsidRPr="00672207">
        <w:rPr>
          <w:rFonts w:ascii="Times New Roman" w:hAnsi="Times New Roman" w:cs="Times New Roman"/>
          <w:sz w:val="21"/>
          <w:szCs w:val="21"/>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25EEC" w:rsidRPr="00672207" w:rsidRDefault="00C25EEC" w:rsidP="00C25EEC">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1</w:t>
      </w:r>
      <w:r w:rsidR="00414807" w:rsidRPr="00672207">
        <w:rPr>
          <w:rFonts w:ascii="Times New Roman" w:hAnsi="Times New Roman" w:cs="Times New Roman"/>
          <w:sz w:val="21"/>
          <w:szCs w:val="21"/>
        </w:rPr>
        <w:t>1</w:t>
      </w:r>
      <w:r w:rsidRPr="00672207">
        <w:rPr>
          <w:rFonts w:ascii="Times New Roman" w:hAnsi="Times New Roman" w:cs="Times New Roman"/>
          <w:sz w:val="21"/>
          <w:szCs w:val="21"/>
        </w:rPr>
        <w:t>.</w:t>
      </w:r>
      <w:r w:rsidR="008D68A2" w:rsidRPr="00672207">
        <w:rPr>
          <w:rFonts w:ascii="Times New Roman" w:hAnsi="Times New Roman" w:cs="Times New Roman"/>
          <w:sz w:val="21"/>
          <w:szCs w:val="21"/>
        </w:rPr>
        <w:t>7</w:t>
      </w:r>
      <w:r w:rsidRPr="00672207">
        <w:rPr>
          <w:rFonts w:ascii="Times New Roman" w:hAnsi="Times New Roman" w:cs="Times New Roman"/>
          <w:sz w:val="21"/>
          <w:szCs w:val="21"/>
        </w:rPr>
        <w:t>. Заказчик обязан принять решение об одностороннем</w:t>
      </w:r>
      <w:r w:rsidR="005928BA" w:rsidRPr="00672207">
        <w:rPr>
          <w:rFonts w:ascii="Times New Roman" w:hAnsi="Times New Roman" w:cs="Times New Roman"/>
          <w:sz w:val="21"/>
          <w:szCs w:val="21"/>
        </w:rPr>
        <w:t xml:space="preserve"> отказе от исполнения Договора при наличии оснований, предусмотренных статьей 95 Федерального закона о Контрактной системе</w:t>
      </w:r>
      <w:r w:rsidRPr="00672207">
        <w:rPr>
          <w:rFonts w:ascii="Times New Roman" w:hAnsi="Times New Roman" w:cs="Times New Roman"/>
          <w:sz w:val="21"/>
          <w:szCs w:val="21"/>
        </w:rPr>
        <w:t>.</w:t>
      </w:r>
    </w:p>
    <w:p w:rsidR="00C25EEC" w:rsidRPr="00672207" w:rsidRDefault="00C25EEC" w:rsidP="00C25EEC">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1</w:t>
      </w:r>
      <w:r w:rsidR="00414807" w:rsidRPr="00672207">
        <w:rPr>
          <w:rFonts w:ascii="Times New Roman" w:hAnsi="Times New Roman" w:cs="Times New Roman"/>
          <w:sz w:val="21"/>
          <w:szCs w:val="21"/>
        </w:rPr>
        <w:t>1</w:t>
      </w:r>
      <w:r w:rsidRPr="00672207">
        <w:rPr>
          <w:rFonts w:ascii="Times New Roman" w:hAnsi="Times New Roman" w:cs="Times New Roman"/>
          <w:sz w:val="21"/>
          <w:szCs w:val="21"/>
        </w:rPr>
        <w:t>.</w:t>
      </w:r>
      <w:r w:rsidR="008D68A2" w:rsidRPr="00672207">
        <w:rPr>
          <w:rFonts w:ascii="Times New Roman" w:hAnsi="Times New Roman" w:cs="Times New Roman"/>
          <w:sz w:val="21"/>
          <w:szCs w:val="21"/>
        </w:rPr>
        <w:t>8</w:t>
      </w:r>
      <w:r w:rsidRPr="00672207">
        <w:rPr>
          <w:rFonts w:ascii="Times New Roman" w:hAnsi="Times New Roman" w:cs="Times New Roman"/>
          <w:sz w:val="21"/>
          <w:szCs w:val="21"/>
        </w:rPr>
        <w:t>. Существенные условия Договора могут быть изменены только в случаях, предусмотренных Федеральным законом о Контрактной системе.</w:t>
      </w:r>
    </w:p>
    <w:p w:rsidR="00C25EEC" w:rsidRPr="00672207" w:rsidRDefault="00C25EEC" w:rsidP="00C25EEC">
      <w:pPr>
        <w:pStyle w:val="ConsPlusNormal"/>
        <w:ind w:firstLine="540"/>
        <w:jc w:val="both"/>
        <w:rPr>
          <w:rFonts w:ascii="Times New Roman" w:hAnsi="Times New Roman" w:cs="Times New Roman"/>
          <w:sz w:val="21"/>
          <w:szCs w:val="21"/>
        </w:rPr>
      </w:pPr>
    </w:p>
    <w:p w:rsidR="00C25EEC" w:rsidRPr="00672207" w:rsidRDefault="00C25EEC" w:rsidP="00C25EEC">
      <w:pPr>
        <w:pStyle w:val="ConsPlusNormal"/>
        <w:jc w:val="center"/>
        <w:outlineLvl w:val="1"/>
        <w:rPr>
          <w:rFonts w:ascii="Times New Roman" w:hAnsi="Times New Roman" w:cs="Times New Roman"/>
          <w:b/>
          <w:sz w:val="21"/>
          <w:szCs w:val="21"/>
        </w:rPr>
      </w:pPr>
      <w:r w:rsidRPr="00672207">
        <w:rPr>
          <w:rFonts w:ascii="Times New Roman" w:hAnsi="Times New Roman" w:cs="Times New Roman"/>
          <w:b/>
          <w:sz w:val="21"/>
          <w:szCs w:val="21"/>
        </w:rPr>
        <w:t>1</w:t>
      </w:r>
      <w:r w:rsidR="00414807" w:rsidRPr="00672207">
        <w:rPr>
          <w:rFonts w:ascii="Times New Roman" w:hAnsi="Times New Roman" w:cs="Times New Roman"/>
          <w:b/>
          <w:sz w:val="21"/>
          <w:szCs w:val="21"/>
        </w:rPr>
        <w:t>2</w:t>
      </w:r>
      <w:r w:rsidRPr="00672207">
        <w:rPr>
          <w:rFonts w:ascii="Times New Roman" w:hAnsi="Times New Roman" w:cs="Times New Roman"/>
          <w:b/>
          <w:sz w:val="21"/>
          <w:szCs w:val="21"/>
        </w:rPr>
        <w:t>. Исключительные права</w:t>
      </w:r>
    </w:p>
    <w:p w:rsidR="00C25EEC" w:rsidRPr="00672207" w:rsidRDefault="00C25EEC" w:rsidP="00C25EEC">
      <w:pPr>
        <w:pStyle w:val="ConsPlusNormal"/>
        <w:ind w:firstLine="540"/>
        <w:jc w:val="both"/>
        <w:rPr>
          <w:rFonts w:ascii="Times New Roman" w:hAnsi="Times New Roman" w:cs="Times New Roman"/>
          <w:sz w:val="21"/>
          <w:szCs w:val="21"/>
        </w:rPr>
      </w:pPr>
    </w:p>
    <w:p w:rsidR="00C25EEC" w:rsidRPr="00672207" w:rsidRDefault="00C25EEC" w:rsidP="00C25EEC">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1</w:t>
      </w:r>
      <w:r w:rsidR="00414807" w:rsidRPr="00672207">
        <w:rPr>
          <w:rFonts w:ascii="Times New Roman" w:hAnsi="Times New Roman" w:cs="Times New Roman"/>
          <w:sz w:val="21"/>
          <w:szCs w:val="21"/>
        </w:rPr>
        <w:t>2</w:t>
      </w:r>
      <w:r w:rsidRPr="00672207">
        <w:rPr>
          <w:rFonts w:ascii="Times New Roman" w:hAnsi="Times New Roman" w:cs="Times New Roman"/>
          <w:sz w:val="21"/>
          <w:szCs w:val="21"/>
        </w:rPr>
        <w:t xml:space="preserve">.1. Поставщик гарантирует отсутствие нарушения исключительных прав третьих лиц, связанных с поставкой и использованием </w:t>
      </w:r>
      <w:r w:rsidR="00BB2A65" w:rsidRPr="00672207">
        <w:rPr>
          <w:rFonts w:ascii="Times New Roman" w:hAnsi="Times New Roman" w:cs="Times New Roman"/>
          <w:sz w:val="21"/>
          <w:szCs w:val="21"/>
        </w:rPr>
        <w:t xml:space="preserve">Товара </w:t>
      </w:r>
      <w:r w:rsidRPr="00672207">
        <w:rPr>
          <w:rFonts w:ascii="Times New Roman" w:hAnsi="Times New Roman" w:cs="Times New Roman"/>
          <w:sz w:val="21"/>
          <w:szCs w:val="21"/>
        </w:rPr>
        <w:t>в рамках Договора.</w:t>
      </w:r>
    </w:p>
    <w:p w:rsidR="00C25EEC" w:rsidRPr="00672207" w:rsidRDefault="00C25EEC" w:rsidP="00C25EEC">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1</w:t>
      </w:r>
      <w:r w:rsidR="00414807" w:rsidRPr="00672207">
        <w:rPr>
          <w:rFonts w:ascii="Times New Roman" w:hAnsi="Times New Roman" w:cs="Times New Roman"/>
          <w:sz w:val="21"/>
          <w:szCs w:val="21"/>
        </w:rPr>
        <w:t>2</w:t>
      </w:r>
      <w:r w:rsidRPr="00672207">
        <w:rPr>
          <w:rFonts w:ascii="Times New Roman" w:hAnsi="Times New Roman" w:cs="Times New Roman"/>
          <w:sz w:val="21"/>
          <w:szCs w:val="21"/>
        </w:rPr>
        <w:t xml:space="preserve">.2. Все убытки, понесенные Заказчиком при нарушении исключительных прав третьих лиц при использовании </w:t>
      </w:r>
      <w:r w:rsidR="00BB2A65" w:rsidRPr="00672207">
        <w:rPr>
          <w:rFonts w:ascii="Times New Roman" w:hAnsi="Times New Roman" w:cs="Times New Roman"/>
          <w:sz w:val="21"/>
          <w:szCs w:val="21"/>
        </w:rPr>
        <w:t>Товара</w:t>
      </w:r>
      <w:r w:rsidRPr="00672207">
        <w:rPr>
          <w:rFonts w:ascii="Times New Roman" w:hAnsi="Times New Roman" w:cs="Times New Roman"/>
          <w:sz w:val="21"/>
          <w:szCs w:val="21"/>
        </w:rPr>
        <w:t>, включая судебные расходы и материальный ущерб, возмещаются Поставщиком.</w:t>
      </w:r>
    </w:p>
    <w:p w:rsidR="00C25EEC" w:rsidRPr="00672207" w:rsidRDefault="00C25EEC" w:rsidP="00C25EEC">
      <w:pPr>
        <w:pStyle w:val="ConsPlusNormal"/>
        <w:ind w:firstLine="540"/>
        <w:jc w:val="both"/>
        <w:rPr>
          <w:rFonts w:ascii="Times New Roman" w:hAnsi="Times New Roman" w:cs="Times New Roman"/>
          <w:sz w:val="21"/>
          <w:szCs w:val="21"/>
        </w:rPr>
      </w:pPr>
    </w:p>
    <w:p w:rsidR="00C25EEC" w:rsidRPr="00672207" w:rsidRDefault="00C25EEC" w:rsidP="00C25EEC">
      <w:pPr>
        <w:pStyle w:val="ConsPlusNormal"/>
        <w:jc w:val="center"/>
        <w:outlineLvl w:val="1"/>
        <w:rPr>
          <w:rFonts w:ascii="Times New Roman" w:hAnsi="Times New Roman" w:cs="Times New Roman"/>
          <w:b/>
          <w:sz w:val="21"/>
          <w:szCs w:val="21"/>
        </w:rPr>
      </w:pPr>
      <w:r w:rsidRPr="00672207">
        <w:rPr>
          <w:rFonts w:ascii="Times New Roman" w:hAnsi="Times New Roman" w:cs="Times New Roman"/>
          <w:b/>
          <w:sz w:val="21"/>
          <w:szCs w:val="21"/>
        </w:rPr>
        <w:t>1</w:t>
      </w:r>
      <w:r w:rsidR="00414807" w:rsidRPr="00672207">
        <w:rPr>
          <w:rFonts w:ascii="Times New Roman" w:hAnsi="Times New Roman" w:cs="Times New Roman"/>
          <w:b/>
          <w:sz w:val="21"/>
          <w:szCs w:val="21"/>
        </w:rPr>
        <w:t>3</w:t>
      </w:r>
      <w:r w:rsidRPr="00672207">
        <w:rPr>
          <w:rFonts w:ascii="Times New Roman" w:hAnsi="Times New Roman" w:cs="Times New Roman"/>
          <w:b/>
          <w:sz w:val="21"/>
          <w:szCs w:val="21"/>
        </w:rPr>
        <w:t>. Обстоятельства непреодолимой силы</w:t>
      </w:r>
    </w:p>
    <w:p w:rsidR="00C25EEC" w:rsidRPr="00672207" w:rsidRDefault="00C25EEC" w:rsidP="00C25EEC">
      <w:pPr>
        <w:pStyle w:val="ConsPlusNormal"/>
        <w:ind w:firstLine="540"/>
        <w:jc w:val="both"/>
        <w:rPr>
          <w:rFonts w:ascii="Times New Roman" w:hAnsi="Times New Roman" w:cs="Times New Roman"/>
          <w:sz w:val="21"/>
          <w:szCs w:val="21"/>
        </w:rPr>
      </w:pPr>
    </w:p>
    <w:p w:rsidR="00C25EEC" w:rsidRPr="00672207" w:rsidRDefault="00C25EEC" w:rsidP="00C25EEC">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1</w:t>
      </w:r>
      <w:r w:rsidR="00414807" w:rsidRPr="00672207">
        <w:rPr>
          <w:rFonts w:ascii="Times New Roman" w:hAnsi="Times New Roman" w:cs="Times New Roman"/>
          <w:sz w:val="21"/>
          <w:szCs w:val="21"/>
        </w:rPr>
        <w:t>3</w:t>
      </w:r>
      <w:r w:rsidRPr="00672207">
        <w:rPr>
          <w:rFonts w:ascii="Times New Roman" w:hAnsi="Times New Roman" w:cs="Times New Roman"/>
          <w:sz w:val="21"/>
          <w:szCs w:val="21"/>
        </w:rPr>
        <w:t>.1. 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w:t>
      </w:r>
    </w:p>
    <w:p w:rsidR="00C25EEC" w:rsidRPr="00672207" w:rsidRDefault="00C25EEC" w:rsidP="00C25EEC">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1</w:t>
      </w:r>
      <w:r w:rsidR="00414807" w:rsidRPr="00672207">
        <w:rPr>
          <w:rFonts w:ascii="Times New Roman" w:hAnsi="Times New Roman" w:cs="Times New Roman"/>
          <w:sz w:val="21"/>
          <w:szCs w:val="21"/>
        </w:rPr>
        <w:t>3</w:t>
      </w:r>
      <w:r w:rsidRPr="00672207">
        <w:rPr>
          <w:rFonts w:ascii="Times New Roman" w:hAnsi="Times New Roman" w:cs="Times New Roman"/>
          <w:sz w:val="21"/>
          <w:szCs w:val="21"/>
        </w:rPr>
        <w:t xml:space="preserve">.2. 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w:t>
      </w:r>
      <w:proofErr w:type="gramStart"/>
      <w:r w:rsidRPr="00672207">
        <w:rPr>
          <w:rFonts w:ascii="Times New Roman" w:hAnsi="Times New Roman" w:cs="Times New Roman"/>
          <w:sz w:val="21"/>
          <w:szCs w:val="21"/>
        </w:rPr>
        <w:t>но</w:t>
      </w:r>
      <w:proofErr w:type="gramEnd"/>
      <w:r w:rsidRPr="00672207">
        <w:rPr>
          <w:rFonts w:ascii="Times New Roman" w:hAnsi="Times New Roman" w:cs="Times New Roman"/>
          <w:sz w:val="21"/>
          <w:szCs w:val="21"/>
        </w:rPr>
        <w:t xml:space="preserve">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w:t>
      </w:r>
    </w:p>
    <w:p w:rsidR="00C25EEC" w:rsidRPr="00672207" w:rsidRDefault="00C25EEC" w:rsidP="00C25EEC">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1</w:t>
      </w:r>
      <w:r w:rsidR="00414807" w:rsidRPr="00672207">
        <w:rPr>
          <w:rFonts w:ascii="Times New Roman" w:hAnsi="Times New Roman" w:cs="Times New Roman"/>
          <w:sz w:val="21"/>
          <w:szCs w:val="21"/>
        </w:rPr>
        <w:t>3</w:t>
      </w:r>
      <w:r w:rsidRPr="00672207">
        <w:rPr>
          <w:rFonts w:ascii="Times New Roman" w:hAnsi="Times New Roman" w:cs="Times New Roman"/>
          <w:sz w:val="21"/>
          <w:szCs w:val="21"/>
        </w:rPr>
        <w:t>.3. Сторона, у которой возникли обстоятельства непреодолимой силы, обязана в течение 15 дней письменно информировать другую Сторону о случившемся и его причинах.</w:t>
      </w:r>
    </w:p>
    <w:p w:rsidR="00C25EEC" w:rsidRPr="00672207" w:rsidRDefault="00C25EEC" w:rsidP="00C25EEC">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1</w:t>
      </w:r>
      <w:r w:rsidR="00414807" w:rsidRPr="00672207">
        <w:rPr>
          <w:rFonts w:ascii="Times New Roman" w:hAnsi="Times New Roman" w:cs="Times New Roman"/>
          <w:sz w:val="21"/>
          <w:szCs w:val="21"/>
        </w:rPr>
        <w:t>3</w:t>
      </w:r>
      <w:r w:rsidRPr="00672207">
        <w:rPr>
          <w:rFonts w:ascii="Times New Roman" w:hAnsi="Times New Roman" w:cs="Times New Roman"/>
          <w:sz w:val="21"/>
          <w:szCs w:val="21"/>
        </w:rPr>
        <w:t>.4. 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C25EEC" w:rsidRPr="00672207" w:rsidRDefault="00C25EEC" w:rsidP="00C25EEC">
      <w:pPr>
        <w:pStyle w:val="ConsPlusNormal"/>
        <w:ind w:firstLine="540"/>
        <w:jc w:val="both"/>
        <w:rPr>
          <w:rFonts w:ascii="Times New Roman" w:hAnsi="Times New Roman" w:cs="Times New Roman"/>
          <w:sz w:val="21"/>
          <w:szCs w:val="21"/>
        </w:rPr>
      </w:pPr>
    </w:p>
    <w:p w:rsidR="00C25EEC" w:rsidRPr="00672207" w:rsidRDefault="00C25EEC" w:rsidP="00C25EEC">
      <w:pPr>
        <w:pStyle w:val="ConsPlusNormal"/>
        <w:jc w:val="center"/>
        <w:outlineLvl w:val="1"/>
        <w:rPr>
          <w:rFonts w:ascii="Times New Roman" w:hAnsi="Times New Roman" w:cs="Times New Roman"/>
          <w:b/>
          <w:sz w:val="21"/>
          <w:szCs w:val="21"/>
        </w:rPr>
      </w:pPr>
      <w:r w:rsidRPr="00672207">
        <w:rPr>
          <w:rFonts w:ascii="Times New Roman" w:hAnsi="Times New Roman" w:cs="Times New Roman"/>
          <w:b/>
          <w:sz w:val="21"/>
          <w:szCs w:val="21"/>
        </w:rPr>
        <w:t>1</w:t>
      </w:r>
      <w:r w:rsidR="00414807" w:rsidRPr="00672207">
        <w:rPr>
          <w:rFonts w:ascii="Times New Roman" w:hAnsi="Times New Roman" w:cs="Times New Roman"/>
          <w:b/>
          <w:sz w:val="21"/>
          <w:szCs w:val="21"/>
        </w:rPr>
        <w:t>4</w:t>
      </w:r>
      <w:r w:rsidRPr="00672207">
        <w:rPr>
          <w:rFonts w:ascii="Times New Roman" w:hAnsi="Times New Roman" w:cs="Times New Roman"/>
          <w:b/>
          <w:sz w:val="21"/>
          <w:szCs w:val="21"/>
        </w:rPr>
        <w:t xml:space="preserve">. Уведомления </w:t>
      </w:r>
    </w:p>
    <w:p w:rsidR="00C25EEC" w:rsidRPr="00672207" w:rsidRDefault="00C25EEC" w:rsidP="00C25EEC">
      <w:pPr>
        <w:pStyle w:val="ConsPlusNormal"/>
        <w:ind w:firstLine="540"/>
        <w:jc w:val="both"/>
        <w:rPr>
          <w:rFonts w:ascii="Times New Roman" w:hAnsi="Times New Roman" w:cs="Times New Roman"/>
          <w:sz w:val="21"/>
          <w:szCs w:val="21"/>
        </w:rPr>
      </w:pPr>
    </w:p>
    <w:p w:rsidR="00C25EEC" w:rsidRPr="00672207" w:rsidRDefault="00C25EEC" w:rsidP="00C25EEC">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1</w:t>
      </w:r>
      <w:r w:rsidR="00414807" w:rsidRPr="00672207">
        <w:rPr>
          <w:rFonts w:ascii="Times New Roman" w:hAnsi="Times New Roman" w:cs="Times New Roman"/>
          <w:sz w:val="21"/>
          <w:szCs w:val="21"/>
        </w:rPr>
        <w:t>4</w:t>
      </w:r>
      <w:r w:rsidRPr="00672207">
        <w:rPr>
          <w:rFonts w:ascii="Times New Roman" w:hAnsi="Times New Roman" w:cs="Times New Roman"/>
          <w:sz w:val="21"/>
          <w:szCs w:val="21"/>
        </w:rPr>
        <w:t>.1. Любое уведомление, которое одна Сторона направляет другой Стороне в соответствии с Договором, высылается в виде письма заказной почтой, по факсу или электронной почте по адресу другой Стороны с подтверждением о получении.</w:t>
      </w:r>
    </w:p>
    <w:p w:rsidR="00C25EEC" w:rsidRPr="00672207" w:rsidRDefault="00C25EEC" w:rsidP="00C25EEC">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1</w:t>
      </w:r>
      <w:r w:rsidR="00414807" w:rsidRPr="00672207">
        <w:rPr>
          <w:rFonts w:ascii="Times New Roman" w:hAnsi="Times New Roman" w:cs="Times New Roman"/>
          <w:sz w:val="21"/>
          <w:szCs w:val="21"/>
        </w:rPr>
        <w:t>4</w:t>
      </w:r>
      <w:r w:rsidRPr="00672207">
        <w:rPr>
          <w:rFonts w:ascii="Times New Roman" w:hAnsi="Times New Roman" w:cs="Times New Roman"/>
          <w:sz w:val="21"/>
          <w:szCs w:val="21"/>
        </w:rPr>
        <w:t>.2. Уведомление считается доставленным с момента его получения другой Стороной.</w:t>
      </w:r>
    </w:p>
    <w:p w:rsidR="0031348F" w:rsidRPr="00672207" w:rsidRDefault="0031348F" w:rsidP="007067A4">
      <w:pPr>
        <w:pStyle w:val="ConsPlusNormal"/>
        <w:ind w:firstLine="0"/>
        <w:jc w:val="both"/>
        <w:rPr>
          <w:rFonts w:ascii="Times New Roman" w:hAnsi="Times New Roman" w:cs="Times New Roman"/>
          <w:sz w:val="21"/>
          <w:szCs w:val="21"/>
        </w:rPr>
      </w:pPr>
    </w:p>
    <w:p w:rsidR="00C25EEC" w:rsidRPr="00672207" w:rsidRDefault="00C25EEC" w:rsidP="00C25EEC">
      <w:pPr>
        <w:ind w:right="57" w:firstLine="652"/>
        <w:jc w:val="center"/>
        <w:rPr>
          <w:b/>
          <w:sz w:val="21"/>
          <w:szCs w:val="21"/>
        </w:rPr>
      </w:pPr>
      <w:r w:rsidRPr="00672207">
        <w:rPr>
          <w:b/>
          <w:sz w:val="21"/>
          <w:szCs w:val="21"/>
        </w:rPr>
        <w:t>1</w:t>
      </w:r>
      <w:r w:rsidR="00414807" w:rsidRPr="00672207">
        <w:rPr>
          <w:b/>
          <w:sz w:val="21"/>
          <w:szCs w:val="21"/>
        </w:rPr>
        <w:t>5</w:t>
      </w:r>
      <w:r w:rsidRPr="00672207">
        <w:rPr>
          <w:b/>
          <w:sz w:val="21"/>
          <w:szCs w:val="21"/>
        </w:rPr>
        <w:t>. Конфиденциальность</w:t>
      </w:r>
    </w:p>
    <w:p w:rsidR="00C25EEC" w:rsidRPr="00672207" w:rsidRDefault="00C25EEC" w:rsidP="00C25EEC">
      <w:pPr>
        <w:ind w:right="57" w:firstLine="652"/>
        <w:jc w:val="center"/>
        <w:rPr>
          <w:b/>
          <w:sz w:val="21"/>
          <w:szCs w:val="21"/>
        </w:rPr>
      </w:pPr>
    </w:p>
    <w:p w:rsidR="00C25EEC" w:rsidRPr="00672207" w:rsidRDefault="00C25EEC" w:rsidP="00C25EEC">
      <w:pPr>
        <w:ind w:firstLine="652"/>
        <w:jc w:val="both"/>
        <w:rPr>
          <w:sz w:val="21"/>
          <w:szCs w:val="21"/>
        </w:rPr>
      </w:pPr>
      <w:r w:rsidRPr="00672207">
        <w:rPr>
          <w:sz w:val="21"/>
          <w:szCs w:val="21"/>
        </w:rPr>
        <w:t>1</w:t>
      </w:r>
      <w:r w:rsidR="00414807" w:rsidRPr="00672207">
        <w:rPr>
          <w:sz w:val="21"/>
          <w:szCs w:val="21"/>
        </w:rPr>
        <w:t>5</w:t>
      </w:r>
      <w:r w:rsidRPr="00672207">
        <w:rPr>
          <w:sz w:val="21"/>
          <w:szCs w:val="21"/>
        </w:rPr>
        <w:t xml:space="preserve">.1. </w:t>
      </w:r>
      <w:proofErr w:type="gramStart"/>
      <w:r w:rsidRPr="00672207">
        <w:rPr>
          <w:sz w:val="21"/>
          <w:szCs w:val="21"/>
        </w:rPr>
        <w:t xml:space="preserve">Под конфиденциальной информацией понимается: </w:t>
      </w:r>
      <w:r w:rsidRPr="00672207">
        <w:rPr>
          <w:bCs/>
          <w:sz w:val="21"/>
          <w:szCs w:val="21"/>
        </w:rPr>
        <w:t xml:space="preserve">любая информация по настоящему Договору, имеющая действительную или потенциальную ценность в силу неизвестности ее третьим </w:t>
      </w:r>
      <w:r w:rsidRPr="00672207">
        <w:rPr>
          <w:bCs/>
          <w:sz w:val="21"/>
          <w:szCs w:val="21"/>
        </w:rPr>
        <w:lastRenderedPageBreak/>
        <w:t>лицам, не предназначенная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сторон, сведения о технических характеристиках, охране и антитеррористической защищенности</w:t>
      </w:r>
      <w:proofErr w:type="gramEnd"/>
      <w:r w:rsidRPr="00672207">
        <w:rPr>
          <w:bCs/>
          <w:sz w:val="21"/>
          <w:szCs w:val="21"/>
        </w:rPr>
        <w:t xml:space="preserve"> </w:t>
      </w:r>
      <w:proofErr w:type="gramStart"/>
      <w:r w:rsidRPr="00672207">
        <w:rPr>
          <w:bCs/>
          <w:sz w:val="21"/>
          <w:szCs w:val="21"/>
        </w:rPr>
        <w:t xml:space="preserve">объектов Сторон, пропускном и </w:t>
      </w:r>
      <w:proofErr w:type="spellStart"/>
      <w:r w:rsidRPr="00672207">
        <w:rPr>
          <w:bCs/>
          <w:sz w:val="21"/>
          <w:szCs w:val="21"/>
        </w:rPr>
        <w:t>внутриобъектовом</w:t>
      </w:r>
      <w:proofErr w:type="spellEnd"/>
      <w:r w:rsidRPr="00672207">
        <w:rPr>
          <w:bCs/>
          <w:sz w:val="21"/>
          <w:szCs w:val="21"/>
        </w:rPr>
        <w:t xml:space="preserve"> режимах, обеспечении инженерно-технической, физической защиты, пожарной безопасности объектов Сторон, мерах и мероприятиях по защите информации, персональные данные,</w:t>
      </w:r>
      <w:r w:rsidRPr="00672207">
        <w:rPr>
          <w:sz w:val="21"/>
          <w:szCs w:val="21"/>
        </w:rPr>
        <w:t xml:space="preserve"> за исключением информации, к которой есть свободный доступ на законном основании.</w:t>
      </w:r>
      <w:proofErr w:type="gramEnd"/>
    </w:p>
    <w:p w:rsidR="00C25EEC" w:rsidRPr="00672207" w:rsidRDefault="00C25EEC" w:rsidP="00C25EEC">
      <w:pPr>
        <w:ind w:firstLine="652"/>
        <w:jc w:val="both"/>
        <w:rPr>
          <w:bCs/>
          <w:sz w:val="21"/>
          <w:szCs w:val="21"/>
        </w:rPr>
      </w:pPr>
      <w:r w:rsidRPr="00672207">
        <w:rPr>
          <w:bCs/>
          <w:sz w:val="21"/>
          <w:szCs w:val="21"/>
        </w:rPr>
        <w:t>1</w:t>
      </w:r>
      <w:r w:rsidR="00414807" w:rsidRPr="00672207">
        <w:rPr>
          <w:bCs/>
          <w:sz w:val="21"/>
          <w:szCs w:val="21"/>
        </w:rPr>
        <w:t>5</w:t>
      </w:r>
      <w:r w:rsidRPr="00672207">
        <w:rPr>
          <w:bCs/>
          <w:sz w:val="21"/>
          <w:szCs w:val="21"/>
        </w:rPr>
        <w:t xml:space="preserve">.2. Стороны обязуются в течение 10 лет с момента заключения настоящего Договора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672207">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672207">
        <w:rPr>
          <w:bCs/>
          <w:sz w:val="21"/>
          <w:szCs w:val="21"/>
        </w:rPr>
        <w:t xml:space="preserve"> </w:t>
      </w:r>
      <w:proofErr w:type="gramStart"/>
      <w:r w:rsidRPr="00672207">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C25EEC" w:rsidRPr="00672207" w:rsidRDefault="00C25EEC" w:rsidP="00C25EEC">
      <w:pPr>
        <w:ind w:firstLine="652"/>
        <w:jc w:val="both"/>
        <w:rPr>
          <w:bCs/>
          <w:sz w:val="21"/>
          <w:szCs w:val="21"/>
        </w:rPr>
      </w:pPr>
      <w:r w:rsidRPr="00672207">
        <w:rPr>
          <w:bCs/>
          <w:sz w:val="21"/>
          <w:szCs w:val="21"/>
        </w:rPr>
        <w:t>1</w:t>
      </w:r>
      <w:r w:rsidR="00414807" w:rsidRPr="00672207">
        <w:rPr>
          <w:bCs/>
          <w:sz w:val="21"/>
          <w:szCs w:val="21"/>
        </w:rPr>
        <w:t>5</w:t>
      </w:r>
      <w:r w:rsidRPr="00672207">
        <w:rPr>
          <w:bCs/>
          <w:sz w:val="21"/>
          <w:szCs w:val="21"/>
        </w:rPr>
        <w:t>.3.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C25EEC" w:rsidRPr="00672207" w:rsidRDefault="00C25EEC" w:rsidP="00C25EEC">
      <w:pPr>
        <w:ind w:firstLine="652"/>
        <w:jc w:val="both"/>
        <w:rPr>
          <w:bCs/>
          <w:sz w:val="21"/>
          <w:szCs w:val="21"/>
        </w:rPr>
      </w:pPr>
      <w:r w:rsidRPr="00672207">
        <w:rPr>
          <w:bCs/>
          <w:sz w:val="21"/>
          <w:szCs w:val="21"/>
        </w:rPr>
        <w:t>1</w:t>
      </w:r>
      <w:r w:rsidR="00414807" w:rsidRPr="00672207">
        <w:rPr>
          <w:bCs/>
          <w:sz w:val="21"/>
          <w:szCs w:val="21"/>
        </w:rPr>
        <w:t>5</w:t>
      </w:r>
      <w:r w:rsidRPr="00672207">
        <w:rPr>
          <w:bCs/>
          <w:sz w:val="21"/>
          <w:szCs w:val="21"/>
        </w:rPr>
        <w:t xml:space="preserve">.4.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C25EEC" w:rsidRPr="00672207" w:rsidRDefault="00C25EEC" w:rsidP="00C25EEC">
      <w:pPr>
        <w:ind w:firstLine="652"/>
        <w:jc w:val="both"/>
        <w:rPr>
          <w:bCs/>
          <w:sz w:val="21"/>
          <w:szCs w:val="21"/>
        </w:rPr>
      </w:pPr>
      <w:r w:rsidRPr="00672207">
        <w:rPr>
          <w:bCs/>
          <w:sz w:val="21"/>
          <w:szCs w:val="21"/>
        </w:rPr>
        <w:t>1</w:t>
      </w:r>
      <w:r w:rsidR="00414807" w:rsidRPr="00672207">
        <w:rPr>
          <w:bCs/>
          <w:sz w:val="21"/>
          <w:szCs w:val="21"/>
        </w:rPr>
        <w:t>5</w:t>
      </w:r>
      <w:r w:rsidRPr="00672207">
        <w:rPr>
          <w:bCs/>
          <w:sz w:val="21"/>
          <w:szCs w:val="21"/>
        </w:rPr>
        <w:t xml:space="preserve">.5. Для целей настоящего Договора «разглашение Конфиденциальной информации» означает несанкционированные соответствующей Стороной действия другой </w:t>
      </w:r>
      <w:proofErr w:type="gramStart"/>
      <w:r w:rsidRPr="00672207">
        <w:rPr>
          <w:bCs/>
          <w:sz w:val="21"/>
          <w:szCs w:val="21"/>
        </w:rPr>
        <w:t>Стороны</w:t>
      </w:r>
      <w:proofErr w:type="gramEnd"/>
      <w:r w:rsidRPr="00672207">
        <w:rPr>
          <w:bCs/>
          <w:sz w:val="21"/>
          <w:szCs w:val="21"/>
        </w:rPr>
        <w:t xml:space="preserve">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C25EEC" w:rsidRPr="00672207" w:rsidRDefault="00C25EEC" w:rsidP="00C25EEC">
      <w:pPr>
        <w:ind w:firstLine="652"/>
        <w:jc w:val="both"/>
        <w:rPr>
          <w:bCs/>
          <w:sz w:val="21"/>
          <w:szCs w:val="21"/>
        </w:rPr>
      </w:pPr>
      <w:r w:rsidRPr="00672207">
        <w:rPr>
          <w:bCs/>
          <w:sz w:val="21"/>
          <w:szCs w:val="21"/>
        </w:rPr>
        <w:t>1</w:t>
      </w:r>
      <w:r w:rsidR="00414807" w:rsidRPr="00672207">
        <w:rPr>
          <w:bCs/>
          <w:sz w:val="21"/>
          <w:szCs w:val="21"/>
        </w:rPr>
        <w:t>5</w:t>
      </w:r>
      <w:r w:rsidRPr="00672207">
        <w:rPr>
          <w:bCs/>
          <w:sz w:val="21"/>
          <w:szCs w:val="21"/>
        </w:rPr>
        <w:t>.6.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C25EEC" w:rsidRPr="00672207" w:rsidRDefault="00C25EEC" w:rsidP="00C25EEC">
      <w:pPr>
        <w:pStyle w:val="ConsPlusNormal"/>
        <w:ind w:firstLine="0"/>
        <w:jc w:val="both"/>
        <w:rPr>
          <w:rFonts w:ascii="Times New Roman" w:hAnsi="Times New Roman" w:cs="Times New Roman"/>
          <w:sz w:val="21"/>
          <w:szCs w:val="21"/>
        </w:rPr>
      </w:pPr>
    </w:p>
    <w:p w:rsidR="00C25EEC" w:rsidRPr="00672207" w:rsidRDefault="00C25EEC" w:rsidP="00C25EEC">
      <w:pPr>
        <w:pStyle w:val="ConsPlusNormal"/>
        <w:jc w:val="center"/>
        <w:outlineLvl w:val="1"/>
        <w:rPr>
          <w:rFonts w:ascii="Times New Roman" w:hAnsi="Times New Roman" w:cs="Times New Roman"/>
          <w:b/>
          <w:sz w:val="21"/>
          <w:szCs w:val="21"/>
        </w:rPr>
      </w:pPr>
      <w:r w:rsidRPr="00672207">
        <w:rPr>
          <w:rFonts w:ascii="Times New Roman" w:hAnsi="Times New Roman" w:cs="Times New Roman"/>
          <w:b/>
          <w:sz w:val="21"/>
          <w:szCs w:val="21"/>
        </w:rPr>
        <w:t>1</w:t>
      </w:r>
      <w:r w:rsidR="00414807" w:rsidRPr="00672207">
        <w:rPr>
          <w:rFonts w:ascii="Times New Roman" w:hAnsi="Times New Roman" w:cs="Times New Roman"/>
          <w:b/>
          <w:sz w:val="21"/>
          <w:szCs w:val="21"/>
        </w:rPr>
        <w:t>6</w:t>
      </w:r>
      <w:r w:rsidRPr="00672207">
        <w:rPr>
          <w:rFonts w:ascii="Times New Roman" w:hAnsi="Times New Roman" w:cs="Times New Roman"/>
          <w:b/>
          <w:sz w:val="21"/>
          <w:szCs w:val="21"/>
        </w:rPr>
        <w:t xml:space="preserve">. Дополнительные условия и заключительные положения </w:t>
      </w:r>
    </w:p>
    <w:p w:rsidR="00C25EEC" w:rsidRPr="00672207" w:rsidRDefault="00C25EEC" w:rsidP="00C25EEC">
      <w:pPr>
        <w:pStyle w:val="ConsPlusNormal"/>
        <w:ind w:firstLine="540"/>
        <w:jc w:val="both"/>
        <w:rPr>
          <w:rFonts w:ascii="Times New Roman" w:hAnsi="Times New Roman" w:cs="Times New Roman"/>
          <w:sz w:val="21"/>
          <w:szCs w:val="21"/>
        </w:rPr>
      </w:pPr>
    </w:p>
    <w:p w:rsidR="00C25EEC" w:rsidRPr="00672207" w:rsidRDefault="00C25EEC" w:rsidP="00C25EEC">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1</w:t>
      </w:r>
      <w:r w:rsidR="00414807" w:rsidRPr="00672207">
        <w:rPr>
          <w:rFonts w:ascii="Times New Roman" w:hAnsi="Times New Roman" w:cs="Times New Roman"/>
          <w:sz w:val="21"/>
          <w:szCs w:val="21"/>
        </w:rPr>
        <w:t>6</w:t>
      </w:r>
      <w:r w:rsidRPr="00672207">
        <w:rPr>
          <w:rFonts w:ascii="Times New Roman" w:hAnsi="Times New Roman" w:cs="Times New Roman"/>
          <w:sz w:val="21"/>
          <w:szCs w:val="21"/>
        </w:rPr>
        <w:t>.1. Во всем, что не предусмотрено Договором, Стороны руководствуются законодательством Российской Федерации.</w:t>
      </w:r>
    </w:p>
    <w:p w:rsidR="00C25EEC" w:rsidRPr="00672207" w:rsidRDefault="00C25EEC" w:rsidP="00C25EEC">
      <w:pPr>
        <w:pStyle w:val="ConsPlusNormal"/>
        <w:ind w:firstLine="540"/>
        <w:jc w:val="both"/>
        <w:rPr>
          <w:rFonts w:ascii="Times New Roman" w:hAnsi="Times New Roman" w:cs="Times New Roman"/>
          <w:sz w:val="21"/>
          <w:szCs w:val="21"/>
        </w:rPr>
      </w:pPr>
      <w:bookmarkStart w:id="15" w:name="P292"/>
      <w:bookmarkEnd w:id="15"/>
      <w:r w:rsidRPr="00672207">
        <w:rPr>
          <w:rFonts w:ascii="Times New Roman" w:hAnsi="Times New Roman" w:cs="Times New Roman"/>
          <w:sz w:val="21"/>
          <w:szCs w:val="21"/>
        </w:rPr>
        <w:t>1</w:t>
      </w:r>
      <w:r w:rsidR="00414807" w:rsidRPr="00672207">
        <w:rPr>
          <w:rFonts w:ascii="Times New Roman" w:hAnsi="Times New Roman" w:cs="Times New Roman"/>
          <w:sz w:val="21"/>
          <w:szCs w:val="21"/>
        </w:rPr>
        <w:t>6</w:t>
      </w:r>
      <w:r w:rsidRPr="00672207">
        <w:rPr>
          <w:rFonts w:ascii="Times New Roman" w:hAnsi="Times New Roman" w:cs="Times New Roman"/>
          <w:sz w:val="21"/>
          <w:szCs w:val="21"/>
        </w:rPr>
        <w:t xml:space="preserve">.2. Обязательства по Договору считаются выполненными Поставщиком после подписания Сторонами </w:t>
      </w:r>
      <w:r w:rsidR="00C82479" w:rsidRPr="00672207">
        <w:rPr>
          <w:rFonts w:ascii="Times New Roman" w:hAnsi="Times New Roman" w:cs="Times New Roman"/>
          <w:sz w:val="21"/>
          <w:szCs w:val="21"/>
        </w:rPr>
        <w:t>Акта приема-передачи Товара</w:t>
      </w:r>
      <w:r w:rsidR="00B83C92" w:rsidRPr="00672207">
        <w:rPr>
          <w:rFonts w:ascii="Times New Roman" w:hAnsi="Times New Roman" w:cs="Times New Roman"/>
          <w:sz w:val="21"/>
          <w:szCs w:val="21"/>
        </w:rPr>
        <w:t>.</w:t>
      </w:r>
    </w:p>
    <w:p w:rsidR="00C25EEC" w:rsidRPr="00672207" w:rsidRDefault="00C25EEC" w:rsidP="00C25EEC">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1</w:t>
      </w:r>
      <w:r w:rsidR="00414807" w:rsidRPr="00672207">
        <w:rPr>
          <w:rFonts w:ascii="Times New Roman" w:hAnsi="Times New Roman" w:cs="Times New Roman"/>
          <w:sz w:val="21"/>
          <w:szCs w:val="21"/>
        </w:rPr>
        <w:t>6</w:t>
      </w:r>
      <w:r w:rsidRPr="00672207">
        <w:rPr>
          <w:rFonts w:ascii="Times New Roman" w:hAnsi="Times New Roman" w:cs="Times New Roman"/>
          <w:sz w:val="21"/>
          <w:szCs w:val="21"/>
        </w:rPr>
        <w:t>.3. Все споры и разногласия в связи с исполнением Договора, разрешаются путем переговоров. Если по результатам переговоров Стороны не приходят к согласию, дело передается на рассмотрение в Арбитражный суд Красноярского края.</w:t>
      </w:r>
    </w:p>
    <w:p w:rsidR="00C25EEC" w:rsidRPr="00672207" w:rsidRDefault="00C25EEC" w:rsidP="00C25EEC">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1</w:t>
      </w:r>
      <w:r w:rsidR="00414807" w:rsidRPr="00672207">
        <w:rPr>
          <w:rFonts w:ascii="Times New Roman" w:hAnsi="Times New Roman" w:cs="Times New Roman"/>
          <w:sz w:val="21"/>
          <w:szCs w:val="21"/>
        </w:rPr>
        <w:t>6</w:t>
      </w:r>
      <w:r w:rsidRPr="00672207">
        <w:rPr>
          <w:rFonts w:ascii="Times New Roman" w:hAnsi="Times New Roman" w:cs="Times New Roman"/>
          <w:sz w:val="21"/>
          <w:szCs w:val="21"/>
        </w:rPr>
        <w:t>.4. Настоящий Договор составлен в двух экземплярах, идентичных по содержанию и имеющих одинаковую юридическую силу, один - для Поставщика, второй - для Заказчика.</w:t>
      </w:r>
    </w:p>
    <w:p w:rsidR="00C25EEC" w:rsidRPr="00672207" w:rsidRDefault="00C25EEC" w:rsidP="00C25EEC">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1</w:t>
      </w:r>
      <w:r w:rsidR="00414807" w:rsidRPr="00672207">
        <w:rPr>
          <w:rFonts w:ascii="Times New Roman" w:hAnsi="Times New Roman" w:cs="Times New Roman"/>
          <w:sz w:val="21"/>
          <w:szCs w:val="21"/>
        </w:rPr>
        <w:t>6</w:t>
      </w:r>
      <w:r w:rsidRPr="00672207">
        <w:rPr>
          <w:rFonts w:ascii="Times New Roman" w:hAnsi="Times New Roman" w:cs="Times New Roman"/>
          <w:sz w:val="21"/>
          <w:szCs w:val="21"/>
        </w:rPr>
        <w:t>.5. Приложения к Договору являются его неотъемлемой частью.</w:t>
      </w:r>
    </w:p>
    <w:p w:rsidR="00C25EEC" w:rsidRPr="00672207" w:rsidRDefault="00C25EEC" w:rsidP="00C25EEC">
      <w:pPr>
        <w:pStyle w:val="ConsPlusNormal"/>
        <w:ind w:firstLine="540"/>
        <w:jc w:val="both"/>
        <w:rPr>
          <w:rFonts w:ascii="Times New Roman" w:hAnsi="Times New Roman" w:cs="Times New Roman"/>
          <w:sz w:val="21"/>
          <w:szCs w:val="21"/>
        </w:rPr>
      </w:pPr>
    </w:p>
    <w:p w:rsidR="00C25EEC" w:rsidRPr="00672207" w:rsidRDefault="00C25EEC" w:rsidP="00C25EEC">
      <w:pPr>
        <w:widowControl w:val="0"/>
        <w:autoSpaceDE w:val="0"/>
        <w:autoSpaceDN w:val="0"/>
        <w:adjustRightInd w:val="0"/>
        <w:ind w:firstLine="709"/>
        <w:jc w:val="center"/>
        <w:rPr>
          <w:b/>
          <w:sz w:val="21"/>
          <w:szCs w:val="21"/>
        </w:rPr>
      </w:pPr>
      <w:r w:rsidRPr="00672207">
        <w:rPr>
          <w:b/>
          <w:sz w:val="21"/>
          <w:szCs w:val="21"/>
        </w:rPr>
        <w:t>1</w:t>
      </w:r>
      <w:r w:rsidR="00414807" w:rsidRPr="00672207">
        <w:rPr>
          <w:b/>
          <w:sz w:val="21"/>
          <w:szCs w:val="21"/>
        </w:rPr>
        <w:t>7</w:t>
      </w:r>
      <w:r w:rsidRPr="00672207">
        <w:rPr>
          <w:b/>
          <w:sz w:val="21"/>
          <w:szCs w:val="21"/>
        </w:rPr>
        <w:t>. Юридические адреса и банковские реквизиты сторон:</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2"/>
        <w:gridCol w:w="4904"/>
      </w:tblGrid>
      <w:tr w:rsidR="00C25EEC" w:rsidRPr="00672207" w:rsidTr="00A755D8">
        <w:trPr>
          <w:jc w:val="center"/>
        </w:trPr>
        <w:tc>
          <w:tcPr>
            <w:tcW w:w="4622" w:type="dxa"/>
          </w:tcPr>
          <w:p w:rsidR="00C25EEC" w:rsidRPr="00672207" w:rsidRDefault="00C25EEC" w:rsidP="00A755D8">
            <w:pPr>
              <w:widowControl w:val="0"/>
              <w:autoSpaceDE w:val="0"/>
              <w:autoSpaceDN w:val="0"/>
              <w:adjustRightInd w:val="0"/>
              <w:jc w:val="both"/>
              <w:rPr>
                <w:b/>
                <w:sz w:val="21"/>
                <w:szCs w:val="21"/>
              </w:rPr>
            </w:pPr>
            <w:r w:rsidRPr="00672207">
              <w:rPr>
                <w:b/>
                <w:sz w:val="21"/>
                <w:szCs w:val="21"/>
              </w:rPr>
              <w:t>Поставщик:</w:t>
            </w:r>
          </w:p>
        </w:tc>
        <w:tc>
          <w:tcPr>
            <w:tcW w:w="4904" w:type="dxa"/>
          </w:tcPr>
          <w:p w:rsidR="00C25EEC" w:rsidRPr="00672207" w:rsidRDefault="00C25EEC" w:rsidP="00A755D8">
            <w:pPr>
              <w:widowControl w:val="0"/>
              <w:autoSpaceDE w:val="0"/>
              <w:autoSpaceDN w:val="0"/>
              <w:adjustRightInd w:val="0"/>
              <w:jc w:val="both"/>
              <w:rPr>
                <w:b/>
                <w:sz w:val="21"/>
                <w:szCs w:val="21"/>
              </w:rPr>
            </w:pPr>
            <w:r w:rsidRPr="00672207">
              <w:rPr>
                <w:b/>
                <w:sz w:val="21"/>
                <w:szCs w:val="21"/>
              </w:rPr>
              <w:t>Заказчик:</w:t>
            </w:r>
          </w:p>
        </w:tc>
      </w:tr>
      <w:tr w:rsidR="00C25EEC" w:rsidRPr="00672207" w:rsidTr="00A755D8">
        <w:trPr>
          <w:jc w:val="center"/>
        </w:trPr>
        <w:tc>
          <w:tcPr>
            <w:tcW w:w="4622" w:type="dxa"/>
          </w:tcPr>
          <w:p w:rsidR="00C25EEC" w:rsidRPr="00672207" w:rsidRDefault="00C25EEC" w:rsidP="00A755D8">
            <w:pPr>
              <w:widowControl w:val="0"/>
              <w:autoSpaceDE w:val="0"/>
              <w:autoSpaceDN w:val="0"/>
              <w:adjustRightInd w:val="0"/>
              <w:ind w:firstLine="709"/>
              <w:jc w:val="both"/>
              <w:rPr>
                <w:b/>
                <w:sz w:val="21"/>
                <w:szCs w:val="21"/>
              </w:rPr>
            </w:pPr>
          </w:p>
        </w:tc>
        <w:tc>
          <w:tcPr>
            <w:tcW w:w="4904" w:type="dxa"/>
          </w:tcPr>
          <w:p w:rsidR="00C25EEC" w:rsidRPr="00672207" w:rsidRDefault="00C25EEC" w:rsidP="00A755D8">
            <w:pPr>
              <w:widowControl w:val="0"/>
              <w:autoSpaceDE w:val="0"/>
              <w:autoSpaceDN w:val="0"/>
              <w:adjustRightInd w:val="0"/>
              <w:jc w:val="both"/>
              <w:rPr>
                <w:b/>
                <w:sz w:val="21"/>
                <w:szCs w:val="21"/>
              </w:rPr>
            </w:pPr>
            <w:r w:rsidRPr="00672207">
              <w:rPr>
                <w:b/>
                <w:sz w:val="21"/>
                <w:szCs w:val="21"/>
              </w:rPr>
              <w:t>Федеральное государственное автономное образовательное учреждение высшего образования «Сибирский федеральный университет»</w:t>
            </w:r>
          </w:p>
        </w:tc>
      </w:tr>
      <w:tr w:rsidR="00C25EEC" w:rsidRPr="00672207" w:rsidTr="00A755D8">
        <w:trPr>
          <w:jc w:val="center"/>
        </w:trPr>
        <w:tc>
          <w:tcPr>
            <w:tcW w:w="4622" w:type="dxa"/>
          </w:tcPr>
          <w:p w:rsidR="00C25EEC" w:rsidRPr="00672207" w:rsidRDefault="00C25EEC" w:rsidP="00A755D8">
            <w:pPr>
              <w:widowControl w:val="0"/>
              <w:autoSpaceDE w:val="0"/>
              <w:autoSpaceDN w:val="0"/>
              <w:adjustRightInd w:val="0"/>
              <w:jc w:val="both"/>
              <w:rPr>
                <w:sz w:val="21"/>
                <w:szCs w:val="21"/>
              </w:rPr>
            </w:pPr>
            <w:r w:rsidRPr="00672207">
              <w:rPr>
                <w:sz w:val="21"/>
                <w:szCs w:val="21"/>
              </w:rPr>
              <w:t xml:space="preserve">Юридический адрес / </w:t>
            </w:r>
          </w:p>
          <w:p w:rsidR="00C25EEC" w:rsidRPr="00672207" w:rsidRDefault="00C25EEC" w:rsidP="00A755D8">
            <w:pPr>
              <w:widowControl w:val="0"/>
              <w:autoSpaceDE w:val="0"/>
              <w:autoSpaceDN w:val="0"/>
              <w:adjustRightInd w:val="0"/>
              <w:jc w:val="both"/>
              <w:rPr>
                <w:sz w:val="21"/>
                <w:szCs w:val="21"/>
              </w:rPr>
            </w:pPr>
            <w:r w:rsidRPr="00672207">
              <w:rPr>
                <w:bCs/>
                <w:sz w:val="21"/>
                <w:szCs w:val="21"/>
                <w:lang w:val="en-US"/>
              </w:rPr>
              <w:t>E</w:t>
            </w:r>
            <w:r w:rsidRPr="00672207">
              <w:rPr>
                <w:bCs/>
                <w:sz w:val="21"/>
                <w:szCs w:val="21"/>
              </w:rPr>
              <w:t>-</w:t>
            </w:r>
            <w:r w:rsidRPr="00672207">
              <w:rPr>
                <w:bCs/>
                <w:sz w:val="21"/>
                <w:szCs w:val="21"/>
                <w:lang w:val="en-US"/>
              </w:rPr>
              <w:t>mail</w:t>
            </w:r>
            <w:r w:rsidRPr="00672207">
              <w:rPr>
                <w:bCs/>
                <w:sz w:val="21"/>
                <w:szCs w:val="21"/>
              </w:rPr>
              <w:t xml:space="preserve">: </w:t>
            </w:r>
          </w:p>
          <w:p w:rsidR="00C25EEC" w:rsidRPr="00672207" w:rsidRDefault="00C25EEC" w:rsidP="00A755D8">
            <w:pPr>
              <w:widowControl w:val="0"/>
              <w:autoSpaceDE w:val="0"/>
              <w:autoSpaceDN w:val="0"/>
              <w:adjustRightInd w:val="0"/>
              <w:jc w:val="both"/>
              <w:rPr>
                <w:sz w:val="21"/>
                <w:szCs w:val="21"/>
              </w:rPr>
            </w:pPr>
            <w:r w:rsidRPr="00672207">
              <w:rPr>
                <w:sz w:val="21"/>
                <w:szCs w:val="21"/>
              </w:rPr>
              <w:t>т/ф:</w:t>
            </w:r>
            <w:proofErr w:type="gramStart"/>
            <w:r w:rsidRPr="00672207">
              <w:rPr>
                <w:sz w:val="21"/>
                <w:szCs w:val="21"/>
              </w:rPr>
              <w:t xml:space="preserve"> .</w:t>
            </w:r>
            <w:proofErr w:type="gramEnd"/>
          </w:p>
          <w:p w:rsidR="00C25EEC" w:rsidRPr="00672207" w:rsidRDefault="00C25EEC" w:rsidP="00A755D8">
            <w:pPr>
              <w:widowControl w:val="0"/>
              <w:autoSpaceDE w:val="0"/>
              <w:autoSpaceDN w:val="0"/>
              <w:adjustRightInd w:val="0"/>
              <w:jc w:val="both"/>
              <w:rPr>
                <w:sz w:val="21"/>
                <w:szCs w:val="21"/>
              </w:rPr>
            </w:pPr>
            <w:r w:rsidRPr="00672207">
              <w:rPr>
                <w:sz w:val="21"/>
                <w:szCs w:val="21"/>
              </w:rPr>
              <w:t xml:space="preserve">ИНН/КПП </w:t>
            </w:r>
          </w:p>
          <w:p w:rsidR="00C25EEC" w:rsidRPr="00672207" w:rsidRDefault="00C25EEC" w:rsidP="00A755D8">
            <w:pPr>
              <w:jc w:val="both"/>
              <w:rPr>
                <w:sz w:val="21"/>
                <w:szCs w:val="21"/>
              </w:rPr>
            </w:pPr>
            <w:r w:rsidRPr="00672207">
              <w:rPr>
                <w:sz w:val="21"/>
                <w:szCs w:val="21"/>
              </w:rPr>
              <w:lastRenderedPageBreak/>
              <w:t>Платежные реквизиты:</w:t>
            </w:r>
          </w:p>
          <w:p w:rsidR="00C25EEC" w:rsidRPr="00672207" w:rsidRDefault="00C25EEC" w:rsidP="00A755D8">
            <w:pPr>
              <w:jc w:val="both"/>
              <w:rPr>
                <w:sz w:val="21"/>
                <w:szCs w:val="21"/>
              </w:rPr>
            </w:pPr>
            <w:proofErr w:type="gramStart"/>
            <w:r w:rsidRPr="00672207">
              <w:rPr>
                <w:sz w:val="21"/>
                <w:szCs w:val="21"/>
              </w:rPr>
              <w:t>р</w:t>
            </w:r>
            <w:proofErr w:type="gramEnd"/>
            <w:r w:rsidRPr="00672207">
              <w:rPr>
                <w:sz w:val="21"/>
                <w:szCs w:val="21"/>
              </w:rPr>
              <w:t xml:space="preserve">/с </w:t>
            </w:r>
          </w:p>
          <w:p w:rsidR="00C25EEC" w:rsidRPr="00672207" w:rsidRDefault="00C25EEC" w:rsidP="00A755D8">
            <w:pPr>
              <w:jc w:val="both"/>
              <w:rPr>
                <w:sz w:val="21"/>
                <w:szCs w:val="21"/>
              </w:rPr>
            </w:pPr>
            <w:r w:rsidRPr="00672207">
              <w:rPr>
                <w:sz w:val="21"/>
                <w:szCs w:val="21"/>
              </w:rPr>
              <w:t xml:space="preserve">к/с </w:t>
            </w:r>
          </w:p>
          <w:p w:rsidR="00C25EEC" w:rsidRPr="00672207" w:rsidRDefault="00C25EEC" w:rsidP="00A755D8">
            <w:pPr>
              <w:jc w:val="both"/>
              <w:rPr>
                <w:sz w:val="21"/>
                <w:szCs w:val="21"/>
              </w:rPr>
            </w:pPr>
            <w:r w:rsidRPr="00672207">
              <w:rPr>
                <w:sz w:val="21"/>
                <w:szCs w:val="21"/>
              </w:rPr>
              <w:t xml:space="preserve">БИК </w:t>
            </w:r>
          </w:p>
        </w:tc>
        <w:tc>
          <w:tcPr>
            <w:tcW w:w="4904" w:type="dxa"/>
          </w:tcPr>
          <w:p w:rsidR="00C25EEC" w:rsidRPr="00672207" w:rsidRDefault="00C25EEC" w:rsidP="00A755D8">
            <w:pPr>
              <w:shd w:val="clear" w:color="auto" w:fill="FFFFFF"/>
              <w:ind w:firstLine="709"/>
              <w:rPr>
                <w:bCs/>
                <w:sz w:val="21"/>
                <w:szCs w:val="21"/>
              </w:rPr>
            </w:pPr>
          </w:p>
        </w:tc>
      </w:tr>
      <w:tr w:rsidR="00C25EEC" w:rsidRPr="00672207" w:rsidTr="00A755D8">
        <w:trPr>
          <w:jc w:val="center"/>
        </w:trPr>
        <w:tc>
          <w:tcPr>
            <w:tcW w:w="4622" w:type="dxa"/>
            <w:tcBorders>
              <w:top w:val="single" w:sz="4" w:space="0" w:color="auto"/>
              <w:left w:val="single" w:sz="4" w:space="0" w:color="auto"/>
              <w:bottom w:val="single" w:sz="4" w:space="0" w:color="auto"/>
              <w:right w:val="single" w:sz="4" w:space="0" w:color="auto"/>
            </w:tcBorders>
          </w:tcPr>
          <w:p w:rsidR="00C25EEC" w:rsidRPr="00672207" w:rsidRDefault="00C25EEC" w:rsidP="00A755D8">
            <w:pPr>
              <w:suppressAutoHyphens/>
              <w:rPr>
                <w:b/>
                <w:sz w:val="21"/>
                <w:szCs w:val="21"/>
              </w:rPr>
            </w:pPr>
            <w:r w:rsidRPr="00672207">
              <w:rPr>
                <w:b/>
                <w:sz w:val="21"/>
                <w:szCs w:val="21"/>
              </w:rPr>
              <w:lastRenderedPageBreak/>
              <w:t>Поставщик</w:t>
            </w:r>
          </w:p>
        </w:tc>
        <w:tc>
          <w:tcPr>
            <w:tcW w:w="4904" w:type="dxa"/>
            <w:tcBorders>
              <w:top w:val="single" w:sz="4" w:space="0" w:color="auto"/>
              <w:left w:val="single" w:sz="4" w:space="0" w:color="auto"/>
              <w:bottom w:val="single" w:sz="4" w:space="0" w:color="auto"/>
              <w:right w:val="single" w:sz="4" w:space="0" w:color="auto"/>
            </w:tcBorders>
          </w:tcPr>
          <w:p w:rsidR="00C25EEC" w:rsidRPr="00672207" w:rsidRDefault="00C25EEC" w:rsidP="00A755D8">
            <w:pPr>
              <w:shd w:val="clear" w:color="auto" w:fill="FFFFFF"/>
              <w:rPr>
                <w:b/>
                <w:sz w:val="21"/>
                <w:szCs w:val="21"/>
              </w:rPr>
            </w:pPr>
            <w:r w:rsidRPr="00672207">
              <w:rPr>
                <w:b/>
                <w:sz w:val="21"/>
                <w:szCs w:val="21"/>
              </w:rPr>
              <w:t>Заказчик</w:t>
            </w:r>
          </w:p>
        </w:tc>
      </w:tr>
      <w:tr w:rsidR="00C25EEC" w:rsidRPr="00672207" w:rsidTr="00A755D8">
        <w:trPr>
          <w:jc w:val="center"/>
        </w:trPr>
        <w:tc>
          <w:tcPr>
            <w:tcW w:w="4622" w:type="dxa"/>
            <w:tcBorders>
              <w:top w:val="single" w:sz="4" w:space="0" w:color="auto"/>
              <w:left w:val="single" w:sz="4" w:space="0" w:color="auto"/>
              <w:bottom w:val="single" w:sz="4" w:space="0" w:color="auto"/>
              <w:right w:val="single" w:sz="4" w:space="0" w:color="auto"/>
            </w:tcBorders>
          </w:tcPr>
          <w:p w:rsidR="00C25EEC" w:rsidRPr="00672207" w:rsidRDefault="00C25EEC" w:rsidP="00A755D8">
            <w:pPr>
              <w:suppressAutoHyphens/>
              <w:rPr>
                <w:sz w:val="21"/>
                <w:szCs w:val="21"/>
              </w:rPr>
            </w:pPr>
            <w:r w:rsidRPr="00672207">
              <w:rPr>
                <w:sz w:val="21"/>
                <w:szCs w:val="21"/>
              </w:rPr>
              <w:t>Генеральный директор/директор/Индивидуальный предприниматель</w:t>
            </w:r>
          </w:p>
          <w:p w:rsidR="00C25EEC" w:rsidRPr="00672207" w:rsidRDefault="00C25EEC" w:rsidP="00A755D8">
            <w:pPr>
              <w:suppressAutoHyphens/>
              <w:rPr>
                <w:sz w:val="21"/>
                <w:szCs w:val="21"/>
              </w:rPr>
            </w:pPr>
            <w:r w:rsidRPr="00672207">
              <w:rPr>
                <w:sz w:val="21"/>
                <w:szCs w:val="21"/>
              </w:rPr>
              <w:t>_______________________ /_______________/</w:t>
            </w:r>
          </w:p>
          <w:p w:rsidR="00C25EEC" w:rsidRPr="00672207" w:rsidRDefault="00C25EEC" w:rsidP="00A755D8">
            <w:pPr>
              <w:suppressAutoHyphens/>
              <w:rPr>
                <w:sz w:val="21"/>
                <w:szCs w:val="21"/>
              </w:rPr>
            </w:pPr>
            <w:r w:rsidRPr="00672207">
              <w:rPr>
                <w:sz w:val="21"/>
                <w:szCs w:val="21"/>
              </w:rPr>
              <w:t xml:space="preserve">       М.П.</w:t>
            </w:r>
          </w:p>
        </w:tc>
        <w:tc>
          <w:tcPr>
            <w:tcW w:w="4904" w:type="dxa"/>
            <w:tcBorders>
              <w:top w:val="single" w:sz="4" w:space="0" w:color="auto"/>
              <w:left w:val="single" w:sz="4" w:space="0" w:color="auto"/>
              <w:bottom w:val="single" w:sz="4" w:space="0" w:color="auto"/>
              <w:right w:val="single" w:sz="4" w:space="0" w:color="auto"/>
            </w:tcBorders>
          </w:tcPr>
          <w:p w:rsidR="00C25EEC" w:rsidRPr="00672207" w:rsidRDefault="00C25EEC" w:rsidP="00A755D8">
            <w:pPr>
              <w:suppressAutoHyphens/>
              <w:rPr>
                <w:sz w:val="21"/>
                <w:szCs w:val="21"/>
              </w:rPr>
            </w:pPr>
          </w:p>
          <w:p w:rsidR="00C25EEC" w:rsidRPr="00672207" w:rsidRDefault="00C25EEC" w:rsidP="00A755D8">
            <w:pPr>
              <w:suppressAutoHyphens/>
              <w:rPr>
                <w:sz w:val="21"/>
                <w:szCs w:val="21"/>
              </w:rPr>
            </w:pPr>
            <w:r w:rsidRPr="00672207">
              <w:rPr>
                <w:sz w:val="21"/>
                <w:szCs w:val="21"/>
              </w:rPr>
              <w:t>_______________________ /_______________/</w:t>
            </w:r>
          </w:p>
          <w:p w:rsidR="00C25EEC" w:rsidRPr="00672207" w:rsidRDefault="00C25EEC" w:rsidP="00A755D8">
            <w:pPr>
              <w:shd w:val="clear" w:color="auto" w:fill="FFFFFF"/>
              <w:ind w:firstLine="709"/>
              <w:rPr>
                <w:sz w:val="21"/>
                <w:szCs w:val="21"/>
              </w:rPr>
            </w:pPr>
            <w:r w:rsidRPr="00672207">
              <w:rPr>
                <w:sz w:val="21"/>
                <w:szCs w:val="21"/>
              </w:rPr>
              <w:t xml:space="preserve">       М.П.</w:t>
            </w:r>
          </w:p>
        </w:tc>
      </w:tr>
    </w:tbl>
    <w:p w:rsidR="00C25EEC" w:rsidRPr="00672207" w:rsidRDefault="00C25EEC" w:rsidP="00C25EEC">
      <w:pPr>
        <w:pStyle w:val="ConsPlusNormal"/>
        <w:jc w:val="center"/>
        <w:outlineLvl w:val="1"/>
        <w:rPr>
          <w:rFonts w:ascii="Times New Roman" w:hAnsi="Times New Roman" w:cs="Times New Roman"/>
          <w:sz w:val="21"/>
          <w:szCs w:val="21"/>
        </w:rPr>
      </w:pPr>
    </w:p>
    <w:p w:rsidR="00C23DE7" w:rsidRPr="00672207" w:rsidRDefault="00C23DE7" w:rsidP="00C25EEC">
      <w:pPr>
        <w:pStyle w:val="ConsPlusNormal"/>
        <w:jc w:val="right"/>
        <w:outlineLvl w:val="1"/>
        <w:rPr>
          <w:rFonts w:ascii="Times New Roman" w:hAnsi="Times New Roman" w:cs="Times New Roman"/>
          <w:sz w:val="21"/>
          <w:szCs w:val="21"/>
        </w:rPr>
      </w:pPr>
    </w:p>
    <w:p w:rsidR="00C23DE7" w:rsidRPr="00672207" w:rsidRDefault="00C23DE7" w:rsidP="00C25EEC">
      <w:pPr>
        <w:pStyle w:val="ConsPlusNormal"/>
        <w:jc w:val="right"/>
        <w:outlineLvl w:val="1"/>
        <w:rPr>
          <w:rFonts w:ascii="Times New Roman" w:hAnsi="Times New Roman" w:cs="Times New Roman"/>
          <w:sz w:val="21"/>
          <w:szCs w:val="21"/>
        </w:rPr>
      </w:pPr>
    </w:p>
    <w:p w:rsidR="00C23DE7" w:rsidRPr="00672207" w:rsidRDefault="00C23DE7" w:rsidP="00C25EEC">
      <w:pPr>
        <w:pStyle w:val="ConsPlusNormal"/>
        <w:jc w:val="right"/>
        <w:outlineLvl w:val="1"/>
        <w:rPr>
          <w:rFonts w:ascii="Times New Roman" w:hAnsi="Times New Roman" w:cs="Times New Roman"/>
          <w:sz w:val="21"/>
          <w:szCs w:val="21"/>
        </w:rPr>
      </w:pPr>
    </w:p>
    <w:p w:rsidR="00C23DE7" w:rsidRPr="00672207" w:rsidRDefault="00C23DE7" w:rsidP="00C25EEC">
      <w:pPr>
        <w:pStyle w:val="ConsPlusNormal"/>
        <w:jc w:val="right"/>
        <w:outlineLvl w:val="1"/>
        <w:rPr>
          <w:rFonts w:ascii="Times New Roman" w:hAnsi="Times New Roman" w:cs="Times New Roman"/>
          <w:sz w:val="21"/>
          <w:szCs w:val="21"/>
        </w:rPr>
      </w:pPr>
    </w:p>
    <w:p w:rsidR="00C23DE7" w:rsidRPr="00672207" w:rsidRDefault="00C23DE7"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672207" w:rsidRDefault="00B04362" w:rsidP="00C25EEC">
      <w:pPr>
        <w:pStyle w:val="ConsPlusNormal"/>
        <w:jc w:val="right"/>
        <w:outlineLvl w:val="1"/>
        <w:rPr>
          <w:rFonts w:ascii="Times New Roman" w:hAnsi="Times New Roman" w:cs="Times New Roman"/>
          <w:sz w:val="21"/>
          <w:szCs w:val="21"/>
          <w:lang w:val="en-US"/>
        </w:rPr>
      </w:pPr>
    </w:p>
    <w:p w:rsidR="00B04362" w:rsidRPr="000A70E9" w:rsidRDefault="00B04362" w:rsidP="000A70E9">
      <w:pPr>
        <w:pStyle w:val="ConsPlusNormal"/>
        <w:ind w:firstLine="0"/>
        <w:outlineLvl w:val="1"/>
        <w:rPr>
          <w:rFonts w:ascii="Times New Roman" w:hAnsi="Times New Roman" w:cs="Times New Roman"/>
          <w:sz w:val="21"/>
          <w:szCs w:val="21"/>
        </w:rPr>
      </w:pPr>
    </w:p>
    <w:p w:rsidR="00C25EEC" w:rsidRPr="00672207" w:rsidRDefault="00C25EEC" w:rsidP="00C25EEC">
      <w:pPr>
        <w:pStyle w:val="ConsPlusNormal"/>
        <w:jc w:val="right"/>
        <w:outlineLvl w:val="1"/>
        <w:rPr>
          <w:rFonts w:ascii="Times New Roman" w:hAnsi="Times New Roman" w:cs="Times New Roman"/>
          <w:sz w:val="21"/>
          <w:szCs w:val="21"/>
        </w:rPr>
      </w:pPr>
      <w:r w:rsidRPr="00672207">
        <w:rPr>
          <w:rFonts w:ascii="Times New Roman" w:hAnsi="Times New Roman" w:cs="Times New Roman"/>
          <w:sz w:val="21"/>
          <w:szCs w:val="21"/>
        </w:rPr>
        <w:lastRenderedPageBreak/>
        <w:t>Приложение № 1</w:t>
      </w:r>
    </w:p>
    <w:p w:rsidR="00C25EEC" w:rsidRPr="00672207" w:rsidRDefault="00C25EEC" w:rsidP="00C25EEC">
      <w:pPr>
        <w:pStyle w:val="ConsPlusNormal"/>
        <w:jc w:val="right"/>
        <w:rPr>
          <w:rFonts w:ascii="Times New Roman" w:hAnsi="Times New Roman" w:cs="Times New Roman"/>
          <w:sz w:val="21"/>
          <w:szCs w:val="21"/>
        </w:rPr>
      </w:pPr>
      <w:r w:rsidRPr="00672207">
        <w:rPr>
          <w:rFonts w:ascii="Times New Roman" w:hAnsi="Times New Roman" w:cs="Times New Roman"/>
          <w:sz w:val="21"/>
          <w:szCs w:val="21"/>
        </w:rPr>
        <w:t xml:space="preserve">к Договору № </w:t>
      </w:r>
      <w:r w:rsidR="00CF761C" w:rsidRPr="00CF761C">
        <w:rPr>
          <w:rFonts w:ascii="Times New Roman" w:hAnsi="Times New Roman" w:cs="Times New Roman"/>
          <w:sz w:val="21"/>
          <w:szCs w:val="21"/>
        </w:rPr>
        <w:t>125</w:t>
      </w:r>
      <w:r w:rsidRPr="00672207">
        <w:rPr>
          <w:rFonts w:ascii="Times New Roman" w:hAnsi="Times New Roman" w:cs="Times New Roman"/>
          <w:sz w:val="21"/>
          <w:szCs w:val="21"/>
        </w:rPr>
        <w:t>/</w:t>
      </w:r>
      <w:r w:rsidR="0002277D" w:rsidRPr="00672207">
        <w:rPr>
          <w:rFonts w:ascii="Times New Roman" w:hAnsi="Times New Roman" w:cs="Times New Roman"/>
          <w:sz w:val="21"/>
          <w:szCs w:val="21"/>
        </w:rPr>
        <w:t>2018</w:t>
      </w:r>
      <w:r w:rsidRPr="00672207">
        <w:rPr>
          <w:rFonts w:ascii="Times New Roman" w:hAnsi="Times New Roman" w:cs="Times New Roman"/>
          <w:sz w:val="21"/>
          <w:szCs w:val="21"/>
        </w:rPr>
        <w:t>-ау</w:t>
      </w:r>
      <w:proofErr w:type="gramStart"/>
      <w:r w:rsidRPr="00672207">
        <w:rPr>
          <w:rFonts w:ascii="Times New Roman" w:hAnsi="Times New Roman" w:cs="Times New Roman"/>
          <w:sz w:val="21"/>
          <w:szCs w:val="21"/>
        </w:rPr>
        <w:t>/А</w:t>
      </w:r>
      <w:proofErr w:type="gramEnd"/>
      <w:r w:rsidRPr="00672207">
        <w:rPr>
          <w:rFonts w:ascii="Times New Roman" w:hAnsi="Times New Roman" w:cs="Times New Roman"/>
          <w:sz w:val="21"/>
          <w:szCs w:val="21"/>
        </w:rPr>
        <w:t>/эф</w:t>
      </w:r>
    </w:p>
    <w:p w:rsidR="00C25EEC" w:rsidRPr="00672207" w:rsidRDefault="00ED780F" w:rsidP="00C25EEC">
      <w:pPr>
        <w:pStyle w:val="ConsPlusNormal"/>
        <w:jc w:val="right"/>
        <w:rPr>
          <w:rFonts w:ascii="Times New Roman" w:hAnsi="Times New Roman" w:cs="Times New Roman"/>
          <w:sz w:val="21"/>
          <w:szCs w:val="21"/>
        </w:rPr>
      </w:pPr>
      <w:r w:rsidRPr="00672207">
        <w:rPr>
          <w:rFonts w:ascii="Times New Roman" w:hAnsi="Times New Roman" w:cs="Times New Roman"/>
          <w:sz w:val="21"/>
          <w:szCs w:val="21"/>
        </w:rPr>
        <w:t xml:space="preserve">от "__" __________ </w:t>
      </w:r>
      <w:r w:rsidR="0002277D" w:rsidRPr="00672207">
        <w:rPr>
          <w:rFonts w:ascii="Times New Roman" w:hAnsi="Times New Roman" w:cs="Times New Roman"/>
          <w:sz w:val="21"/>
          <w:szCs w:val="21"/>
        </w:rPr>
        <w:t>2018</w:t>
      </w:r>
      <w:r w:rsidR="00C25EEC" w:rsidRPr="00672207">
        <w:rPr>
          <w:rFonts w:ascii="Times New Roman" w:hAnsi="Times New Roman" w:cs="Times New Roman"/>
          <w:sz w:val="21"/>
          <w:szCs w:val="21"/>
        </w:rPr>
        <w:t xml:space="preserve"> г. </w:t>
      </w:r>
    </w:p>
    <w:p w:rsidR="00C25EEC" w:rsidRPr="00672207" w:rsidRDefault="00C25EEC" w:rsidP="00C25EEC">
      <w:pPr>
        <w:pStyle w:val="ConsPlusNormal"/>
        <w:ind w:firstLine="540"/>
        <w:jc w:val="both"/>
        <w:rPr>
          <w:rFonts w:ascii="Times New Roman" w:hAnsi="Times New Roman" w:cs="Times New Roman"/>
          <w:sz w:val="21"/>
          <w:szCs w:val="21"/>
        </w:rPr>
      </w:pPr>
    </w:p>
    <w:p w:rsidR="00C25EEC" w:rsidRPr="00672207" w:rsidRDefault="00C25EEC" w:rsidP="00C25EEC">
      <w:pPr>
        <w:pStyle w:val="ConsPlusNormal"/>
        <w:jc w:val="center"/>
        <w:rPr>
          <w:rFonts w:ascii="Times New Roman" w:hAnsi="Times New Roman" w:cs="Times New Roman"/>
          <w:sz w:val="21"/>
          <w:szCs w:val="21"/>
        </w:rPr>
      </w:pPr>
      <w:bookmarkStart w:id="16" w:name="P347"/>
      <w:bookmarkEnd w:id="16"/>
      <w:r w:rsidRPr="00672207">
        <w:rPr>
          <w:rFonts w:ascii="Times New Roman" w:hAnsi="Times New Roman" w:cs="Times New Roman"/>
          <w:sz w:val="21"/>
          <w:szCs w:val="21"/>
        </w:rPr>
        <w:t xml:space="preserve">СПЕЦИФИКАЦИЯ </w:t>
      </w:r>
    </w:p>
    <w:p w:rsidR="00C25EEC" w:rsidRPr="00672207" w:rsidRDefault="00C25EEC" w:rsidP="00C25EEC">
      <w:pPr>
        <w:pStyle w:val="ConsPlusNormal"/>
        <w:ind w:firstLine="540"/>
        <w:jc w:val="both"/>
        <w:rPr>
          <w:rFonts w:ascii="Times New Roman" w:hAnsi="Times New Roman" w:cs="Times New Roman"/>
          <w:sz w:val="21"/>
          <w:szCs w:val="21"/>
        </w:rPr>
      </w:pPr>
    </w:p>
    <w:tbl>
      <w:tblPr>
        <w:tblW w:w="98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1973"/>
        <w:gridCol w:w="1701"/>
        <w:gridCol w:w="1418"/>
        <w:gridCol w:w="1134"/>
        <w:gridCol w:w="1108"/>
        <w:gridCol w:w="992"/>
        <w:gridCol w:w="953"/>
      </w:tblGrid>
      <w:tr w:rsidR="00414807" w:rsidRPr="00672207" w:rsidTr="00BB2A65">
        <w:trPr>
          <w:trHeight w:val="302"/>
        </w:trPr>
        <w:tc>
          <w:tcPr>
            <w:tcW w:w="557" w:type="dxa"/>
          </w:tcPr>
          <w:p w:rsidR="00414807" w:rsidRPr="00672207" w:rsidRDefault="00414807" w:rsidP="00BB2A65">
            <w:pPr>
              <w:jc w:val="center"/>
              <w:rPr>
                <w:sz w:val="21"/>
                <w:szCs w:val="21"/>
              </w:rPr>
            </w:pPr>
            <w:r w:rsidRPr="00672207">
              <w:rPr>
                <w:sz w:val="21"/>
                <w:szCs w:val="21"/>
              </w:rPr>
              <w:t xml:space="preserve">№ </w:t>
            </w:r>
            <w:proofErr w:type="gramStart"/>
            <w:r w:rsidRPr="00672207">
              <w:rPr>
                <w:sz w:val="21"/>
                <w:szCs w:val="21"/>
              </w:rPr>
              <w:t>п</w:t>
            </w:r>
            <w:proofErr w:type="gramEnd"/>
            <w:r w:rsidRPr="00672207">
              <w:rPr>
                <w:sz w:val="21"/>
                <w:szCs w:val="21"/>
              </w:rPr>
              <w:t>/п</w:t>
            </w:r>
          </w:p>
        </w:tc>
        <w:tc>
          <w:tcPr>
            <w:tcW w:w="1973" w:type="dxa"/>
            <w:shd w:val="clear" w:color="auto" w:fill="auto"/>
          </w:tcPr>
          <w:p w:rsidR="00414807" w:rsidRPr="00672207" w:rsidRDefault="00414807" w:rsidP="00BB2A65">
            <w:pPr>
              <w:jc w:val="center"/>
              <w:rPr>
                <w:sz w:val="21"/>
                <w:szCs w:val="21"/>
              </w:rPr>
            </w:pPr>
            <w:r w:rsidRPr="00672207">
              <w:rPr>
                <w:sz w:val="21"/>
                <w:szCs w:val="21"/>
              </w:rPr>
              <w:t xml:space="preserve">Наименование </w:t>
            </w:r>
          </w:p>
          <w:p w:rsidR="00414807" w:rsidRPr="00672207" w:rsidRDefault="00414807" w:rsidP="00BB2A65">
            <w:pPr>
              <w:jc w:val="center"/>
              <w:rPr>
                <w:sz w:val="21"/>
                <w:szCs w:val="21"/>
              </w:rPr>
            </w:pPr>
            <w:r w:rsidRPr="00672207">
              <w:rPr>
                <w:sz w:val="21"/>
                <w:szCs w:val="21"/>
              </w:rPr>
              <w:t>и характеристики</w:t>
            </w:r>
          </w:p>
          <w:p w:rsidR="00414807" w:rsidRPr="00672207" w:rsidRDefault="00414807" w:rsidP="00BB2A65">
            <w:pPr>
              <w:jc w:val="center"/>
              <w:rPr>
                <w:bCs/>
                <w:sz w:val="21"/>
                <w:szCs w:val="21"/>
              </w:rPr>
            </w:pPr>
            <w:r w:rsidRPr="00672207">
              <w:rPr>
                <w:sz w:val="21"/>
                <w:szCs w:val="21"/>
              </w:rPr>
              <w:t>поставляемых товаров</w:t>
            </w:r>
          </w:p>
        </w:tc>
        <w:tc>
          <w:tcPr>
            <w:tcW w:w="1701" w:type="dxa"/>
            <w:shd w:val="clear" w:color="auto" w:fill="auto"/>
          </w:tcPr>
          <w:p w:rsidR="00414807" w:rsidRPr="00672207" w:rsidRDefault="00414807" w:rsidP="00BB2A65">
            <w:pPr>
              <w:jc w:val="center"/>
              <w:rPr>
                <w:bCs/>
                <w:sz w:val="21"/>
                <w:szCs w:val="21"/>
              </w:rPr>
            </w:pPr>
            <w:r w:rsidRPr="00672207">
              <w:rPr>
                <w:bCs/>
                <w:sz w:val="21"/>
                <w:szCs w:val="21"/>
              </w:rPr>
              <w:t>Наименование изготовителя</w:t>
            </w:r>
          </w:p>
          <w:p w:rsidR="00414807" w:rsidRPr="00672207" w:rsidRDefault="00414807" w:rsidP="00BB2A65">
            <w:pPr>
              <w:jc w:val="center"/>
              <w:rPr>
                <w:bCs/>
                <w:sz w:val="21"/>
                <w:szCs w:val="21"/>
              </w:rPr>
            </w:pPr>
            <w:r w:rsidRPr="00672207">
              <w:rPr>
                <w:sz w:val="21"/>
                <w:szCs w:val="21"/>
              </w:rPr>
              <w:t xml:space="preserve">поставляемых </w:t>
            </w:r>
            <w:r w:rsidRPr="00672207">
              <w:rPr>
                <w:bCs/>
                <w:sz w:val="21"/>
                <w:szCs w:val="21"/>
              </w:rPr>
              <w:t>товаров</w:t>
            </w:r>
          </w:p>
          <w:p w:rsidR="00414807" w:rsidRPr="00672207" w:rsidRDefault="00414807" w:rsidP="00BB2A65">
            <w:pPr>
              <w:jc w:val="center"/>
              <w:rPr>
                <w:bCs/>
                <w:sz w:val="21"/>
                <w:szCs w:val="21"/>
              </w:rPr>
            </w:pPr>
          </w:p>
        </w:tc>
        <w:tc>
          <w:tcPr>
            <w:tcW w:w="1418" w:type="dxa"/>
            <w:shd w:val="clear" w:color="auto" w:fill="auto"/>
          </w:tcPr>
          <w:p w:rsidR="00414807" w:rsidRPr="00672207" w:rsidRDefault="00414807" w:rsidP="00BB2A65">
            <w:pPr>
              <w:jc w:val="center"/>
              <w:rPr>
                <w:bCs/>
                <w:sz w:val="21"/>
                <w:szCs w:val="21"/>
              </w:rPr>
            </w:pPr>
            <w:r w:rsidRPr="00672207">
              <w:rPr>
                <w:bCs/>
                <w:sz w:val="21"/>
                <w:szCs w:val="21"/>
              </w:rPr>
              <w:t>Наименование страны происхождения товаров</w:t>
            </w:r>
          </w:p>
        </w:tc>
        <w:tc>
          <w:tcPr>
            <w:tcW w:w="1134" w:type="dxa"/>
            <w:shd w:val="clear" w:color="auto" w:fill="auto"/>
          </w:tcPr>
          <w:p w:rsidR="00414807" w:rsidRPr="00672207" w:rsidRDefault="00414807" w:rsidP="00BB2A65">
            <w:pPr>
              <w:jc w:val="center"/>
              <w:rPr>
                <w:sz w:val="21"/>
                <w:szCs w:val="21"/>
              </w:rPr>
            </w:pPr>
            <w:r w:rsidRPr="00672207">
              <w:rPr>
                <w:bCs/>
                <w:sz w:val="21"/>
                <w:szCs w:val="21"/>
              </w:rPr>
              <w:t>Количество</w:t>
            </w:r>
            <w:r w:rsidRPr="00672207">
              <w:rPr>
                <w:sz w:val="21"/>
                <w:szCs w:val="21"/>
              </w:rPr>
              <w:t xml:space="preserve"> поставляемых товаров</w:t>
            </w:r>
          </w:p>
          <w:p w:rsidR="00414807" w:rsidRPr="00672207" w:rsidRDefault="00414807" w:rsidP="00BB2A65">
            <w:pPr>
              <w:jc w:val="center"/>
              <w:rPr>
                <w:bCs/>
                <w:sz w:val="21"/>
                <w:szCs w:val="21"/>
              </w:rPr>
            </w:pPr>
          </w:p>
        </w:tc>
        <w:tc>
          <w:tcPr>
            <w:tcW w:w="1108" w:type="dxa"/>
            <w:shd w:val="clear" w:color="auto" w:fill="auto"/>
          </w:tcPr>
          <w:p w:rsidR="00414807" w:rsidRPr="00672207" w:rsidRDefault="00414807" w:rsidP="00BB2A65">
            <w:pPr>
              <w:jc w:val="center"/>
              <w:rPr>
                <w:bCs/>
                <w:sz w:val="21"/>
                <w:szCs w:val="21"/>
              </w:rPr>
            </w:pPr>
            <w:r w:rsidRPr="00672207">
              <w:rPr>
                <w:sz w:val="21"/>
                <w:szCs w:val="21"/>
              </w:rPr>
              <w:t>Единицы измерения поставляемых товаров</w:t>
            </w:r>
          </w:p>
        </w:tc>
        <w:tc>
          <w:tcPr>
            <w:tcW w:w="992" w:type="dxa"/>
          </w:tcPr>
          <w:p w:rsidR="00414807" w:rsidRPr="00672207" w:rsidRDefault="00414807" w:rsidP="00BB2A65">
            <w:pPr>
              <w:jc w:val="center"/>
              <w:rPr>
                <w:sz w:val="21"/>
                <w:szCs w:val="21"/>
              </w:rPr>
            </w:pPr>
            <w:r w:rsidRPr="00672207">
              <w:rPr>
                <w:sz w:val="21"/>
                <w:szCs w:val="21"/>
              </w:rPr>
              <w:t>Цена за единицу, (руб.)</w:t>
            </w:r>
          </w:p>
        </w:tc>
        <w:tc>
          <w:tcPr>
            <w:tcW w:w="953" w:type="dxa"/>
          </w:tcPr>
          <w:p w:rsidR="00414807" w:rsidRPr="00672207" w:rsidRDefault="00414807" w:rsidP="00BB2A65">
            <w:pPr>
              <w:jc w:val="center"/>
              <w:rPr>
                <w:sz w:val="21"/>
                <w:szCs w:val="21"/>
              </w:rPr>
            </w:pPr>
            <w:r w:rsidRPr="00672207">
              <w:rPr>
                <w:sz w:val="21"/>
                <w:szCs w:val="21"/>
              </w:rPr>
              <w:t>Сумма, (руб.)</w:t>
            </w:r>
          </w:p>
        </w:tc>
      </w:tr>
      <w:tr w:rsidR="00414807" w:rsidRPr="00672207" w:rsidTr="00BB2A65">
        <w:trPr>
          <w:trHeight w:val="223"/>
        </w:trPr>
        <w:tc>
          <w:tcPr>
            <w:tcW w:w="557" w:type="dxa"/>
          </w:tcPr>
          <w:p w:rsidR="00414807" w:rsidRPr="00672207" w:rsidRDefault="00414807" w:rsidP="00BB2A65">
            <w:pPr>
              <w:jc w:val="center"/>
              <w:rPr>
                <w:sz w:val="21"/>
                <w:szCs w:val="21"/>
              </w:rPr>
            </w:pPr>
            <w:r w:rsidRPr="00672207">
              <w:rPr>
                <w:sz w:val="21"/>
                <w:szCs w:val="21"/>
              </w:rPr>
              <w:t>1</w:t>
            </w:r>
          </w:p>
        </w:tc>
        <w:tc>
          <w:tcPr>
            <w:tcW w:w="1973" w:type="dxa"/>
            <w:shd w:val="clear" w:color="auto" w:fill="auto"/>
            <w:vAlign w:val="bottom"/>
          </w:tcPr>
          <w:p w:rsidR="00414807" w:rsidRPr="00672207" w:rsidRDefault="00414807" w:rsidP="00BB2A65">
            <w:pPr>
              <w:jc w:val="center"/>
              <w:rPr>
                <w:bCs/>
                <w:sz w:val="21"/>
                <w:szCs w:val="21"/>
              </w:rPr>
            </w:pPr>
            <w:r w:rsidRPr="00672207">
              <w:rPr>
                <w:sz w:val="21"/>
                <w:szCs w:val="21"/>
              </w:rPr>
              <w:t>2</w:t>
            </w:r>
          </w:p>
        </w:tc>
        <w:tc>
          <w:tcPr>
            <w:tcW w:w="1701" w:type="dxa"/>
            <w:shd w:val="clear" w:color="auto" w:fill="auto"/>
            <w:vAlign w:val="bottom"/>
          </w:tcPr>
          <w:p w:rsidR="00414807" w:rsidRPr="00672207" w:rsidRDefault="00414807" w:rsidP="00BB2A65">
            <w:pPr>
              <w:jc w:val="center"/>
              <w:rPr>
                <w:bCs/>
                <w:sz w:val="21"/>
                <w:szCs w:val="21"/>
              </w:rPr>
            </w:pPr>
            <w:r w:rsidRPr="00672207">
              <w:rPr>
                <w:bCs/>
                <w:sz w:val="21"/>
                <w:szCs w:val="21"/>
              </w:rPr>
              <w:t>3</w:t>
            </w:r>
          </w:p>
        </w:tc>
        <w:tc>
          <w:tcPr>
            <w:tcW w:w="1418" w:type="dxa"/>
            <w:shd w:val="clear" w:color="auto" w:fill="auto"/>
            <w:vAlign w:val="bottom"/>
          </w:tcPr>
          <w:p w:rsidR="00414807" w:rsidRPr="00672207" w:rsidRDefault="00414807" w:rsidP="00BB2A65">
            <w:pPr>
              <w:jc w:val="center"/>
              <w:rPr>
                <w:bCs/>
                <w:sz w:val="21"/>
                <w:szCs w:val="21"/>
              </w:rPr>
            </w:pPr>
            <w:r w:rsidRPr="00672207">
              <w:rPr>
                <w:bCs/>
                <w:sz w:val="21"/>
                <w:szCs w:val="21"/>
              </w:rPr>
              <w:t>4</w:t>
            </w:r>
          </w:p>
        </w:tc>
        <w:tc>
          <w:tcPr>
            <w:tcW w:w="1134" w:type="dxa"/>
            <w:shd w:val="clear" w:color="auto" w:fill="auto"/>
          </w:tcPr>
          <w:p w:rsidR="00414807" w:rsidRPr="00672207" w:rsidRDefault="00414807" w:rsidP="00BB2A65">
            <w:pPr>
              <w:jc w:val="center"/>
              <w:rPr>
                <w:bCs/>
                <w:sz w:val="21"/>
                <w:szCs w:val="21"/>
              </w:rPr>
            </w:pPr>
            <w:r w:rsidRPr="00672207">
              <w:rPr>
                <w:bCs/>
                <w:sz w:val="21"/>
                <w:szCs w:val="21"/>
              </w:rPr>
              <w:t>5</w:t>
            </w:r>
          </w:p>
        </w:tc>
        <w:tc>
          <w:tcPr>
            <w:tcW w:w="1108" w:type="dxa"/>
            <w:shd w:val="clear" w:color="auto" w:fill="auto"/>
          </w:tcPr>
          <w:p w:rsidR="00414807" w:rsidRPr="00672207" w:rsidRDefault="00414807" w:rsidP="00BB2A65">
            <w:pPr>
              <w:jc w:val="center"/>
              <w:rPr>
                <w:bCs/>
                <w:sz w:val="21"/>
                <w:szCs w:val="21"/>
              </w:rPr>
            </w:pPr>
            <w:r w:rsidRPr="00672207">
              <w:rPr>
                <w:bCs/>
                <w:sz w:val="21"/>
                <w:szCs w:val="21"/>
              </w:rPr>
              <w:t>6</w:t>
            </w:r>
          </w:p>
        </w:tc>
        <w:tc>
          <w:tcPr>
            <w:tcW w:w="992" w:type="dxa"/>
          </w:tcPr>
          <w:p w:rsidR="00414807" w:rsidRPr="00672207" w:rsidRDefault="00414807" w:rsidP="00BB2A65">
            <w:pPr>
              <w:jc w:val="center"/>
              <w:rPr>
                <w:bCs/>
                <w:sz w:val="21"/>
                <w:szCs w:val="21"/>
              </w:rPr>
            </w:pPr>
            <w:r w:rsidRPr="00672207">
              <w:rPr>
                <w:bCs/>
                <w:sz w:val="21"/>
                <w:szCs w:val="21"/>
              </w:rPr>
              <w:t>7</w:t>
            </w:r>
          </w:p>
        </w:tc>
        <w:tc>
          <w:tcPr>
            <w:tcW w:w="953" w:type="dxa"/>
          </w:tcPr>
          <w:p w:rsidR="00414807" w:rsidRPr="00672207" w:rsidRDefault="00414807" w:rsidP="00BB2A65">
            <w:pPr>
              <w:jc w:val="center"/>
              <w:rPr>
                <w:bCs/>
                <w:sz w:val="21"/>
                <w:szCs w:val="21"/>
              </w:rPr>
            </w:pPr>
            <w:r w:rsidRPr="00672207">
              <w:rPr>
                <w:bCs/>
                <w:sz w:val="21"/>
                <w:szCs w:val="21"/>
              </w:rPr>
              <w:t>8</w:t>
            </w:r>
          </w:p>
        </w:tc>
      </w:tr>
      <w:tr w:rsidR="00414807" w:rsidRPr="00672207" w:rsidTr="00BB2A65">
        <w:trPr>
          <w:trHeight w:val="302"/>
        </w:trPr>
        <w:tc>
          <w:tcPr>
            <w:tcW w:w="557" w:type="dxa"/>
            <w:vAlign w:val="center"/>
          </w:tcPr>
          <w:p w:rsidR="00414807" w:rsidRPr="00672207" w:rsidRDefault="00414807" w:rsidP="00BB2A65">
            <w:pPr>
              <w:rPr>
                <w:sz w:val="21"/>
                <w:szCs w:val="21"/>
              </w:rPr>
            </w:pPr>
          </w:p>
        </w:tc>
        <w:tc>
          <w:tcPr>
            <w:tcW w:w="1973" w:type="dxa"/>
            <w:shd w:val="clear" w:color="auto" w:fill="auto"/>
            <w:vAlign w:val="center"/>
          </w:tcPr>
          <w:p w:rsidR="00414807" w:rsidRPr="00672207" w:rsidRDefault="00414807" w:rsidP="00BB2A65">
            <w:pPr>
              <w:jc w:val="center"/>
              <w:rPr>
                <w:sz w:val="21"/>
                <w:szCs w:val="21"/>
              </w:rPr>
            </w:pPr>
          </w:p>
        </w:tc>
        <w:tc>
          <w:tcPr>
            <w:tcW w:w="1701" w:type="dxa"/>
            <w:shd w:val="clear" w:color="auto" w:fill="auto"/>
            <w:vAlign w:val="center"/>
          </w:tcPr>
          <w:p w:rsidR="00414807" w:rsidRPr="00672207" w:rsidRDefault="00414807" w:rsidP="00BB2A65">
            <w:pPr>
              <w:jc w:val="center"/>
              <w:rPr>
                <w:sz w:val="21"/>
                <w:szCs w:val="21"/>
              </w:rPr>
            </w:pPr>
          </w:p>
        </w:tc>
        <w:tc>
          <w:tcPr>
            <w:tcW w:w="1418" w:type="dxa"/>
            <w:shd w:val="clear" w:color="auto" w:fill="auto"/>
            <w:vAlign w:val="center"/>
          </w:tcPr>
          <w:p w:rsidR="00414807" w:rsidRPr="00672207" w:rsidRDefault="00414807" w:rsidP="00BB2A65">
            <w:pPr>
              <w:jc w:val="center"/>
              <w:rPr>
                <w:sz w:val="21"/>
                <w:szCs w:val="21"/>
              </w:rPr>
            </w:pPr>
          </w:p>
        </w:tc>
        <w:tc>
          <w:tcPr>
            <w:tcW w:w="1134" w:type="dxa"/>
            <w:shd w:val="clear" w:color="auto" w:fill="auto"/>
            <w:vAlign w:val="center"/>
          </w:tcPr>
          <w:p w:rsidR="00414807" w:rsidRPr="00672207" w:rsidRDefault="00414807" w:rsidP="00BB2A65">
            <w:pPr>
              <w:jc w:val="center"/>
              <w:rPr>
                <w:sz w:val="21"/>
                <w:szCs w:val="21"/>
              </w:rPr>
            </w:pPr>
          </w:p>
        </w:tc>
        <w:tc>
          <w:tcPr>
            <w:tcW w:w="1108" w:type="dxa"/>
            <w:shd w:val="clear" w:color="auto" w:fill="auto"/>
            <w:vAlign w:val="center"/>
          </w:tcPr>
          <w:p w:rsidR="00414807" w:rsidRPr="00672207" w:rsidRDefault="00414807" w:rsidP="00BB2A65">
            <w:pPr>
              <w:jc w:val="center"/>
              <w:rPr>
                <w:bCs/>
                <w:sz w:val="21"/>
                <w:szCs w:val="21"/>
              </w:rPr>
            </w:pPr>
          </w:p>
        </w:tc>
        <w:tc>
          <w:tcPr>
            <w:tcW w:w="992" w:type="dxa"/>
            <w:vAlign w:val="center"/>
          </w:tcPr>
          <w:p w:rsidR="00414807" w:rsidRPr="00672207" w:rsidRDefault="00414807" w:rsidP="00BB2A65">
            <w:pPr>
              <w:jc w:val="center"/>
              <w:rPr>
                <w:bCs/>
                <w:sz w:val="21"/>
                <w:szCs w:val="21"/>
              </w:rPr>
            </w:pPr>
          </w:p>
        </w:tc>
        <w:tc>
          <w:tcPr>
            <w:tcW w:w="953" w:type="dxa"/>
            <w:vAlign w:val="center"/>
          </w:tcPr>
          <w:p w:rsidR="00414807" w:rsidRPr="00672207" w:rsidRDefault="00414807" w:rsidP="00BB2A65">
            <w:pPr>
              <w:jc w:val="center"/>
              <w:rPr>
                <w:bCs/>
                <w:sz w:val="21"/>
                <w:szCs w:val="21"/>
              </w:rPr>
            </w:pPr>
          </w:p>
        </w:tc>
      </w:tr>
      <w:tr w:rsidR="00414807" w:rsidRPr="00672207" w:rsidTr="00BB2A65">
        <w:tblPrEx>
          <w:tblLook w:val="01E0" w:firstRow="1" w:lastRow="1" w:firstColumn="1" w:lastColumn="1" w:noHBand="0" w:noVBand="0"/>
        </w:tblPrEx>
        <w:trPr>
          <w:trHeight w:val="153"/>
        </w:trPr>
        <w:tc>
          <w:tcPr>
            <w:tcW w:w="4231" w:type="dxa"/>
            <w:gridSpan w:val="3"/>
          </w:tcPr>
          <w:p w:rsidR="00414807" w:rsidRPr="00672207" w:rsidRDefault="00414807" w:rsidP="00BB2A65">
            <w:pPr>
              <w:rPr>
                <w:sz w:val="21"/>
                <w:szCs w:val="21"/>
              </w:rPr>
            </w:pPr>
            <w:r w:rsidRPr="00672207">
              <w:rPr>
                <w:sz w:val="21"/>
                <w:szCs w:val="21"/>
              </w:rPr>
              <w:t>ИТОГО:</w:t>
            </w:r>
          </w:p>
        </w:tc>
        <w:tc>
          <w:tcPr>
            <w:tcW w:w="5605" w:type="dxa"/>
            <w:gridSpan w:val="5"/>
          </w:tcPr>
          <w:p w:rsidR="00414807" w:rsidRPr="00672207" w:rsidRDefault="00414807" w:rsidP="00BB2A65">
            <w:pPr>
              <w:rPr>
                <w:sz w:val="21"/>
                <w:szCs w:val="21"/>
              </w:rPr>
            </w:pPr>
          </w:p>
        </w:tc>
      </w:tr>
      <w:tr w:rsidR="00414807" w:rsidRPr="00672207" w:rsidTr="00BB2A65">
        <w:tblPrEx>
          <w:tblLook w:val="01E0" w:firstRow="1" w:lastRow="1" w:firstColumn="1" w:lastColumn="1" w:noHBand="0" w:noVBand="0"/>
        </w:tblPrEx>
        <w:trPr>
          <w:trHeight w:val="186"/>
        </w:trPr>
        <w:tc>
          <w:tcPr>
            <w:tcW w:w="9836" w:type="dxa"/>
            <w:gridSpan w:val="8"/>
          </w:tcPr>
          <w:p w:rsidR="00414807" w:rsidRPr="00672207" w:rsidRDefault="00414807" w:rsidP="00BB2A65">
            <w:pPr>
              <w:rPr>
                <w:sz w:val="21"/>
                <w:szCs w:val="21"/>
              </w:rPr>
            </w:pPr>
            <w:r w:rsidRPr="00672207">
              <w:rPr>
                <w:sz w:val="21"/>
                <w:szCs w:val="21"/>
              </w:rPr>
              <w:t xml:space="preserve">В </w:t>
            </w:r>
            <w:proofErr w:type="spellStart"/>
            <w:r w:rsidRPr="00672207">
              <w:rPr>
                <w:sz w:val="21"/>
                <w:szCs w:val="21"/>
              </w:rPr>
              <w:t>т.ч</w:t>
            </w:r>
            <w:proofErr w:type="spellEnd"/>
            <w:r w:rsidRPr="00672207">
              <w:rPr>
                <w:sz w:val="21"/>
                <w:szCs w:val="21"/>
              </w:rPr>
              <w:t xml:space="preserve">. НДС / </w:t>
            </w:r>
            <w:proofErr w:type="gramStart"/>
            <w:r w:rsidRPr="00672207">
              <w:rPr>
                <w:sz w:val="21"/>
                <w:szCs w:val="21"/>
              </w:rPr>
              <w:t>НДС</w:t>
            </w:r>
            <w:proofErr w:type="gramEnd"/>
            <w:r w:rsidRPr="00672207">
              <w:rPr>
                <w:sz w:val="21"/>
                <w:szCs w:val="21"/>
              </w:rPr>
              <w:t xml:space="preserve"> не облагается</w:t>
            </w:r>
          </w:p>
        </w:tc>
      </w:tr>
    </w:tbl>
    <w:p w:rsidR="00C25EEC" w:rsidRPr="00672207" w:rsidRDefault="00C25EEC" w:rsidP="00C25EEC">
      <w:pPr>
        <w:pStyle w:val="ConsPlusNormal"/>
        <w:ind w:firstLine="540"/>
        <w:jc w:val="both"/>
        <w:rPr>
          <w:rFonts w:ascii="Times New Roman" w:hAnsi="Times New Roman" w:cs="Times New Roman"/>
          <w:sz w:val="21"/>
          <w:szCs w:val="2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60"/>
        <w:gridCol w:w="4800"/>
      </w:tblGrid>
      <w:tr w:rsidR="00C25EEC" w:rsidRPr="00672207" w:rsidTr="00A755D8">
        <w:tc>
          <w:tcPr>
            <w:tcW w:w="4860" w:type="dxa"/>
            <w:tcBorders>
              <w:top w:val="nil"/>
              <w:left w:val="nil"/>
              <w:bottom w:val="nil"/>
              <w:right w:val="nil"/>
            </w:tcBorders>
          </w:tcPr>
          <w:p w:rsidR="00C25EEC" w:rsidRPr="00672207" w:rsidRDefault="00C25EEC" w:rsidP="00A755D8">
            <w:pPr>
              <w:pStyle w:val="ConsPlusNormal"/>
              <w:ind w:left="567"/>
              <w:rPr>
                <w:rFonts w:ascii="Times New Roman" w:hAnsi="Times New Roman" w:cs="Times New Roman"/>
                <w:sz w:val="21"/>
                <w:szCs w:val="21"/>
              </w:rPr>
            </w:pPr>
            <w:r w:rsidRPr="00672207">
              <w:rPr>
                <w:rFonts w:ascii="Times New Roman" w:hAnsi="Times New Roman" w:cs="Times New Roman"/>
                <w:sz w:val="21"/>
                <w:szCs w:val="21"/>
              </w:rPr>
              <w:t>От Заказчика:</w:t>
            </w:r>
          </w:p>
          <w:p w:rsidR="00C25EEC" w:rsidRPr="00672207" w:rsidRDefault="00C25EEC" w:rsidP="00A755D8">
            <w:pPr>
              <w:pStyle w:val="ConsPlusNormal"/>
              <w:ind w:left="567"/>
              <w:rPr>
                <w:rFonts w:ascii="Times New Roman" w:hAnsi="Times New Roman" w:cs="Times New Roman"/>
                <w:sz w:val="21"/>
                <w:szCs w:val="21"/>
              </w:rPr>
            </w:pPr>
            <w:r w:rsidRPr="00672207">
              <w:rPr>
                <w:rFonts w:ascii="Times New Roman" w:hAnsi="Times New Roman" w:cs="Times New Roman"/>
                <w:sz w:val="21"/>
                <w:szCs w:val="21"/>
              </w:rPr>
              <w:t>__________________________</w:t>
            </w:r>
          </w:p>
          <w:p w:rsidR="00C25EEC" w:rsidRPr="00672207" w:rsidRDefault="00C25EEC" w:rsidP="00A755D8">
            <w:pPr>
              <w:pStyle w:val="ConsPlusNormal"/>
              <w:ind w:left="567"/>
              <w:rPr>
                <w:rFonts w:ascii="Times New Roman" w:hAnsi="Times New Roman" w:cs="Times New Roman"/>
                <w:sz w:val="21"/>
                <w:szCs w:val="21"/>
              </w:rPr>
            </w:pPr>
            <w:r w:rsidRPr="00672207">
              <w:rPr>
                <w:rFonts w:ascii="Times New Roman" w:hAnsi="Times New Roman" w:cs="Times New Roman"/>
                <w:sz w:val="21"/>
                <w:szCs w:val="21"/>
              </w:rPr>
              <w:t>М.П.</w:t>
            </w:r>
          </w:p>
        </w:tc>
        <w:tc>
          <w:tcPr>
            <w:tcW w:w="4800" w:type="dxa"/>
            <w:tcBorders>
              <w:top w:val="nil"/>
              <w:left w:val="nil"/>
              <w:bottom w:val="nil"/>
              <w:right w:val="nil"/>
            </w:tcBorders>
          </w:tcPr>
          <w:p w:rsidR="00C25EEC" w:rsidRPr="00672207" w:rsidRDefault="00C25EEC" w:rsidP="00A755D8">
            <w:pPr>
              <w:pStyle w:val="ConsPlusNormal"/>
              <w:rPr>
                <w:rFonts w:ascii="Times New Roman" w:hAnsi="Times New Roman" w:cs="Times New Roman"/>
                <w:sz w:val="21"/>
                <w:szCs w:val="21"/>
              </w:rPr>
            </w:pPr>
            <w:r w:rsidRPr="00672207">
              <w:rPr>
                <w:rFonts w:ascii="Times New Roman" w:hAnsi="Times New Roman" w:cs="Times New Roman"/>
                <w:sz w:val="21"/>
                <w:szCs w:val="21"/>
              </w:rPr>
              <w:t>От Поставщика:</w:t>
            </w:r>
          </w:p>
          <w:p w:rsidR="00C25EEC" w:rsidRPr="00672207" w:rsidRDefault="00C25EEC" w:rsidP="00A755D8">
            <w:pPr>
              <w:pStyle w:val="ConsPlusNormal"/>
              <w:rPr>
                <w:rFonts w:ascii="Times New Roman" w:hAnsi="Times New Roman" w:cs="Times New Roman"/>
                <w:sz w:val="21"/>
                <w:szCs w:val="21"/>
              </w:rPr>
            </w:pPr>
            <w:r w:rsidRPr="00672207">
              <w:rPr>
                <w:rFonts w:ascii="Times New Roman" w:hAnsi="Times New Roman" w:cs="Times New Roman"/>
                <w:sz w:val="21"/>
                <w:szCs w:val="21"/>
              </w:rPr>
              <w:t>__________________________</w:t>
            </w:r>
          </w:p>
          <w:p w:rsidR="00C25EEC" w:rsidRPr="00672207" w:rsidRDefault="00C25EEC" w:rsidP="00A755D8">
            <w:pPr>
              <w:pStyle w:val="ConsPlusNormal"/>
              <w:rPr>
                <w:rFonts w:ascii="Times New Roman" w:hAnsi="Times New Roman" w:cs="Times New Roman"/>
                <w:sz w:val="21"/>
                <w:szCs w:val="21"/>
              </w:rPr>
            </w:pPr>
            <w:r w:rsidRPr="00672207">
              <w:rPr>
                <w:rFonts w:ascii="Times New Roman" w:hAnsi="Times New Roman" w:cs="Times New Roman"/>
                <w:sz w:val="21"/>
                <w:szCs w:val="21"/>
              </w:rPr>
              <w:t>М.П.</w:t>
            </w:r>
          </w:p>
        </w:tc>
      </w:tr>
    </w:tbl>
    <w:p w:rsidR="00C25EEC" w:rsidRPr="00672207" w:rsidRDefault="00C25EEC" w:rsidP="00C25EEC">
      <w:pPr>
        <w:pStyle w:val="ConsPlusNormal"/>
        <w:ind w:firstLine="540"/>
        <w:jc w:val="both"/>
        <w:rPr>
          <w:rFonts w:ascii="Times New Roman" w:hAnsi="Times New Roman" w:cs="Times New Roman"/>
          <w:sz w:val="21"/>
          <w:szCs w:val="21"/>
        </w:rPr>
      </w:pPr>
    </w:p>
    <w:p w:rsidR="00C25EEC" w:rsidRPr="00672207" w:rsidRDefault="00C25EEC" w:rsidP="00C25EEC">
      <w:pPr>
        <w:spacing w:after="200" w:line="276" w:lineRule="auto"/>
        <w:rPr>
          <w:sz w:val="21"/>
          <w:szCs w:val="21"/>
        </w:rPr>
      </w:pPr>
      <w:r w:rsidRPr="00672207">
        <w:rPr>
          <w:sz w:val="21"/>
          <w:szCs w:val="21"/>
        </w:rPr>
        <w:br w:type="page"/>
      </w:r>
    </w:p>
    <w:p w:rsidR="00C25EEC" w:rsidRPr="00672207" w:rsidRDefault="00C25EEC" w:rsidP="00C25EEC">
      <w:pPr>
        <w:pStyle w:val="ConsPlusNormal"/>
        <w:jc w:val="right"/>
        <w:outlineLvl w:val="1"/>
        <w:rPr>
          <w:rFonts w:ascii="Times New Roman" w:hAnsi="Times New Roman" w:cs="Times New Roman"/>
          <w:sz w:val="21"/>
          <w:szCs w:val="21"/>
        </w:rPr>
      </w:pPr>
      <w:r w:rsidRPr="00672207">
        <w:rPr>
          <w:rFonts w:ascii="Times New Roman" w:hAnsi="Times New Roman" w:cs="Times New Roman"/>
          <w:sz w:val="21"/>
          <w:szCs w:val="21"/>
        </w:rPr>
        <w:lastRenderedPageBreak/>
        <w:t>Приложение № 2</w:t>
      </w:r>
    </w:p>
    <w:p w:rsidR="00C25EEC" w:rsidRPr="00672207" w:rsidRDefault="00C25EEC" w:rsidP="00C25EEC">
      <w:pPr>
        <w:pStyle w:val="ConsPlusNormal"/>
        <w:jc w:val="right"/>
        <w:rPr>
          <w:rFonts w:ascii="Times New Roman" w:hAnsi="Times New Roman" w:cs="Times New Roman"/>
          <w:sz w:val="21"/>
          <w:szCs w:val="21"/>
        </w:rPr>
      </w:pPr>
      <w:r w:rsidRPr="00672207">
        <w:rPr>
          <w:rFonts w:ascii="Times New Roman" w:hAnsi="Times New Roman" w:cs="Times New Roman"/>
          <w:sz w:val="21"/>
          <w:szCs w:val="21"/>
        </w:rPr>
        <w:t xml:space="preserve">к Договору № </w:t>
      </w:r>
      <w:r w:rsidR="00CF761C" w:rsidRPr="00CF761C">
        <w:rPr>
          <w:rFonts w:ascii="Times New Roman" w:hAnsi="Times New Roman" w:cs="Times New Roman"/>
          <w:sz w:val="21"/>
          <w:szCs w:val="21"/>
        </w:rPr>
        <w:t>125</w:t>
      </w:r>
      <w:r w:rsidRPr="00672207">
        <w:rPr>
          <w:rFonts w:ascii="Times New Roman" w:hAnsi="Times New Roman" w:cs="Times New Roman"/>
          <w:sz w:val="21"/>
          <w:szCs w:val="21"/>
        </w:rPr>
        <w:t>/</w:t>
      </w:r>
      <w:r w:rsidR="0002277D" w:rsidRPr="00672207">
        <w:rPr>
          <w:rFonts w:ascii="Times New Roman" w:hAnsi="Times New Roman" w:cs="Times New Roman"/>
          <w:sz w:val="21"/>
          <w:szCs w:val="21"/>
        </w:rPr>
        <w:t>2018</w:t>
      </w:r>
      <w:r w:rsidRPr="00672207">
        <w:rPr>
          <w:rFonts w:ascii="Times New Roman" w:hAnsi="Times New Roman" w:cs="Times New Roman"/>
          <w:sz w:val="21"/>
          <w:szCs w:val="21"/>
        </w:rPr>
        <w:t>-ау</w:t>
      </w:r>
      <w:proofErr w:type="gramStart"/>
      <w:r w:rsidRPr="00672207">
        <w:rPr>
          <w:rFonts w:ascii="Times New Roman" w:hAnsi="Times New Roman" w:cs="Times New Roman"/>
          <w:sz w:val="21"/>
          <w:szCs w:val="21"/>
        </w:rPr>
        <w:t>/А</w:t>
      </w:r>
      <w:proofErr w:type="gramEnd"/>
      <w:r w:rsidRPr="00672207">
        <w:rPr>
          <w:rFonts w:ascii="Times New Roman" w:hAnsi="Times New Roman" w:cs="Times New Roman"/>
          <w:sz w:val="21"/>
          <w:szCs w:val="21"/>
        </w:rPr>
        <w:t>/эф</w:t>
      </w:r>
    </w:p>
    <w:p w:rsidR="00C25EEC" w:rsidRPr="00672207" w:rsidRDefault="00ED780F" w:rsidP="00C25EEC">
      <w:pPr>
        <w:pStyle w:val="ConsPlusNormal"/>
        <w:jc w:val="right"/>
        <w:rPr>
          <w:rFonts w:ascii="Times New Roman" w:hAnsi="Times New Roman" w:cs="Times New Roman"/>
          <w:sz w:val="21"/>
          <w:szCs w:val="21"/>
        </w:rPr>
      </w:pPr>
      <w:r w:rsidRPr="00672207">
        <w:rPr>
          <w:rFonts w:ascii="Times New Roman" w:hAnsi="Times New Roman" w:cs="Times New Roman"/>
          <w:sz w:val="21"/>
          <w:szCs w:val="21"/>
        </w:rPr>
        <w:t xml:space="preserve">от "__" __________ </w:t>
      </w:r>
      <w:r w:rsidR="0002277D" w:rsidRPr="00672207">
        <w:rPr>
          <w:rFonts w:ascii="Times New Roman" w:hAnsi="Times New Roman" w:cs="Times New Roman"/>
          <w:sz w:val="21"/>
          <w:szCs w:val="21"/>
        </w:rPr>
        <w:t>2018</w:t>
      </w:r>
      <w:r w:rsidR="00C25EEC" w:rsidRPr="00672207">
        <w:rPr>
          <w:rFonts w:ascii="Times New Roman" w:hAnsi="Times New Roman" w:cs="Times New Roman"/>
          <w:sz w:val="21"/>
          <w:szCs w:val="21"/>
        </w:rPr>
        <w:t xml:space="preserve"> г. </w:t>
      </w:r>
    </w:p>
    <w:p w:rsidR="00C25EEC" w:rsidRPr="00672207" w:rsidRDefault="00C25EEC" w:rsidP="00C25EEC">
      <w:pPr>
        <w:pStyle w:val="ConsPlusNormal"/>
        <w:ind w:firstLine="540"/>
        <w:jc w:val="both"/>
        <w:rPr>
          <w:rFonts w:ascii="Times New Roman" w:hAnsi="Times New Roman" w:cs="Times New Roman"/>
          <w:sz w:val="21"/>
          <w:szCs w:val="21"/>
        </w:rPr>
      </w:pPr>
    </w:p>
    <w:p w:rsidR="00C25EEC" w:rsidRPr="00672207" w:rsidRDefault="00C25EEC" w:rsidP="00C25EEC">
      <w:pPr>
        <w:pStyle w:val="ConsPlusNormal"/>
        <w:jc w:val="center"/>
        <w:rPr>
          <w:rFonts w:ascii="Times New Roman" w:hAnsi="Times New Roman" w:cs="Times New Roman"/>
          <w:sz w:val="21"/>
          <w:szCs w:val="21"/>
        </w:rPr>
      </w:pPr>
      <w:bookmarkStart w:id="17" w:name="P395"/>
      <w:bookmarkEnd w:id="17"/>
      <w:r w:rsidRPr="00672207">
        <w:rPr>
          <w:rFonts w:ascii="Times New Roman" w:hAnsi="Times New Roman" w:cs="Times New Roman"/>
          <w:sz w:val="21"/>
          <w:szCs w:val="21"/>
        </w:rPr>
        <w:t>ТЕХНИЧЕСК</w:t>
      </w:r>
      <w:r w:rsidR="00DA5B51" w:rsidRPr="00672207">
        <w:rPr>
          <w:rFonts w:ascii="Times New Roman" w:hAnsi="Times New Roman" w:cs="Times New Roman"/>
          <w:sz w:val="21"/>
          <w:szCs w:val="21"/>
        </w:rPr>
        <w:t>ОЕ ЗАДАНИЕ *</w:t>
      </w:r>
    </w:p>
    <w:p w:rsidR="00C25EEC" w:rsidRPr="00672207" w:rsidRDefault="00C25EEC" w:rsidP="00C25EEC">
      <w:pPr>
        <w:pStyle w:val="ConsPlusNormal"/>
        <w:ind w:firstLine="540"/>
        <w:jc w:val="both"/>
        <w:rPr>
          <w:rFonts w:ascii="Times New Roman" w:hAnsi="Times New Roman" w:cs="Times New Roman"/>
          <w:sz w:val="21"/>
          <w:szCs w:val="21"/>
        </w:rPr>
      </w:pPr>
    </w:p>
    <w:p w:rsidR="00C25EEC" w:rsidRPr="00672207" w:rsidRDefault="00C25EEC" w:rsidP="00C25EEC">
      <w:pPr>
        <w:pStyle w:val="ConsPlusNormal"/>
        <w:ind w:firstLine="540"/>
        <w:jc w:val="both"/>
        <w:rPr>
          <w:rFonts w:ascii="Times New Roman" w:hAnsi="Times New Roman" w:cs="Times New Roman"/>
          <w:sz w:val="21"/>
          <w:szCs w:val="21"/>
        </w:rPr>
      </w:pPr>
    </w:p>
    <w:p w:rsidR="00C25EEC" w:rsidRPr="00672207" w:rsidRDefault="00C25EEC" w:rsidP="00C25EEC">
      <w:pPr>
        <w:pStyle w:val="ConsPlusNormal"/>
        <w:ind w:firstLine="540"/>
        <w:jc w:val="center"/>
        <w:rPr>
          <w:rFonts w:ascii="Times New Roman" w:hAnsi="Times New Roman" w:cs="Times New Roman"/>
          <w:sz w:val="21"/>
          <w:szCs w:val="2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80"/>
        <w:gridCol w:w="4800"/>
      </w:tblGrid>
      <w:tr w:rsidR="00C25EEC" w:rsidRPr="00672207" w:rsidTr="00A755D8">
        <w:tc>
          <w:tcPr>
            <w:tcW w:w="4980" w:type="dxa"/>
            <w:tcBorders>
              <w:top w:val="nil"/>
              <w:left w:val="nil"/>
              <w:bottom w:val="nil"/>
              <w:right w:val="nil"/>
            </w:tcBorders>
          </w:tcPr>
          <w:p w:rsidR="00C25EEC" w:rsidRPr="00672207" w:rsidRDefault="00C25EEC" w:rsidP="00A755D8">
            <w:pPr>
              <w:pStyle w:val="ConsPlusNormal"/>
              <w:ind w:left="567"/>
              <w:rPr>
                <w:rFonts w:ascii="Times New Roman" w:hAnsi="Times New Roman" w:cs="Times New Roman"/>
                <w:sz w:val="21"/>
                <w:szCs w:val="21"/>
              </w:rPr>
            </w:pPr>
            <w:r w:rsidRPr="00672207">
              <w:rPr>
                <w:rFonts w:ascii="Times New Roman" w:hAnsi="Times New Roman" w:cs="Times New Roman"/>
                <w:sz w:val="21"/>
                <w:szCs w:val="21"/>
              </w:rPr>
              <w:t>От Заказчика:</w:t>
            </w:r>
          </w:p>
          <w:p w:rsidR="00C25EEC" w:rsidRPr="00672207" w:rsidRDefault="00C25EEC" w:rsidP="00A755D8">
            <w:pPr>
              <w:pStyle w:val="ConsPlusNormal"/>
              <w:ind w:left="567"/>
              <w:rPr>
                <w:rFonts w:ascii="Times New Roman" w:hAnsi="Times New Roman" w:cs="Times New Roman"/>
                <w:sz w:val="21"/>
                <w:szCs w:val="21"/>
              </w:rPr>
            </w:pPr>
            <w:r w:rsidRPr="00672207">
              <w:rPr>
                <w:rFonts w:ascii="Times New Roman" w:hAnsi="Times New Roman" w:cs="Times New Roman"/>
                <w:sz w:val="21"/>
                <w:szCs w:val="21"/>
              </w:rPr>
              <w:t>__________________________</w:t>
            </w:r>
          </w:p>
          <w:p w:rsidR="00C25EEC" w:rsidRPr="00672207" w:rsidRDefault="00C25EEC" w:rsidP="00A755D8">
            <w:pPr>
              <w:pStyle w:val="ConsPlusNormal"/>
              <w:ind w:left="567"/>
              <w:rPr>
                <w:rFonts w:ascii="Times New Roman" w:hAnsi="Times New Roman" w:cs="Times New Roman"/>
                <w:sz w:val="21"/>
                <w:szCs w:val="21"/>
              </w:rPr>
            </w:pPr>
            <w:r w:rsidRPr="00672207">
              <w:rPr>
                <w:rFonts w:ascii="Times New Roman" w:hAnsi="Times New Roman" w:cs="Times New Roman"/>
                <w:sz w:val="21"/>
                <w:szCs w:val="21"/>
              </w:rPr>
              <w:t>М.П.</w:t>
            </w:r>
          </w:p>
        </w:tc>
        <w:tc>
          <w:tcPr>
            <w:tcW w:w="4800" w:type="dxa"/>
            <w:tcBorders>
              <w:top w:val="nil"/>
              <w:left w:val="nil"/>
              <w:bottom w:val="nil"/>
              <w:right w:val="nil"/>
            </w:tcBorders>
          </w:tcPr>
          <w:p w:rsidR="00C25EEC" w:rsidRPr="00672207" w:rsidRDefault="00C25EEC" w:rsidP="00A755D8">
            <w:pPr>
              <w:pStyle w:val="ConsPlusNormal"/>
              <w:rPr>
                <w:rFonts w:ascii="Times New Roman" w:hAnsi="Times New Roman" w:cs="Times New Roman"/>
                <w:sz w:val="21"/>
                <w:szCs w:val="21"/>
              </w:rPr>
            </w:pPr>
            <w:r w:rsidRPr="00672207">
              <w:rPr>
                <w:rFonts w:ascii="Times New Roman" w:hAnsi="Times New Roman" w:cs="Times New Roman"/>
                <w:sz w:val="21"/>
                <w:szCs w:val="21"/>
              </w:rPr>
              <w:t>От Поставщика:</w:t>
            </w:r>
          </w:p>
          <w:p w:rsidR="00C25EEC" w:rsidRPr="00672207" w:rsidRDefault="00C25EEC" w:rsidP="00A755D8">
            <w:pPr>
              <w:pStyle w:val="ConsPlusNormal"/>
              <w:rPr>
                <w:rFonts w:ascii="Times New Roman" w:hAnsi="Times New Roman" w:cs="Times New Roman"/>
                <w:sz w:val="21"/>
                <w:szCs w:val="21"/>
              </w:rPr>
            </w:pPr>
            <w:r w:rsidRPr="00672207">
              <w:rPr>
                <w:rFonts w:ascii="Times New Roman" w:hAnsi="Times New Roman" w:cs="Times New Roman"/>
                <w:sz w:val="21"/>
                <w:szCs w:val="21"/>
              </w:rPr>
              <w:t>__________________________</w:t>
            </w:r>
          </w:p>
          <w:p w:rsidR="00C25EEC" w:rsidRPr="00672207" w:rsidRDefault="00C25EEC" w:rsidP="00A755D8">
            <w:pPr>
              <w:pStyle w:val="ConsPlusNormal"/>
              <w:rPr>
                <w:rFonts w:ascii="Times New Roman" w:hAnsi="Times New Roman" w:cs="Times New Roman"/>
                <w:sz w:val="21"/>
                <w:szCs w:val="21"/>
              </w:rPr>
            </w:pPr>
            <w:r w:rsidRPr="00672207">
              <w:rPr>
                <w:rFonts w:ascii="Times New Roman" w:hAnsi="Times New Roman" w:cs="Times New Roman"/>
                <w:sz w:val="21"/>
                <w:szCs w:val="21"/>
              </w:rPr>
              <w:t>М.П.</w:t>
            </w:r>
          </w:p>
        </w:tc>
      </w:tr>
    </w:tbl>
    <w:p w:rsidR="00C25EEC" w:rsidRPr="00672207" w:rsidRDefault="00C25EEC" w:rsidP="00C25EEC">
      <w:pPr>
        <w:pStyle w:val="ConsPlusNormal"/>
        <w:ind w:firstLine="540"/>
        <w:jc w:val="both"/>
        <w:rPr>
          <w:rFonts w:ascii="Times New Roman" w:hAnsi="Times New Roman" w:cs="Times New Roman"/>
          <w:sz w:val="21"/>
          <w:szCs w:val="21"/>
        </w:rPr>
      </w:pPr>
    </w:p>
    <w:p w:rsidR="00C25EEC" w:rsidRPr="00672207" w:rsidRDefault="00C25EEC" w:rsidP="00C25EEC">
      <w:pPr>
        <w:pStyle w:val="ConsPlusNormal"/>
        <w:ind w:firstLine="540"/>
        <w:jc w:val="both"/>
        <w:rPr>
          <w:rFonts w:ascii="Times New Roman" w:hAnsi="Times New Roman" w:cs="Times New Roman"/>
          <w:i/>
          <w:sz w:val="21"/>
          <w:szCs w:val="21"/>
        </w:rPr>
      </w:pPr>
      <w:r w:rsidRPr="00672207">
        <w:rPr>
          <w:rFonts w:ascii="Times New Roman" w:hAnsi="Times New Roman" w:cs="Times New Roman"/>
          <w:i/>
          <w:sz w:val="21"/>
          <w:szCs w:val="21"/>
        </w:rPr>
        <w:t>* Заполняется в соответствии с Техническим заданием (Приложение №2 к документации об аукционе) и с учетом характеристик, предложенных победителем аукциона.</w:t>
      </w:r>
    </w:p>
    <w:p w:rsidR="00C25EEC" w:rsidRPr="00672207" w:rsidRDefault="00C25EEC" w:rsidP="00C25EEC">
      <w:pPr>
        <w:pStyle w:val="ConsPlusNormal"/>
        <w:ind w:firstLine="540"/>
        <w:jc w:val="both"/>
        <w:rPr>
          <w:rFonts w:ascii="Times New Roman" w:hAnsi="Times New Roman" w:cs="Times New Roman"/>
          <w:i/>
          <w:sz w:val="21"/>
          <w:szCs w:val="21"/>
        </w:rPr>
      </w:pPr>
    </w:p>
    <w:p w:rsidR="00C25EEC" w:rsidRPr="00672207" w:rsidRDefault="00C25EEC" w:rsidP="00C25EEC">
      <w:pPr>
        <w:pStyle w:val="ConsPlusNormal"/>
        <w:ind w:firstLine="540"/>
        <w:jc w:val="both"/>
        <w:rPr>
          <w:rFonts w:ascii="Times New Roman" w:hAnsi="Times New Roman" w:cs="Times New Roman"/>
          <w:sz w:val="21"/>
          <w:szCs w:val="21"/>
        </w:rPr>
      </w:pPr>
    </w:p>
    <w:p w:rsidR="00C25EEC" w:rsidRPr="00672207" w:rsidRDefault="00C25EEC" w:rsidP="00C25EEC">
      <w:pPr>
        <w:pStyle w:val="ConsPlusNormal"/>
        <w:jc w:val="right"/>
        <w:outlineLvl w:val="1"/>
        <w:rPr>
          <w:rFonts w:ascii="Times New Roman" w:hAnsi="Times New Roman" w:cs="Times New Roman"/>
          <w:sz w:val="21"/>
          <w:szCs w:val="21"/>
        </w:rPr>
      </w:pPr>
      <w:r w:rsidRPr="00672207">
        <w:rPr>
          <w:rFonts w:ascii="Times New Roman" w:hAnsi="Times New Roman" w:cs="Times New Roman"/>
          <w:sz w:val="21"/>
          <w:szCs w:val="21"/>
        </w:rPr>
        <w:br w:type="page"/>
      </w:r>
    </w:p>
    <w:p w:rsidR="00C25EEC" w:rsidRPr="00672207" w:rsidRDefault="00C25EEC" w:rsidP="00C25EEC">
      <w:pPr>
        <w:pStyle w:val="ConsPlusNormal"/>
        <w:jc w:val="right"/>
        <w:outlineLvl w:val="1"/>
        <w:rPr>
          <w:rFonts w:ascii="Times New Roman" w:hAnsi="Times New Roman" w:cs="Times New Roman"/>
          <w:sz w:val="21"/>
          <w:szCs w:val="21"/>
        </w:rPr>
      </w:pPr>
      <w:r w:rsidRPr="00672207">
        <w:rPr>
          <w:rFonts w:ascii="Times New Roman" w:hAnsi="Times New Roman" w:cs="Times New Roman"/>
          <w:sz w:val="21"/>
          <w:szCs w:val="21"/>
        </w:rPr>
        <w:lastRenderedPageBreak/>
        <w:t>Приложение № 3</w:t>
      </w:r>
    </w:p>
    <w:p w:rsidR="00C25EEC" w:rsidRPr="00672207" w:rsidRDefault="00C25EEC" w:rsidP="00C25EEC">
      <w:pPr>
        <w:pStyle w:val="ConsPlusNormal"/>
        <w:jc w:val="right"/>
        <w:rPr>
          <w:rFonts w:ascii="Times New Roman" w:hAnsi="Times New Roman" w:cs="Times New Roman"/>
          <w:sz w:val="21"/>
          <w:szCs w:val="21"/>
        </w:rPr>
      </w:pPr>
      <w:r w:rsidRPr="00672207">
        <w:rPr>
          <w:rFonts w:ascii="Times New Roman" w:hAnsi="Times New Roman" w:cs="Times New Roman"/>
          <w:sz w:val="21"/>
          <w:szCs w:val="21"/>
        </w:rPr>
        <w:t xml:space="preserve">к Договору № </w:t>
      </w:r>
      <w:r w:rsidR="00CF761C" w:rsidRPr="00D04821">
        <w:rPr>
          <w:rFonts w:ascii="Times New Roman" w:hAnsi="Times New Roman" w:cs="Times New Roman"/>
          <w:sz w:val="21"/>
          <w:szCs w:val="21"/>
        </w:rPr>
        <w:t>125</w:t>
      </w:r>
      <w:r w:rsidRPr="00672207">
        <w:rPr>
          <w:rFonts w:ascii="Times New Roman" w:hAnsi="Times New Roman" w:cs="Times New Roman"/>
          <w:sz w:val="21"/>
          <w:szCs w:val="21"/>
        </w:rPr>
        <w:t>/</w:t>
      </w:r>
      <w:r w:rsidR="0002277D" w:rsidRPr="00672207">
        <w:rPr>
          <w:rFonts w:ascii="Times New Roman" w:hAnsi="Times New Roman" w:cs="Times New Roman"/>
          <w:sz w:val="21"/>
          <w:szCs w:val="21"/>
        </w:rPr>
        <w:t>2018</w:t>
      </w:r>
      <w:r w:rsidRPr="00672207">
        <w:rPr>
          <w:rFonts w:ascii="Times New Roman" w:hAnsi="Times New Roman" w:cs="Times New Roman"/>
          <w:sz w:val="21"/>
          <w:szCs w:val="21"/>
        </w:rPr>
        <w:t>-ау</w:t>
      </w:r>
      <w:proofErr w:type="gramStart"/>
      <w:r w:rsidRPr="00672207">
        <w:rPr>
          <w:rFonts w:ascii="Times New Roman" w:hAnsi="Times New Roman" w:cs="Times New Roman"/>
          <w:sz w:val="21"/>
          <w:szCs w:val="21"/>
        </w:rPr>
        <w:t>/А</w:t>
      </w:r>
      <w:proofErr w:type="gramEnd"/>
      <w:r w:rsidRPr="00672207">
        <w:rPr>
          <w:rFonts w:ascii="Times New Roman" w:hAnsi="Times New Roman" w:cs="Times New Roman"/>
          <w:sz w:val="21"/>
          <w:szCs w:val="21"/>
        </w:rPr>
        <w:t>/эф</w:t>
      </w:r>
    </w:p>
    <w:p w:rsidR="00C25EEC" w:rsidRPr="00672207" w:rsidRDefault="00ED780F" w:rsidP="00C25EEC">
      <w:pPr>
        <w:pStyle w:val="ConsPlusNormal"/>
        <w:jc w:val="right"/>
        <w:rPr>
          <w:rFonts w:ascii="Times New Roman" w:hAnsi="Times New Roman" w:cs="Times New Roman"/>
          <w:sz w:val="21"/>
          <w:szCs w:val="21"/>
        </w:rPr>
      </w:pPr>
      <w:r w:rsidRPr="00672207">
        <w:rPr>
          <w:rFonts w:ascii="Times New Roman" w:hAnsi="Times New Roman" w:cs="Times New Roman"/>
          <w:sz w:val="21"/>
          <w:szCs w:val="21"/>
        </w:rPr>
        <w:t xml:space="preserve">от "__" __________ </w:t>
      </w:r>
      <w:r w:rsidR="0002277D" w:rsidRPr="00672207">
        <w:rPr>
          <w:rFonts w:ascii="Times New Roman" w:hAnsi="Times New Roman" w:cs="Times New Roman"/>
          <w:sz w:val="21"/>
          <w:szCs w:val="21"/>
        </w:rPr>
        <w:t>2018</w:t>
      </w:r>
      <w:r w:rsidR="00C25EEC" w:rsidRPr="00672207">
        <w:rPr>
          <w:rFonts w:ascii="Times New Roman" w:hAnsi="Times New Roman" w:cs="Times New Roman"/>
          <w:sz w:val="21"/>
          <w:szCs w:val="21"/>
        </w:rPr>
        <w:t xml:space="preserve"> г. </w:t>
      </w:r>
    </w:p>
    <w:p w:rsidR="00C25EEC" w:rsidRPr="00672207" w:rsidRDefault="00C25EEC" w:rsidP="00C25EEC">
      <w:pPr>
        <w:pStyle w:val="ConsPlusNormal"/>
        <w:jc w:val="right"/>
        <w:rPr>
          <w:rFonts w:ascii="Times New Roman" w:hAnsi="Times New Roman" w:cs="Times New Roman"/>
          <w:sz w:val="21"/>
          <w:szCs w:val="21"/>
        </w:rPr>
      </w:pPr>
    </w:p>
    <w:p w:rsidR="00C25EEC" w:rsidRPr="00672207" w:rsidRDefault="00C25EEC" w:rsidP="00C25EEC">
      <w:pPr>
        <w:pStyle w:val="ConsPlusNormal"/>
        <w:jc w:val="right"/>
        <w:rPr>
          <w:rFonts w:ascii="Times New Roman" w:hAnsi="Times New Roman" w:cs="Times New Roman"/>
          <w:sz w:val="21"/>
          <w:szCs w:val="21"/>
        </w:rPr>
      </w:pPr>
      <w:r w:rsidRPr="00672207">
        <w:rPr>
          <w:rFonts w:ascii="Times New Roman" w:hAnsi="Times New Roman" w:cs="Times New Roman"/>
          <w:sz w:val="21"/>
          <w:szCs w:val="21"/>
        </w:rPr>
        <w:t>Образец</w:t>
      </w:r>
    </w:p>
    <w:p w:rsidR="00C25EEC" w:rsidRPr="00672207" w:rsidRDefault="00C25EEC" w:rsidP="00C25EEC">
      <w:pPr>
        <w:pStyle w:val="ConsPlusNormal"/>
        <w:ind w:firstLine="540"/>
        <w:jc w:val="both"/>
        <w:rPr>
          <w:rFonts w:ascii="Times New Roman" w:hAnsi="Times New Roman" w:cs="Times New Roman"/>
          <w:sz w:val="21"/>
          <w:szCs w:val="21"/>
        </w:rPr>
      </w:pPr>
    </w:p>
    <w:p w:rsidR="00C25EEC" w:rsidRPr="00672207" w:rsidRDefault="00C25EEC" w:rsidP="00C25EEC">
      <w:pPr>
        <w:pStyle w:val="ConsPlusNormal"/>
        <w:jc w:val="center"/>
        <w:rPr>
          <w:rFonts w:ascii="Times New Roman" w:hAnsi="Times New Roman" w:cs="Times New Roman"/>
          <w:sz w:val="21"/>
          <w:szCs w:val="21"/>
        </w:rPr>
      </w:pPr>
      <w:bookmarkStart w:id="18" w:name="P502"/>
      <w:bookmarkEnd w:id="18"/>
      <w:r w:rsidRPr="00672207">
        <w:rPr>
          <w:rFonts w:ascii="Times New Roman" w:hAnsi="Times New Roman" w:cs="Times New Roman"/>
          <w:sz w:val="21"/>
          <w:szCs w:val="21"/>
        </w:rPr>
        <w:t>АКТ</w:t>
      </w:r>
    </w:p>
    <w:p w:rsidR="00C25EEC" w:rsidRPr="00672207" w:rsidRDefault="00C25EEC" w:rsidP="00C25EEC">
      <w:pPr>
        <w:pStyle w:val="ConsPlusNormal"/>
        <w:jc w:val="center"/>
        <w:rPr>
          <w:rFonts w:ascii="Times New Roman" w:hAnsi="Times New Roman" w:cs="Times New Roman"/>
          <w:sz w:val="21"/>
          <w:szCs w:val="21"/>
        </w:rPr>
      </w:pPr>
      <w:r w:rsidRPr="00672207">
        <w:rPr>
          <w:rFonts w:ascii="Times New Roman" w:hAnsi="Times New Roman" w:cs="Times New Roman"/>
          <w:sz w:val="21"/>
          <w:szCs w:val="21"/>
        </w:rPr>
        <w:t xml:space="preserve">ПРИЕМА-ПЕРЕДАЧИ </w:t>
      </w:r>
      <w:r w:rsidR="007067A4" w:rsidRPr="00672207">
        <w:rPr>
          <w:rFonts w:ascii="Times New Roman" w:hAnsi="Times New Roman" w:cs="Times New Roman"/>
          <w:sz w:val="21"/>
          <w:szCs w:val="21"/>
        </w:rPr>
        <w:t>ТОВАРА</w:t>
      </w:r>
      <w:r w:rsidR="00547FB9" w:rsidRPr="00672207">
        <w:rPr>
          <w:rFonts w:ascii="Times New Roman" w:hAnsi="Times New Roman" w:cs="Times New Roman"/>
          <w:sz w:val="21"/>
          <w:szCs w:val="21"/>
        </w:rPr>
        <w:t xml:space="preserve"> </w:t>
      </w:r>
      <w:r w:rsidRPr="00672207">
        <w:rPr>
          <w:rFonts w:ascii="Times New Roman" w:hAnsi="Times New Roman" w:cs="Times New Roman"/>
          <w:sz w:val="21"/>
          <w:szCs w:val="21"/>
        </w:rPr>
        <w:t>ПО ДОГОВОРУ</w:t>
      </w:r>
    </w:p>
    <w:p w:rsidR="00C25EEC" w:rsidRPr="00672207" w:rsidRDefault="00C25EEC" w:rsidP="00C25EEC">
      <w:pPr>
        <w:pStyle w:val="ConsPlusNormal"/>
        <w:jc w:val="center"/>
        <w:rPr>
          <w:rFonts w:ascii="Times New Roman" w:hAnsi="Times New Roman" w:cs="Times New Roman"/>
          <w:sz w:val="21"/>
          <w:szCs w:val="21"/>
        </w:rPr>
      </w:pPr>
      <w:r w:rsidRPr="00672207">
        <w:rPr>
          <w:rFonts w:ascii="Times New Roman" w:hAnsi="Times New Roman" w:cs="Times New Roman"/>
          <w:sz w:val="21"/>
          <w:szCs w:val="21"/>
        </w:rPr>
        <w:t>ОТ "__" __________ 20__ г. № ____</w:t>
      </w:r>
    </w:p>
    <w:p w:rsidR="00C25EEC" w:rsidRPr="00672207" w:rsidRDefault="00C25EEC" w:rsidP="00C25EEC">
      <w:pPr>
        <w:pStyle w:val="ConsPlusNormal"/>
        <w:ind w:firstLine="540"/>
        <w:jc w:val="both"/>
        <w:rPr>
          <w:rFonts w:ascii="Times New Roman" w:hAnsi="Times New Roman" w:cs="Times New Roman"/>
          <w:sz w:val="21"/>
          <w:szCs w:val="21"/>
        </w:rPr>
      </w:pPr>
    </w:p>
    <w:p w:rsidR="00C25EEC" w:rsidRPr="00672207" w:rsidRDefault="00C25EEC" w:rsidP="00C25EEC">
      <w:pPr>
        <w:pStyle w:val="ConsPlusNormal"/>
        <w:ind w:firstLine="540"/>
        <w:jc w:val="both"/>
        <w:rPr>
          <w:rFonts w:ascii="Times New Roman" w:hAnsi="Times New Roman" w:cs="Times New Roman"/>
          <w:sz w:val="21"/>
          <w:szCs w:val="21"/>
        </w:rPr>
      </w:pPr>
      <w:proofErr w:type="gramStart"/>
      <w:r w:rsidRPr="00672207">
        <w:rPr>
          <w:rFonts w:ascii="Times New Roman" w:hAnsi="Times New Roman" w:cs="Times New Roman"/>
          <w:sz w:val="21"/>
          <w:szCs w:val="21"/>
        </w:rPr>
        <w:t>Поставщик __________ (полное наименование), в лице __________ (должность, фамилия, имя, отчество (при наличии) лица, подписывающего Акт) действующего на основании __________ (указываются реквизиты документа, удостоверяющие полномочия лица на подписание Акта), с одной стороны, и Заказчик (полное наименование) __________, в лице __________ (должность, фамилия, имя, отчество (при наличии) лица, подписывающего Акт), действующего на основании __________ (указываются реквизиты документа, удостоверяющие полномочия лица на подписание Акта), с другой стороны, составили</w:t>
      </w:r>
      <w:proofErr w:type="gramEnd"/>
      <w:r w:rsidRPr="00672207">
        <w:rPr>
          <w:rFonts w:ascii="Times New Roman" w:hAnsi="Times New Roman" w:cs="Times New Roman"/>
          <w:sz w:val="21"/>
          <w:szCs w:val="21"/>
        </w:rPr>
        <w:t xml:space="preserve"> настоящий Акт о следующем:</w:t>
      </w:r>
    </w:p>
    <w:p w:rsidR="00C25EEC" w:rsidRPr="00672207" w:rsidRDefault="00C25EEC" w:rsidP="00C25EEC">
      <w:pPr>
        <w:pStyle w:val="ConsPlusNormal"/>
        <w:ind w:firstLine="540"/>
        <w:jc w:val="both"/>
        <w:rPr>
          <w:rFonts w:ascii="Times New Roman" w:hAnsi="Times New Roman" w:cs="Times New Roman"/>
          <w:sz w:val="21"/>
          <w:szCs w:val="21"/>
        </w:rPr>
      </w:pPr>
    </w:p>
    <w:p w:rsidR="00C25EEC" w:rsidRPr="00672207" w:rsidRDefault="00C25EEC" w:rsidP="00C25EEC">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Поставщик поставил, а Заказчик принял следующ</w:t>
      </w:r>
      <w:r w:rsidR="00C82479" w:rsidRPr="00672207">
        <w:rPr>
          <w:rFonts w:ascii="Times New Roman" w:hAnsi="Times New Roman" w:cs="Times New Roman"/>
          <w:sz w:val="21"/>
          <w:szCs w:val="21"/>
        </w:rPr>
        <w:t>ий</w:t>
      </w:r>
      <w:r w:rsidRPr="00672207">
        <w:rPr>
          <w:rFonts w:ascii="Times New Roman" w:hAnsi="Times New Roman" w:cs="Times New Roman"/>
          <w:sz w:val="21"/>
          <w:szCs w:val="21"/>
        </w:rPr>
        <w:t xml:space="preserve"> </w:t>
      </w:r>
      <w:r w:rsidR="00C82479" w:rsidRPr="00672207">
        <w:rPr>
          <w:rFonts w:ascii="Times New Roman" w:hAnsi="Times New Roman" w:cs="Times New Roman"/>
          <w:sz w:val="21"/>
          <w:szCs w:val="21"/>
        </w:rPr>
        <w:t>Товар</w:t>
      </w:r>
      <w:r w:rsidRPr="00672207">
        <w:rPr>
          <w:rFonts w:ascii="Times New Roman" w:hAnsi="Times New Roman" w:cs="Times New Roman"/>
          <w:sz w:val="21"/>
          <w:szCs w:val="21"/>
        </w:rPr>
        <w:t xml:space="preserve"> согласно Спецификации (</w:t>
      </w:r>
      <w:hyperlink w:anchor="P347" w:history="1">
        <w:r w:rsidRPr="00672207">
          <w:rPr>
            <w:rFonts w:ascii="Times New Roman" w:hAnsi="Times New Roman" w:cs="Times New Roman"/>
            <w:sz w:val="21"/>
            <w:szCs w:val="21"/>
          </w:rPr>
          <w:t>Приложение № 1</w:t>
        </w:r>
      </w:hyperlink>
      <w:r w:rsidRPr="00672207">
        <w:rPr>
          <w:rFonts w:ascii="Times New Roman" w:hAnsi="Times New Roman" w:cs="Times New Roman"/>
          <w:sz w:val="21"/>
          <w:szCs w:val="21"/>
        </w:rPr>
        <w:t xml:space="preserve"> к Договору):</w:t>
      </w:r>
    </w:p>
    <w:p w:rsidR="00C25EEC" w:rsidRPr="00672207" w:rsidRDefault="00C25EEC" w:rsidP="00C25EEC">
      <w:pPr>
        <w:pStyle w:val="ConsPlusNormal"/>
        <w:jc w:val="both"/>
        <w:rPr>
          <w:rFonts w:ascii="Times New Roman" w:hAnsi="Times New Roman" w:cs="Times New Roman"/>
          <w:sz w:val="21"/>
          <w:szCs w:val="21"/>
        </w:rPr>
      </w:pPr>
      <w:r w:rsidRPr="00672207">
        <w:rPr>
          <w:rFonts w:ascii="Times New Roman" w:hAnsi="Times New Roman" w:cs="Times New Roman"/>
          <w:sz w:val="21"/>
          <w:szCs w:val="21"/>
        </w:rPr>
        <w:t xml:space="preserve">1. Наименование </w:t>
      </w:r>
      <w:r w:rsidR="00C82479" w:rsidRPr="00672207">
        <w:rPr>
          <w:rFonts w:ascii="Times New Roman" w:hAnsi="Times New Roman" w:cs="Times New Roman"/>
          <w:sz w:val="21"/>
          <w:szCs w:val="21"/>
        </w:rPr>
        <w:t>Товара</w:t>
      </w:r>
      <w:r w:rsidRPr="00672207">
        <w:rPr>
          <w:rFonts w:ascii="Times New Roman" w:hAnsi="Times New Roman" w:cs="Times New Roman"/>
          <w:sz w:val="21"/>
          <w:szCs w:val="21"/>
        </w:rPr>
        <w:t xml:space="preserve"> (марка, модель, год выпуска и другое): _________</w:t>
      </w:r>
    </w:p>
    <w:p w:rsidR="00C25EEC" w:rsidRPr="00672207" w:rsidRDefault="00C25EEC" w:rsidP="00C25EEC">
      <w:pPr>
        <w:pStyle w:val="ConsPlusNormal"/>
        <w:jc w:val="both"/>
        <w:rPr>
          <w:rFonts w:ascii="Times New Roman" w:hAnsi="Times New Roman" w:cs="Times New Roman"/>
          <w:sz w:val="21"/>
          <w:szCs w:val="21"/>
        </w:rPr>
      </w:pPr>
      <w:r w:rsidRPr="00672207">
        <w:rPr>
          <w:rFonts w:ascii="Times New Roman" w:hAnsi="Times New Roman" w:cs="Times New Roman"/>
          <w:sz w:val="21"/>
          <w:szCs w:val="21"/>
        </w:rPr>
        <w:t>2. Единица измерения: __________</w:t>
      </w:r>
    </w:p>
    <w:p w:rsidR="00C25EEC" w:rsidRPr="00672207" w:rsidRDefault="00C25EEC" w:rsidP="00C25EEC">
      <w:pPr>
        <w:pStyle w:val="ConsPlusNormal"/>
        <w:jc w:val="both"/>
        <w:rPr>
          <w:rFonts w:ascii="Times New Roman" w:hAnsi="Times New Roman" w:cs="Times New Roman"/>
          <w:sz w:val="21"/>
          <w:szCs w:val="21"/>
        </w:rPr>
      </w:pPr>
      <w:r w:rsidRPr="00672207">
        <w:rPr>
          <w:rFonts w:ascii="Times New Roman" w:hAnsi="Times New Roman" w:cs="Times New Roman"/>
          <w:sz w:val="21"/>
          <w:szCs w:val="21"/>
        </w:rPr>
        <w:t>3. Количество в единицах измерения: __________</w:t>
      </w:r>
    </w:p>
    <w:p w:rsidR="00C25EEC" w:rsidRPr="00672207" w:rsidRDefault="00C25EEC" w:rsidP="00C25EEC">
      <w:pPr>
        <w:pStyle w:val="ConsPlusNormal"/>
        <w:jc w:val="both"/>
        <w:rPr>
          <w:rFonts w:ascii="Times New Roman" w:hAnsi="Times New Roman" w:cs="Times New Roman"/>
          <w:sz w:val="21"/>
          <w:szCs w:val="21"/>
        </w:rPr>
      </w:pPr>
      <w:r w:rsidRPr="00672207">
        <w:rPr>
          <w:rFonts w:ascii="Times New Roman" w:hAnsi="Times New Roman" w:cs="Times New Roman"/>
          <w:sz w:val="21"/>
          <w:szCs w:val="21"/>
        </w:rPr>
        <w:t xml:space="preserve">4. </w:t>
      </w:r>
      <w:proofErr w:type="gramStart"/>
      <w:r w:rsidRPr="00672207">
        <w:rPr>
          <w:rFonts w:ascii="Times New Roman" w:hAnsi="Times New Roman" w:cs="Times New Roman"/>
          <w:sz w:val="21"/>
          <w:szCs w:val="21"/>
        </w:rPr>
        <w:t>Стоимость: __________ (сумма прописью) руб. _____ коп., в том числе НДС _____% - __________ (сумма прописью) руб. _____ коп.</w:t>
      </w:r>
      <w:proofErr w:type="gramEnd"/>
    </w:p>
    <w:p w:rsidR="00C25EEC" w:rsidRPr="00672207" w:rsidRDefault="00C25EEC" w:rsidP="00C25EEC">
      <w:pPr>
        <w:pStyle w:val="ConsPlusNormal"/>
        <w:ind w:firstLine="540"/>
        <w:jc w:val="both"/>
        <w:rPr>
          <w:rFonts w:ascii="Times New Roman" w:hAnsi="Times New Roman" w:cs="Times New Roman"/>
          <w:sz w:val="21"/>
          <w:szCs w:val="21"/>
        </w:rPr>
      </w:pPr>
    </w:p>
    <w:p w:rsidR="00C25EEC" w:rsidRPr="00672207" w:rsidRDefault="00C25EEC" w:rsidP="00C25EEC">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 xml:space="preserve">Приемка </w:t>
      </w:r>
      <w:r w:rsidR="00414807" w:rsidRPr="00672207">
        <w:rPr>
          <w:rFonts w:ascii="Times New Roman" w:hAnsi="Times New Roman" w:cs="Times New Roman"/>
          <w:sz w:val="21"/>
          <w:szCs w:val="21"/>
        </w:rPr>
        <w:t>Товара</w:t>
      </w:r>
      <w:r w:rsidRPr="00672207">
        <w:rPr>
          <w:rFonts w:ascii="Times New Roman" w:hAnsi="Times New Roman" w:cs="Times New Roman"/>
          <w:sz w:val="21"/>
          <w:szCs w:val="21"/>
        </w:rPr>
        <w:t xml:space="preserve"> произведена следующим образом:</w:t>
      </w:r>
    </w:p>
    <w:p w:rsidR="00414807" w:rsidRPr="00672207" w:rsidRDefault="00414807" w:rsidP="00414807">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а) проверку по упаковочным листам номенклатуры поставленного Товара на соответствие Спецификации (приложение № 1 к Договору) и Техническ</w:t>
      </w:r>
      <w:r w:rsidR="00DA5B51" w:rsidRPr="00672207">
        <w:rPr>
          <w:rFonts w:ascii="Times New Roman" w:hAnsi="Times New Roman" w:cs="Times New Roman"/>
          <w:sz w:val="21"/>
          <w:szCs w:val="21"/>
        </w:rPr>
        <w:t>ому</w:t>
      </w:r>
      <w:r w:rsidRPr="00672207">
        <w:rPr>
          <w:rFonts w:ascii="Times New Roman" w:hAnsi="Times New Roman" w:cs="Times New Roman"/>
          <w:sz w:val="21"/>
          <w:szCs w:val="21"/>
        </w:rPr>
        <w:t xml:space="preserve"> </w:t>
      </w:r>
      <w:r w:rsidR="00DA5B51" w:rsidRPr="00672207">
        <w:rPr>
          <w:rFonts w:ascii="Times New Roman" w:hAnsi="Times New Roman" w:cs="Times New Roman"/>
          <w:sz w:val="21"/>
          <w:szCs w:val="21"/>
        </w:rPr>
        <w:t>заданию</w:t>
      </w:r>
      <w:r w:rsidRPr="00672207">
        <w:rPr>
          <w:rFonts w:ascii="Times New Roman" w:hAnsi="Times New Roman" w:cs="Times New Roman"/>
          <w:sz w:val="21"/>
          <w:szCs w:val="21"/>
        </w:rPr>
        <w:t xml:space="preserve"> (приложение № 2 к Договору);</w:t>
      </w:r>
    </w:p>
    <w:p w:rsidR="00414807" w:rsidRPr="00672207" w:rsidRDefault="00414807" w:rsidP="00414807">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б) проверку полноты и правильности оформления комплекта сопроводительных документов в соответствии с условиями Договора;</w:t>
      </w:r>
    </w:p>
    <w:p w:rsidR="00414807" w:rsidRPr="00672207" w:rsidRDefault="00414807" w:rsidP="00414807">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 xml:space="preserve">в) контроль </w:t>
      </w:r>
      <w:proofErr w:type="gramStart"/>
      <w:r w:rsidRPr="00672207">
        <w:rPr>
          <w:rFonts w:ascii="Times New Roman" w:hAnsi="Times New Roman" w:cs="Times New Roman"/>
          <w:sz w:val="21"/>
          <w:szCs w:val="21"/>
        </w:rPr>
        <w:t>наличия/отсутствия внешних повреждений оригинальной упаковки Товара</w:t>
      </w:r>
      <w:proofErr w:type="gramEnd"/>
      <w:r w:rsidRPr="00672207">
        <w:rPr>
          <w:rFonts w:ascii="Times New Roman" w:hAnsi="Times New Roman" w:cs="Times New Roman"/>
          <w:sz w:val="21"/>
          <w:szCs w:val="21"/>
        </w:rPr>
        <w:t>;</w:t>
      </w:r>
    </w:p>
    <w:p w:rsidR="00414807" w:rsidRPr="00672207" w:rsidRDefault="00414807" w:rsidP="00414807">
      <w:pPr>
        <w:pStyle w:val="ConsPlusNormal"/>
        <w:ind w:firstLine="540"/>
        <w:jc w:val="both"/>
        <w:rPr>
          <w:rFonts w:ascii="Times New Roman" w:hAnsi="Times New Roman" w:cs="Times New Roman"/>
          <w:sz w:val="21"/>
          <w:szCs w:val="21"/>
        </w:rPr>
      </w:pPr>
      <w:proofErr w:type="gramStart"/>
      <w:r w:rsidRPr="00672207">
        <w:rPr>
          <w:rFonts w:ascii="Times New Roman" w:hAnsi="Times New Roman" w:cs="Times New Roman"/>
          <w:sz w:val="21"/>
          <w:szCs w:val="21"/>
        </w:rPr>
        <w:t xml:space="preserve">г) проверку наличия необходимых документов (копий документов) на Товар: регистрационных удостоверений, документа, подтверждающего соответствие (указывается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00C82479" w:rsidRPr="00672207">
        <w:rPr>
          <w:rFonts w:ascii="Times New Roman" w:hAnsi="Times New Roman" w:cs="Times New Roman"/>
          <w:sz w:val="21"/>
          <w:szCs w:val="21"/>
        </w:rPr>
        <w:t>Товара</w:t>
      </w:r>
      <w:r w:rsidRPr="00672207">
        <w:rPr>
          <w:rFonts w:ascii="Times New Roman" w:hAnsi="Times New Roman" w:cs="Times New Roman"/>
          <w:sz w:val="21"/>
          <w:szCs w:val="21"/>
        </w:rPr>
        <w:t>, выданного уполномоченными органами (организациями);</w:t>
      </w:r>
      <w:proofErr w:type="gramEnd"/>
    </w:p>
    <w:p w:rsidR="00414807" w:rsidRPr="00672207" w:rsidRDefault="00414807" w:rsidP="00414807">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д) проверку наличия технической и (или) эксплуатационной документации производителя (изготовителя) Товара на русском языке;</w:t>
      </w:r>
    </w:p>
    <w:p w:rsidR="00414807" w:rsidRPr="00672207" w:rsidRDefault="00414807" w:rsidP="00414807">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е) проверку комплектности и целостности поставленного Товара;</w:t>
      </w:r>
    </w:p>
    <w:p w:rsidR="00C25EEC" w:rsidRPr="00672207" w:rsidRDefault="00414807" w:rsidP="0023745C">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ж) проверку выполненных работ по  установке (монтажу)</w:t>
      </w:r>
      <w:r w:rsidR="00DA5B51" w:rsidRPr="00672207">
        <w:rPr>
          <w:rFonts w:ascii="Times New Roman" w:hAnsi="Times New Roman" w:cs="Times New Roman"/>
          <w:sz w:val="21"/>
          <w:szCs w:val="21"/>
        </w:rPr>
        <w:t>, подключению</w:t>
      </w:r>
      <w:r w:rsidRPr="00672207">
        <w:rPr>
          <w:rFonts w:ascii="Times New Roman" w:hAnsi="Times New Roman" w:cs="Times New Roman"/>
          <w:sz w:val="21"/>
          <w:szCs w:val="21"/>
        </w:rPr>
        <w:t xml:space="preserve"> Товара в местах, указанных Заказчиком.</w:t>
      </w:r>
    </w:p>
    <w:p w:rsidR="00C25EEC" w:rsidRPr="00672207" w:rsidRDefault="00C25EEC" w:rsidP="00C25EEC">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 xml:space="preserve">К настоящему Акту прилагаются следующие документы, подтверждающие поставку </w:t>
      </w:r>
      <w:r w:rsidR="00C82479" w:rsidRPr="00672207">
        <w:rPr>
          <w:rFonts w:ascii="Times New Roman" w:hAnsi="Times New Roman" w:cs="Times New Roman"/>
          <w:sz w:val="21"/>
          <w:szCs w:val="21"/>
        </w:rPr>
        <w:t>Товара</w:t>
      </w:r>
      <w:r w:rsidRPr="00672207">
        <w:rPr>
          <w:rFonts w:ascii="Times New Roman" w:hAnsi="Times New Roman" w:cs="Times New Roman"/>
          <w:sz w:val="21"/>
          <w:szCs w:val="21"/>
        </w:rPr>
        <w:t>:</w:t>
      </w:r>
    </w:p>
    <w:p w:rsidR="00C25EEC" w:rsidRPr="00672207" w:rsidRDefault="00FD1B08" w:rsidP="00C25EEC">
      <w:pPr>
        <w:pStyle w:val="ConsPlusNormal"/>
        <w:jc w:val="both"/>
        <w:rPr>
          <w:rFonts w:ascii="Times New Roman" w:hAnsi="Times New Roman" w:cs="Times New Roman"/>
          <w:sz w:val="21"/>
          <w:szCs w:val="21"/>
        </w:rPr>
      </w:pPr>
      <w:r w:rsidRPr="00672207">
        <w:rPr>
          <w:rFonts w:ascii="Times New Roman" w:hAnsi="Times New Roman" w:cs="Times New Roman"/>
          <w:sz w:val="21"/>
          <w:szCs w:val="21"/>
        </w:rPr>
        <w:t xml:space="preserve">1. Товарная Накладная </w:t>
      </w:r>
      <w:r w:rsidR="00C25EEC" w:rsidRPr="00672207">
        <w:rPr>
          <w:rFonts w:ascii="Times New Roman" w:hAnsi="Times New Roman" w:cs="Times New Roman"/>
          <w:sz w:val="21"/>
          <w:szCs w:val="21"/>
        </w:rPr>
        <w:t>от "__" __________ 20__ г. № ____;</w:t>
      </w:r>
    </w:p>
    <w:p w:rsidR="00C25EEC" w:rsidRPr="00672207" w:rsidRDefault="00BB388B" w:rsidP="00C25EEC">
      <w:pPr>
        <w:pStyle w:val="ConsPlusNormal"/>
        <w:jc w:val="both"/>
        <w:rPr>
          <w:rFonts w:ascii="Times New Roman" w:hAnsi="Times New Roman" w:cs="Times New Roman"/>
          <w:sz w:val="21"/>
          <w:szCs w:val="21"/>
        </w:rPr>
      </w:pPr>
      <w:r w:rsidRPr="00672207">
        <w:rPr>
          <w:rFonts w:ascii="Times New Roman" w:hAnsi="Times New Roman" w:cs="Times New Roman"/>
          <w:sz w:val="21"/>
          <w:szCs w:val="21"/>
        </w:rPr>
        <w:t>2</w:t>
      </w:r>
      <w:r w:rsidR="00C25EEC" w:rsidRPr="00672207">
        <w:rPr>
          <w:rFonts w:ascii="Times New Roman" w:hAnsi="Times New Roman" w:cs="Times New Roman"/>
          <w:sz w:val="21"/>
          <w:szCs w:val="21"/>
        </w:rPr>
        <w:t xml:space="preserve">. Техническая и (или) эксплуатационная документация производителя (изготовителя) </w:t>
      </w:r>
      <w:r w:rsidR="00C82479" w:rsidRPr="00672207">
        <w:rPr>
          <w:rFonts w:ascii="Times New Roman" w:hAnsi="Times New Roman" w:cs="Times New Roman"/>
          <w:sz w:val="21"/>
          <w:szCs w:val="21"/>
        </w:rPr>
        <w:t>Товара</w:t>
      </w:r>
      <w:r w:rsidR="00C25EEC" w:rsidRPr="00672207">
        <w:rPr>
          <w:rFonts w:ascii="Times New Roman" w:hAnsi="Times New Roman" w:cs="Times New Roman"/>
          <w:sz w:val="21"/>
          <w:szCs w:val="21"/>
        </w:rPr>
        <w:t xml:space="preserve"> на русском языке;</w:t>
      </w:r>
    </w:p>
    <w:p w:rsidR="00C25EEC" w:rsidRPr="00672207" w:rsidRDefault="00BB388B" w:rsidP="00C25EEC">
      <w:pPr>
        <w:pStyle w:val="ConsPlusNormal"/>
        <w:jc w:val="both"/>
        <w:rPr>
          <w:rFonts w:ascii="Times New Roman" w:hAnsi="Times New Roman" w:cs="Times New Roman"/>
          <w:sz w:val="21"/>
          <w:szCs w:val="21"/>
        </w:rPr>
      </w:pPr>
      <w:r w:rsidRPr="00672207">
        <w:rPr>
          <w:rFonts w:ascii="Times New Roman" w:hAnsi="Times New Roman" w:cs="Times New Roman"/>
          <w:sz w:val="21"/>
          <w:szCs w:val="21"/>
        </w:rPr>
        <w:t>3</w:t>
      </w:r>
      <w:r w:rsidR="00C25EEC" w:rsidRPr="00672207">
        <w:rPr>
          <w:rFonts w:ascii="Times New Roman" w:hAnsi="Times New Roman" w:cs="Times New Roman"/>
          <w:sz w:val="21"/>
          <w:szCs w:val="21"/>
        </w:rPr>
        <w:t>. Гарантия производителя от "__" __________ 20__ г. № ____;</w:t>
      </w:r>
    </w:p>
    <w:p w:rsidR="00C25EEC" w:rsidRPr="00672207" w:rsidRDefault="00BB388B" w:rsidP="00C25EEC">
      <w:pPr>
        <w:pStyle w:val="ConsPlusNormal"/>
        <w:jc w:val="both"/>
        <w:rPr>
          <w:rFonts w:ascii="Times New Roman" w:hAnsi="Times New Roman" w:cs="Times New Roman"/>
          <w:sz w:val="21"/>
          <w:szCs w:val="21"/>
        </w:rPr>
      </w:pPr>
      <w:r w:rsidRPr="00672207">
        <w:rPr>
          <w:rFonts w:ascii="Times New Roman" w:hAnsi="Times New Roman" w:cs="Times New Roman"/>
          <w:sz w:val="21"/>
          <w:szCs w:val="21"/>
        </w:rPr>
        <w:t>4</w:t>
      </w:r>
      <w:r w:rsidR="00C25EEC" w:rsidRPr="00672207">
        <w:rPr>
          <w:rFonts w:ascii="Times New Roman" w:hAnsi="Times New Roman" w:cs="Times New Roman"/>
          <w:sz w:val="21"/>
          <w:szCs w:val="21"/>
        </w:rPr>
        <w:t>. Гарантия Поставщика от "__" __________ 20__ г. № ____;</w:t>
      </w:r>
    </w:p>
    <w:p w:rsidR="00C25EEC" w:rsidRPr="00672207" w:rsidRDefault="00BB388B" w:rsidP="00C25EEC">
      <w:pPr>
        <w:pStyle w:val="ConsPlusNormal"/>
        <w:jc w:val="both"/>
        <w:rPr>
          <w:rFonts w:ascii="Times New Roman" w:hAnsi="Times New Roman" w:cs="Times New Roman"/>
          <w:sz w:val="21"/>
          <w:szCs w:val="21"/>
        </w:rPr>
      </w:pPr>
      <w:r w:rsidRPr="00672207">
        <w:rPr>
          <w:rFonts w:ascii="Times New Roman" w:hAnsi="Times New Roman" w:cs="Times New Roman"/>
          <w:sz w:val="21"/>
          <w:szCs w:val="21"/>
        </w:rPr>
        <w:t>5</w:t>
      </w:r>
      <w:r w:rsidR="00C25EEC" w:rsidRPr="00672207">
        <w:rPr>
          <w:rFonts w:ascii="Times New Roman" w:hAnsi="Times New Roman" w:cs="Times New Roman"/>
          <w:sz w:val="21"/>
          <w:szCs w:val="21"/>
        </w:rPr>
        <w:t>. Копия документа о соответствии  от "__" __________ 20__ г. № ____;</w:t>
      </w:r>
    </w:p>
    <w:p w:rsidR="00C25EEC" w:rsidRPr="00672207" w:rsidRDefault="00BB388B" w:rsidP="00C25EEC">
      <w:pPr>
        <w:pStyle w:val="ConsPlusNormal"/>
        <w:jc w:val="both"/>
        <w:rPr>
          <w:rFonts w:ascii="Times New Roman" w:hAnsi="Times New Roman" w:cs="Times New Roman"/>
          <w:sz w:val="21"/>
          <w:szCs w:val="21"/>
        </w:rPr>
      </w:pPr>
      <w:r w:rsidRPr="00672207">
        <w:rPr>
          <w:rFonts w:ascii="Times New Roman" w:hAnsi="Times New Roman" w:cs="Times New Roman"/>
          <w:sz w:val="21"/>
          <w:szCs w:val="21"/>
        </w:rPr>
        <w:t>6</w:t>
      </w:r>
      <w:r w:rsidR="00C25EEC" w:rsidRPr="00672207">
        <w:rPr>
          <w:rFonts w:ascii="Times New Roman" w:hAnsi="Times New Roman" w:cs="Times New Roman"/>
          <w:sz w:val="21"/>
          <w:szCs w:val="21"/>
        </w:rPr>
        <w:t>. ______________________________________.</w:t>
      </w:r>
    </w:p>
    <w:p w:rsidR="00C25EEC" w:rsidRPr="00672207" w:rsidRDefault="00C25EEC" w:rsidP="00ED780F">
      <w:pPr>
        <w:pStyle w:val="ConsPlusNormal"/>
        <w:ind w:firstLine="540"/>
        <w:jc w:val="both"/>
        <w:rPr>
          <w:rFonts w:ascii="Times New Roman" w:hAnsi="Times New Roman" w:cs="Times New Roman"/>
          <w:sz w:val="21"/>
          <w:szCs w:val="21"/>
        </w:rPr>
      </w:pPr>
      <w:r w:rsidRPr="00672207">
        <w:rPr>
          <w:rFonts w:ascii="Times New Roman" w:hAnsi="Times New Roman" w:cs="Times New Roman"/>
          <w:sz w:val="21"/>
          <w:szCs w:val="21"/>
        </w:rPr>
        <w:t>Заказчик несет полную материальную ответственность за принят</w:t>
      </w:r>
      <w:r w:rsidR="00C82479" w:rsidRPr="00672207">
        <w:rPr>
          <w:rFonts w:ascii="Times New Roman" w:hAnsi="Times New Roman" w:cs="Times New Roman"/>
          <w:sz w:val="21"/>
          <w:szCs w:val="21"/>
        </w:rPr>
        <w:t>ый</w:t>
      </w:r>
      <w:r w:rsidRPr="00672207">
        <w:rPr>
          <w:rFonts w:ascii="Times New Roman" w:hAnsi="Times New Roman" w:cs="Times New Roman"/>
          <w:sz w:val="21"/>
          <w:szCs w:val="21"/>
        </w:rPr>
        <w:t xml:space="preserve"> </w:t>
      </w:r>
      <w:r w:rsidR="00C82479" w:rsidRPr="00672207">
        <w:rPr>
          <w:rFonts w:ascii="Times New Roman" w:hAnsi="Times New Roman" w:cs="Times New Roman"/>
          <w:sz w:val="21"/>
          <w:szCs w:val="21"/>
        </w:rPr>
        <w:t>Товар</w:t>
      </w:r>
      <w:r w:rsidRPr="00672207">
        <w:rPr>
          <w:rFonts w:ascii="Times New Roman" w:hAnsi="Times New Roman" w:cs="Times New Roman"/>
          <w:sz w:val="21"/>
          <w:szCs w:val="21"/>
        </w:rPr>
        <w:t xml:space="preserve">. С момента подписания настоящего Акта все риски случайной гибели, утраты или повреждения </w:t>
      </w:r>
      <w:r w:rsidR="00C82479" w:rsidRPr="00672207">
        <w:rPr>
          <w:rFonts w:ascii="Times New Roman" w:hAnsi="Times New Roman" w:cs="Times New Roman"/>
          <w:sz w:val="21"/>
          <w:szCs w:val="21"/>
        </w:rPr>
        <w:t>Товара</w:t>
      </w:r>
      <w:r w:rsidRPr="00672207">
        <w:rPr>
          <w:rFonts w:ascii="Times New Roman" w:hAnsi="Times New Roman" w:cs="Times New Roman"/>
          <w:sz w:val="21"/>
          <w:szCs w:val="21"/>
        </w:rPr>
        <w:t xml:space="preserve"> переходят к Заказчику.</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80"/>
        <w:gridCol w:w="4800"/>
      </w:tblGrid>
      <w:tr w:rsidR="00DA5B51" w:rsidRPr="00343E82" w:rsidTr="00DA5B51">
        <w:tc>
          <w:tcPr>
            <w:tcW w:w="4980" w:type="dxa"/>
            <w:tcBorders>
              <w:top w:val="nil"/>
              <w:left w:val="nil"/>
              <w:bottom w:val="nil"/>
              <w:right w:val="nil"/>
            </w:tcBorders>
          </w:tcPr>
          <w:p w:rsidR="00DA5B51" w:rsidRPr="00672207" w:rsidRDefault="00DA5B51" w:rsidP="00DA5B51">
            <w:pPr>
              <w:pStyle w:val="ConsPlusNormal"/>
              <w:ind w:left="567"/>
              <w:rPr>
                <w:rFonts w:ascii="Times New Roman" w:hAnsi="Times New Roman" w:cs="Times New Roman"/>
                <w:sz w:val="21"/>
                <w:szCs w:val="21"/>
              </w:rPr>
            </w:pPr>
            <w:r w:rsidRPr="00672207">
              <w:rPr>
                <w:rFonts w:ascii="Times New Roman" w:hAnsi="Times New Roman" w:cs="Times New Roman"/>
                <w:sz w:val="21"/>
                <w:szCs w:val="21"/>
              </w:rPr>
              <w:t>От Заказчика:</w:t>
            </w:r>
          </w:p>
          <w:p w:rsidR="00DA5B51" w:rsidRPr="00672207" w:rsidRDefault="00DA5B51" w:rsidP="00DA5B51">
            <w:pPr>
              <w:pStyle w:val="ConsPlusNormal"/>
              <w:ind w:left="567"/>
              <w:rPr>
                <w:rFonts w:ascii="Times New Roman" w:hAnsi="Times New Roman" w:cs="Times New Roman"/>
                <w:sz w:val="21"/>
                <w:szCs w:val="21"/>
              </w:rPr>
            </w:pPr>
            <w:r w:rsidRPr="00672207">
              <w:rPr>
                <w:rFonts w:ascii="Times New Roman" w:hAnsi="Times New Roman" w:cs="Times New Roman"/>
                <w:sz w:val="21"/>
                <w:szCs w:val="21"/>
              </w:rPr>
              <w:t>__________________________</w:t>
            </w:r>
          </w:p>
          <w:p w:rsidR="00DA5B51" w:rsidRPr="00672207" w:rsidRDefault="00DA5B51" w:rsidP="00DA5B51">
            <w:pPr>
              <w:pStyle w:val="ConsPlusNormal"/>
              <w:ind w:left="567"/>
              <w:rPr>
                <w:rFonts w:ascii="Times New Roman" w:hAnsi="Times New Roman" w:cs="Times New Roman"/>
                <w:sz w:val="21"/>
                <w:szCs w:val="21"/>
              </w:rPr>
            </w:pPr>
            <w:r w:rsidRPr="00672207">
              <w:rPr>
                <w:rFonts w:ascii="Times New Roman" w:hAnsi="Times New Roman" w:cs="Times New Roman"/>
                <w:sz w:val="21"/>
                <w:szCs w:val="21"/>
              </w:rPr>
              <w:t>М.П.</w:t>
            </w:r>
          </w:p>
        </w:tc>
        <w:tc>
          <w:tcPr>
            <w:tcW w:w="4800" w:type="dxa"/>
            <w:tcBorders>
              <w:top w:val="nil"/>
              <w:left w:val="nil"/>
              <w:bottom w:val="nil"/>
              <w:right w:val="nil"/>
            </w:tcBorders>
          </w:tcPr>
          <w:p w:rsidR="00DA5B51" w:rsidRPr="00672207" w:rsidRDefault="00DA5B51" w:rsidP="00DA5B51">
            <w:pPr>
              <w:pStyle w:val="ConsPlusNormal"/>
              <w:rPr>
                <w:rFonts w:ascii="Times New Roman" w:hAnsi="Times New Roman" w:cs="Times New Roman"/>
                <w:sz w:val="21"/>
                <w:szCs w:val="21"/>
              </w:rPr>
            </w:pPr>
            <w:r w:rsidRPr="00672207">
              <w:rPr>
                <w:rFonts w:ascii="Times New Roman" w:hAnsi="Times New Roman" w:cs="Times New Roman"/>
                <w:sz w:val="21"/>
                <w:szCs w:val="21"/>
              </w:rPr>
              <w:t>От Поставщика:</w:t>
            </w:r>
          </w:p>
          <w:p w:rsidR="00DA5B51" w:rsidRPr="00672207" w:rsidRDefault="00DA5B51" w:rsidP="00DA5B51">
            <w:pPr>
              <w:pStyle w:val="ConsPlusNormal"/>
              <w:rPr>
                <w:rFonts w:ascii="Times New Roman" w:hAnsi="Times New Roman" w:cs="Times New Roman"/>
                <w:sz w:val="21"/>
                <w:szCs w:val="21"/>
              </w:rPr>
            </w:pPr>
            <w:r w:rsidRPr="00672207">
              <w:rPr>
                <w:rFonts w:ascii="Times New Roman" w:hAnsi="Times New Roman" w:cs="Times New Roman"/>
                <w:sz w:val="21"/>
                <w:szCs w:val="21"/>
              </w:rPr>
              <w:t>__________________________</w:t>
            </w:r>
          </w:p>
          <w:p w:rsidR="00DA5B51" w:rsidRPr="00343E82" w:rsidRDefault="00DA5B51" w:rsidP="00DA5B51">
            <w:pPr>
              <w:pStyle w:val="ConsPlusNormal"/>
              <w:rPr>
                <w:rFonts w:ascii="Times New Roman" w:hAnsi="Times New Roman" w:cs="Times New Roman"/>
                <w:sz w:val="21"/>
                <w:szCs w:val="21"/>
              </w:rPr>
            </w:pPr>
            <w:r w:rsidRPr="00672207">
              <w:rPr>
                <w:rFonts w:ascii="Times New Roman" w:hAnsi="Times New Roman" w:cs="Times New Roman"/>
                <w:sz w:val="21"/>
                <w:szCs w:val="21"/>
              </w:rPr>
              <w:t>М.П.</w:t>
            </w:r>
          </w:p>
        </w:tc>
      </w:tr>
    </w:tbl>
    <w:p w:rsidR="00DA5B51" w:rsidRPr="00343E82" w:rsidRDefault="00DA5B51" w:rsidP="0023745C">
      <w:pPr>
        <w:pStyle w:val="ConsPlusNormal"/>
        <w:ind w:firstLine="0"/>
        <w:jc w:val="both"/>
        <w:rPr>
          <w:rFonts w:ascii="Times New Roman" w:hAnsi="Times New Roman" w:cs="Times New Roman"/>
          <w:sz w:val="21"/>
          <w:szCs w:val="21"/>
        </w:rPr>
      </w:pPr>
    </w:p>
    <w:sectPr w:rsidR="00DA5B51" w:rsidRPr="00343E82" w:rsidSect="0032401E">
      <w:footerReference w:type="default" r:id="rId25"/>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0E9" w:rsidRDefault="000A70E9" w:rsidP="005350C1">
      <w:r>
        <w:separator/>
      </w:r>
    </w:p>
  </w:endnote>
  <w:endnote w:type="continuationSeparator" w:id="0">
    <w:p w:rsidR="000A70E9" w:rsidRDefault="000A70E9" w:rsidP="0053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iberation Serif">
    <w:altName w:val="Times New Roman"/>
    <w:charset w:val="CC"/>
    <w:family w:val="roman"/>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489979"/>
      <w:docPartObj>
        <w:docPartGallery w:val="Page Numbers (Bottom of Page)"/>
        <w:docPartUnique/>
      </w:docPartObj>
    </w:sdtPr>
    <w:sdtEndPr/>
    <w:sdtContent>
      <w:p w:rsidR="000A70E9" w:rsidRPr="005350C1" w:rsidRDefault="000A70E9">
        <w:pPr>
          <w:pStyle w:val="a5"/>
          <w:jc w:val="right"/>
          <w:rPr>
            <w:sz w:val="20"/>
            <w:szCs w:val="20"/>
          </w:rPr>
        </w:pPr>
        <w:r w:rsidRPr="005350C1">
          <w:rPr>
            <w:sz w:val="20"/>
            <w:szCs w:val="20"/>
          </w:rPr>
          <w:fldChar w:fldCharType="begin"/>
        </w:r>
        <w:r w:rsidRPr="005350C1">
          <w:rPr>
            <w:sz w:val="20"/>
            <w:szCs w:val="20"/>
          </w:rPr>
          <w:instrText xml:space="preserve"> PAGE   \* MERGEFORMAT </w:instrText>
        </w:r>
        <w:r w:rsidRPr="005350C1">
          <w:rPr>
            <w:sz w:val="20"/>
            <w:szCs w:val="20"/>
          </w:rPr>
          <w:fldChar w:fldCharType="separate"/>
        </w:r>
        <w:r w:rsidR="0019360E">
          <w:rPr>
            <w:noProof/>
            <w:sz w:val="20"/>
            <w:szCs w:val="20"/>
          </w:rPr>
          <w:t>9</w:t>
        </w:r>
        <w:r w:rsidRPr="005350C1">
          <w:rPr>
            <w:sz w:val="20"/>
            <w:szCs w:val="20"/>
          </w:rPr>
          <w:fldChar w:fldCharType="end"/>
        </w:r>
      </w:p>
    </w:sdtContent>
  </w:sdt>
  <w:p w:rsidR="000A70E9" w:rsidRPr="005350C1" w:rsidRDefault="000A70E9">
    <w:pPr>
      <w:pStyle w:val="a5"/>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0E9" w:rsidRDefault="000A70E9" w:rsidP="005350C1">
      <w:r>
        <w:separator/>
      </w:r>
    </w:p>
  </w:footnote>
  <w:footnote w:type="continuationSeparator" w:id="0">
    <w:p w:rsidR="000A70E9" w:rsidRDefault="000A70E9" w:rsidP="00535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3"/>
    <w:multiLevelType w:val="singleLevel"/>
    <w:tmpl w:val="00000003"/>
    <w:name w:val="WW8Num6"/>
    <w:lvl w:ilvl="0">
      <w:start w:val="1"/>
      <w:numFmt w:val="decimal"/>
      <w:lvlText w:val="%1."/>
      <w:lvlJc w:val="left"/>
      <w:pPr>
        <w:tabs>
          <w:tab w:val="num" w:pos="785"/>
        </w:tabs>
        <w:ind w:left="785" w:hanging="360"/>
      </w:pPr>
    </w:lvl>
  </w:abstractNum>
  <w:abstractNum w:abstractNumId="2">
    <w:nsid w:val="06F92E40"/>
    <w:multiLevelType w:val="hybridMultilevel"/>
    <w:tmpl w:val="F4786722"/>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3">
    <w:nsid w:val="07A90198"/>
    <w:multiLevelType w:val="hybridMultilevel"/>
    <w:tmpl w:val="353458D4"/>
    <w:lvl w:ilvl="0" w:tplc="FC48E7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5400D"/>
    <w:multiLevelType w:val="hybridMultilevel"/>
    <w:tmpl w:val="7C544A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3030032"/>
    <w:multiLevelType w:val="hybridMultilevel"/>
    <w:tmpl w:val="25708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9539A4"/>
    <w:multiLevelType w:val="multilevel"/>
    <w:tmpl w:val="F9189C3A"/>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5A210AD"/>
    <w:multiLevelType w:val="multilevel"/>
    <w:tmpl w:val="58CE3B90"/>
    <w:lvl w:ilvl="0">
      <w:start w:val="1"/>
      <w:numFmt w:val="decimal"/>
      <w:lvlText w:val="%1."/>
      <w:lvlJc w:val="left"/>
      <w:pPr>
        <w:tabs>
          <w:tab w:val="num" w:pos="720"/>
        </w:tabs>
        <w:ind w:left="720" w:hanging="360"/>
      </w:pPr>
      <w:rPr>
        <w:rFonts w:ascii="Times New Roman" w:hAnsi="Times New Roman" w:cs="Times New Roman" w:hint="default"/>
        <w:b/>
        <w:bCs/>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nsid w:val="1DC4100A"/>
    <w:multiLevelType w:val="multilevel"/>
    <w:tmpl w:val="1DE4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CB16F3"/>
    <w:multiLevelType w:val="hybridMultilevel"/>
    <w:tmpl w:val="26865692"/>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10">
    <w:nsid w:val="230115AB"/>
    <w:multiLevelType w:val="multilevel"/>
    <w:tmpl w:val="7E04EA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A0766C"/>
    <w:multiLevelType w:val="hybridMultilevel"/>
    <w:tmpl w:val="B9C08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654673"/>
    <w:multiLevelType w:val="hybridMultilevel"/>
    <w:tmpl w:val="FCA4CA30"/>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7E07BE8"/>
    <w:multiLevelType w:val="hybridMultilevel"/>
    <w:tmpl w:val="21A294B2"/>
    <w:lvl w:ilvl="0" w:tplc="DE0C0AEA">
      <w:start w:val="8"/>
      <w:numFmt w:val="decimal"/>
      <w:lvlText w:val="%1."/>
      <w:lvlJc w:val="left"/>
      <w:pPr>
        <w:tabs>
          <w:tab w:val="num" w:pos="320"/>
        </w:tabs>
        <w:ind w:left="320" w:hanging="360"/>
      </w:pPr>
      <w:rPr>
        <w:rFonts w:cs="Times New Roman" w:hint="default"/>
      </w:rPr>
    </w:lvl>
    <w:lvl w:ilvl="1" w:tplc="04190019" w:tentative="1">
      <w:start w:val="1"/>
      <w:numFmt w:val="lowerLetter"/>
      <w:lvlText w:val="%2."/>
      <w:lvlJc w:val="left"/>
      <w:pPr>
        <w:tabs>
          <w:tab w:val="num" w:pos="1040"/>
        </w:tabs>
        <w:ind w:left="1040" w:hanging="360"/>
      </w:pPr>
      <w:rPr>
        <w:rFonts w:cs="Times New Roman"/>
      </w:rPr>
    </w:lvl>
    <w:lvl w:ilvl="2" w:tplc="0419001B" w:tentative="1">
      <w:start w:val="1"/>
      <w:numFmt w:val="lowerRoman"/>
      <w:lvlText w:val="%3."/>
      <w:lvlJc w:val="right"/>
      <w:pPr>
        <w:tabs>
          <w:tab w:val="num" w:pos="1760"/>
        </w:tabs>
        <w:ind w:left="1760" w:hanging="180"/>
      </w:pPr>
      <w:rPr>
        <w:rFonts w:cs="Times New Roman"/>
      </w:rPr>
    </w:lvl>
    <w:lvl w:ilvl="3" w:tplc="0419000F" w:tentative="1">
      <w:start w:val="1"/>
      <w:numFmt w:val="decimal"/>
      <w:lvlText w:val="%4."/>
      <w:lvlJc w:val="left"/>
      <w:pPr>
        <w:tabs>
          <w:tab w:val="num" w:pos="2480"/>
        </w:tabs>
        <w:ind w:left="2480" w:hanging="360"/>
      </w:pPr>
      <w:rPr>
        <w:rFonts w:cs="Times New Roman"/>
      </w:rPr>
    </w:lvl>
    <w:lvl w:ilvl="4" w:tplc="04190019" w:tentative="1">
      <w:start w:val="1"/>
      <w:numFmt w:val="lowerLetter"/>
      <w:lvlText w:val="%5."/>
      <w:lvlJc w:val="left"/>
      <w:pPr>
        <w:tabs>
          <w:tab w:val="num" w:pos="3200"/>
        </w:tabs>
        <w:ind w:left="3200" w:hanging="360"/>
      </w:pPr>
      <w:rPr>
        <w:rFonts w:cs="Times New Roman"/>
      </w:rPr>
    </w:lvl>
    <w:lvl w:ilvl="5" w:tplc="0419001B" w:tentative="1">
      <w:start w:val="1"/>
      <w:numFmt w:val="lowerRoman"/>
      <w:lvlText w:val="%6."/>
      <w:lvlJc w:val="right"/>
      <w:pPr>
        <w:tabs>
          <w:tab w:val="num" w:pos="3920"/>
        </w:tabs>
        <w:ind w:left="3920" w:hanging="180"/>
      </w:pPr>
      <w:rPr>
        <w:rFonts w:cs="Times New Roman"/>
      </w:rPr>
    </w:lvl>
    <w:lvl w:ilvl="6" w:tplc="0419000F" w:tentative="1">
      <w:start w:val="1"/>
      <w:numFmt w:val="decimal"/>
      <w:lvlText w:val="%7."/>
      <w:lvlJc w:val="left"/>
      <w:pPr>
        <w:tabs>
          <w:tab w:val="num" w:pos="4640"/>
        </w:tabs>
        <w:ind w:left="4640" w:hanging="360"/>
      </w:pPr>
      <w:rPr>
        <w:rFonts w:cs="Times New Roman"/>
      </w:rPr>
    </w:lvl>
    <w:lvl w:ilvl="7" w:tplc="04190019" w:tentative="1">
      <w:start w:val="1"/>
      <w:numFmt w:val="lowerLetter"/>
      <w:lvlText w:val="%8."/>
      <w:lvlJc w:val="left"/>
      <w:pPr>
        <w:tabs>
          <w:tab w:val="num" w:pos="5360"/>
        </w:tabs>
        <w:ind w:left="5360" w:hanging="360"/>
      </w:pPr>
      <w:rPr>
        <w:rFonts w:cs="Times New Roman"/>
      </w:rPr>
    </w:lvl>
    <w:lvl w:ilvl="8" w:tplc="0419001B" w:tentative="1">
      <w:start w:val="1"/>
      <w:numFmt w:val="lowerRoman"/>
      <w:lvlText w:val="%9."/>
      <w:lvlJc w:val="right"/>
      <w:pPr>
        <w:tabs>
          <w:tab w:val="num" w:pos="6080"/>
        </w:tabs>
        <w:ind w:left="6080" w:hanging="180"/>
      </w:pPr>
      <w:rPr>
        <w:rFonts w:cs="Times New Roman"/>
      </w:rPr>
    </w:lvl>
  </w:abstractNum>
  <w:abstractNum w:abstractNumId="14">
    <w:nsid w:val="2F674BD7"/>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5">
    <w:nsid w:val="30C2461A"/>
    <w:multiLevelType w:val="hybridMultilevel"/>
    <w:tmpl w:val="476EB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5A0F5B"/>
    <w:multiLevelType w:val="hybridMultilevel"/>
    <w:tmpl w:val="9634B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306DA1"/>
    <w:multiLevelType w:val="hybridMultilevel"/>
    <w:tmpl w:val="9F6430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6D4DA8"/>
    <w:multiLevelType w:val="hybridMultilevel"/>
    <w:tmpl w:val="E9FE4DAA"/>
    <w:lvl w:ilvl="0" w:tplc="D822106E">
      <w:start w:val="1"/>
      <w:numFmt w:val="decimal"/>
      <w:lvlText w:val="%1."/>
      <w:lvlJc w:val="left"/>
      <w:pPr>
        <w:tabs>
          <w:tab w:val="num" w:pos="720"/>
        </w:tabs>
        <w:ind w:left="720" w:hanging="360"/>
      </w:pPr>
      <w:rPr>
        <w:rFonts w:cs="Times New Roman"/>
      </w:rPr>
    </w:lvl>
    <w:lvl w:ilvl="1" w:tplc="89E47B48">
      <w:start w:val="1"/>
      <w:numFmt w:val="decimal"/>
      <w:lvlText w:val="%2."/>
      <w:lvlJc w:val="left"/>
      <w:pPr>
        <w:tabs>
          <w:tab w:val="num" w:pos="1440"/>
        </w:tabs>
        <w:ind w:left="1440" w:hanging="360"/>
      </w:pPr>
      <w:rPr>
        <w:rFonts w:cs="Times New Roman"/>
      </w:rPr>
    </w:lvl>
    <w:lvl w:ilvl="2" w:tplc="0ECE582C">
      <w:start w:val="1"/>
      <w:numFmt w:val="decimal"/>
      <w:lvlText w:val="%3."/>
      <w:lvlJc w:val="left"/>
      <w:pPr>
        <w:tabs>
          <w:tab w:val="num" w:pos="2160"/>
        </w:tabs>
        <w:ind w:left="2160" w:hanging="360"/>
      </w:pPr>
      <w:rPr>
        <w:rFonts w:cs="Times New Roman"/>
      </w:rPr>
    </w:lvl>
    <w:lvl w:ilvl="3" w:tplc="E67E2BD0">
      <w:start w:val="1"/>
      <w:numFmt w:val="decimal"/>
      <w:lvlText w:val="%4."/>
      <w:lvlJc w:val="left"/>
      <w:pPr>
        <w:tabs>
          <w:tab w:val="num" w:pos="2880"/>
        </w:tabs>
        <w:ind w:left="2880" w:hanging="360"/>
      </w:pPr>
      <w:rPr>
        <w:rFonts w:cs="Times New Roman"/>
      </w:rPr>
    </w:lvl>
    <w:lvl w:ilvl="4" w:tplc="34286E46">
      <w:start w:val="1"/>
      <w:numFmt w:val="decimal"/>
      <w:lvlText w:val="%5."/>
      <w:lvlJc w:val="left"/>
      <w:pPr>
        <w:tabs>
          <w:tab w:val="num" w:pos="3600"/>
        </w:tabs>
        <w:ind w:left="3600" w:hanging="360"/>
      </w:pPr>
      <w:rPr>
        <w:rFonts w:cs="Times New Roman"/>
      </w:rPr>
    </w:lvl>
    <w:lvl w:ilvl="5" w:tplc="DB7A93F2">
      <w:start w:val="1"/>
      <w:numFmt w:val="decimal"/>
      <w:lvlText w:val="%6."/>
      <w:lvlJc w:val="left"/>
      <w:pPr>
        <w:tabs>
          <w:tab w:val="num" w:pos="4320"/>
        </w:tabs>
        <w:ind w:left="4320" w:hanging="360"/>
      </w:pPr>
      <w:rPr>
        <w:rFonts w:cs="Times New Roman"/>
      </w:rPr>
    </w:lvl>
    <w:lvl w:ilvl="6" w:tplc="3176C648">
      <w:start w:val="1"/>
      <w:numFmt w:val="decimal"/>
      <w:lvlText w:val="%7."/>
      <w:lvlJc w:val="left"/>
      <w:pPr>
        <w:tabs>
          <w:tab w:val="num" w:pos="5040"/>
        </w:tabs>
        <w:ind w:left="5040" w:hanging="360"/>
      </w:pPr>
      <w:rPr>
        <w:rFonts w:cs="Times New Roman"/>
      </w:rPr>
    </w:lvl>
    <w:lvl w:ilvl="7" w:tplc="41466634">
      <w:start w:val="1"/>
      <w:numFmt w:val="decimal"/>
      <w:lvlText w:val="%8."/>
      <w:lvlJc w:val="left"/>
      <w:pPr>
        <w:tabs>
          <w:tab w:val="num" w:pos="5760"/>
        </w:tabs>
        <w:ind w:left="5760" w:hanging="360"/>
      </w:pPr>
      <w:rPr>
        <w:rFonts w:cs="Times New Roman"/>
      </w:rPr>
    </w:lvl>
    <w:lvl w:ilvl="8" w:tplc="57CCAB3E">
      <w:start w:val="1"/>
      <w:numFmt w:val="decimal"/>
      <w:lvlText w:val="%9."/>
      <w:lvlJc w:val="left"/>
      <w:pPr>
        <w:tabs>
          <w:tab w:val="num" w:pos="6480"/>
        </w:tabs>
        <w:ind w:left="6480" w:hanging="360"/>
      </w:pPr>
      <w:rPr>
        <w:rFonts w:cs="Times New Roman"/>
      </w:rPr>
    </w:lvl>
  </w:abstractNum>
  <w:abstractNum w:abstractNumId="19">
    <w:nsid w:val="3F5153C5"/>
    <w:multiLevelType w:val="hybridMultilevel"/>
    <w:tmpl w:val="C60C4BC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75131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42CE2247"/>
    <w:multiLevelType w:val="multilevel"/>
    <w:tmpl w:val="7050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CD748A"/>
    <w:multiLevelType w:val="hybridMultilevel"/>
    <w:tmpl w:val="56487DA8"/>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78754EA"/>
    <w:multiLevelType w:val="hybridMultilevel"/>
    <w:tmpl w:val="CFF45CF2"/>
    <w:lvl w:ilvl="0" w:tplc="BCA490B2">
      <w:start w:val="1"/>
      <w:numFmt w:val="bullet"/>
      <w:lvlText w:val="-"/>
      <w:lvlJc w:val="left"/>
      <w:pPr>
        <w:ind w:left="759" w:hanging="360"/>
      </w:pPr>
      <w:rPr>
        <w:rFonts w:ascii="Times New Roman" w:hAnsi="Times New Roman" w:cs="Times New Roman"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24">
    <w:nsid w:val="4B676802"/>
    <w:multiLevelType w:val="hybridMultilevel"/>
    <w:tmpl w:val="17CAEF94"/>
    <w:lvl w:ilvl="0" w:tplc="AC70ED3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3C4D3F"/>
    <w:multiLevelType w:val="multilevel"/>
    <w:tmpl w:val="8148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F0249B"/>
    <w:multiLevelType w:val="hybridMultilevel"/>
    <w:tmpl w:val="04AC82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5F901EF"/>
    <w:multiLevelType w:val="hybridMultilevel"/>
    <w:tmpl w:val="EA8A2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1F5417"/>
    <w:multiLevelType w:val="multilevel"/>
    <w:tmpl w:val="84AA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CB1F8E"/>
    <w:multiLevelType w:val="hybridMultilevel"/>
    <w:tmpl w:val="4B4AC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C8382C"/>
    <w:multiLevelType w:val="hybridMultilevel"/>
    <w:tmpl w:val="8A844C6E"/>
    <w:lvl w:ilvl="0" w:tplc="9E605AD8">
      <w:start w:val="1"/>
      <w:numFmt w:val="bullet"/>
      <w:lvlText w:val=""/>
      <w:lvlJc w:val="left"/>
      <w:pPr>
        <w:ind w:left="1429" w:hanging="360"/>
      </w:pPr>
      <w:rPr>
        <w:rFonts w:ascii="Symbol" w:hAnsi="Symbol" w:hint="default"/>
        <w:b w:val="0"/>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7BB3478"/>
    <w:multiLevelType w:val="multilevel"/>
    <w:tmpl w:val="6032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B379F4"/>
    <w:multiLevelType w:val="multilevel"/>
    <w:tmpl w:val="1BE46EBC"/>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3">
    <w:nsid w:val="6D064D1F"/>
    <w:multiLevelType w:val="hybridMultilevel"/>
    <w:tmpl w:val="D0F24B32"/>
    <w:lvl w:ilvl="0" w:tplc="BCA490B2">
      <w:start w:val="1"/>
      <w:numFmt w:val="bullet"/>
      <w:lvlText w:val="-"/>
      <w:lvlJc w:val="left"/>
      <w:pPr>
        <w:ind w:left="759" w:hanging="360"/>
      </w:pPr>
      <w:rPr>
        <w:rFonts w:ascii="Times New Roman" w:hAnsi="Times New Roman" w:cs="Times New Roman"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34">
    <w:nsid w:val="6E435AB9"/>
    <w:multiLevelType w:val="multilevel"/>
    <w:tmpl w:val="B2866890"/>
    <w:lvl w:ilvl="0">
      <w:start w:val="1"/>
      <w:numFmt w:val="decimal"/>
      <w:lvlText w:val="%1."/>
      <w:lvlJc w:val="left"/>
      <w:pPr>
        <w:tabs>
          <w:tab w:val="num" w:pos="720"/>
        </w:tabs>
        <w:ind w:left="720" w:hanging="360"/>
      </w:pPr>
      <w:rPr>
        <w:rFonts w:ascii="Times New Roman" w:hAnsi="Times New Roman" w:cs="Times New Roman" w:hint="default"/>
        <w:b/>
        <w:bCs/>
      </w:rPr>
    </w:lvl>
    <w:lvl w:ilvl="1">
      <w:start w:val="1"/>
      <w:numFmt w:val="decimal"/>
      <w:isLgl/>
      <w:lvlText w:val="2.%2"/>
      <w:lvlJc w:val="left"/>
      <w:pPr>
        <w:tabs>
          <w:tab w:val="num" w:pos="643"/>
        </w:tabs>
        <w:ind w:left="643" w:hanging="360"/>
      </w:pPr>
      <w:rPr>
        <w:rFonts w:hint="default"/>
      </w:rPr>
    </w:lvl>
    <w:lvl w:ilvl="2">
      <w:start w:val="1"/>
      <w:numFmt w:val="decimal"/>
      <w:isLgl/>
      <w:lvlText w:val="2.%2.%3"/>
      <w:lvlJc w:val="left"/>
      <w:pPr>
        <w:tabs>
          <w:tab w:val="num" w:pos="1428"/>
        </w:tabs>
        <w:ind w:left="1428" w:hanging="720"/>
      </w:pPr>
      <w:rPr>
        <w:rFonts w:hint="default"/>
      </w:rPr>
    </w:lvl>
    <w:lvl w:ilvl="3">
      <w:start w:val="1"/>
      <w:numFmt w:val="decimal"/>
      <w:isLgl/>
      <w:lvlText w:val="2.%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5">
    <w:nsid w:val="6FBC4CAB"/>
    <w:multiLevelType w:val="hybridMultilevel"/>
    <w:tmpl w:val="162E4936"/>
    <w:lvl w:ilvl="0" w:tplc="BCA490B2">
      <w:start w:val="1"/>
      <w:numFmt w:val="bullet"/>
      <w:lvlText w:val="-"/>
      <w:lvlJc w:val="left"/>
      <w:pPr>
        <w:ind w:left="759" w:hanging="360"/>
      </w:pPr>
      <w:rPr>
        <w:rFonts w:ascii="Times New Roman" w:hAnsi="Times New Roman" w:cs="Times New Roman"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36">
    <w:nsid w:val="6FF02486"/>
    <w:multiLevelType w:val="multilevel"/>
    <w:tmpl w:val="CFD601E0"/>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70AA0695"/>
    <w:multiLevelType w:val="hybridMultilevel"/>
    <w:tmpl w:val="DE68D78E"/>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0BB0371"/>
    <w:multiLevelType w:val="multilevel"/>
    <w:tmpl w:val="8C02CB80"/>
    <w:lvl w:ilvl="0">
      <w:start w:val="1"/>
      <w:numFmt w:val="decimal"/>
      <w:lvlText w:val="%1."/>
      <w:lvlJc w:val="left"/>
      <w:pPr>
        <w:ind w:left="483" w:hanging="360"/>
      </w:pPr>
      <w:rPr>
        <w:rFonts w:ascii="Times New Roman" w:hAnsi="Times New Roman" w:cs="Arial" w:hint="default"/>
        <w:sz w:val="24"/>
        <w:szCs w:val="26"/>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9">
    <w:nsid w:val="73F24EAE"/>
    <w:multiLevelType w:val="hybridMultilevel"/>
    <w:tmpl w:val="3B86ECEA"/>
    <w:lvl w:ilvl="0" w:tplc="BCA490B2">
      <w:start w:val="1"/>
      <w:numFmt w:val="bullet"/>
      <w:lvlText w:val="-"/>
      <w:lvlJc w:val="left"/>
      <w:pPr>
        <w:ind w:left="759" w:hanging="360"/>
      </w:pPr>
      <w:rPr>
        <w:rFonts w:ascii="Times New Roman" w:hAnsi="Times New Roman" w:cs="Times New Roman"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40">
    <w:nsid w:val="74BB7D8B"/>
    <w:multiLevelType w:val="hybridMultilevel"/>
    <w:tmpl w:val="46744E7C"/>
    <w:lvl w:ilvl="0" w:tplc="66649A34">
      <w:start w:val="1"/>
      <w:numFmt w:val="decimal"/>
      <w:lvlText w:val="%1."/>
      <w:lvlJc w:val="left"/>
      <w:pPr>
        <w:tabs>
          <w:tab w:val="num" w:pos="530"/>
        </w:tabs>
        <w:ind w:left="397"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7401546"/>
    <w:multiLevelType w:val="hybridMultilevel"/>
    <w:tmpl w:val="DD580E4C"/>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38"/>
  </w:num>
  <w:num w:numId="3">
    <w:abstractNumId w:val="40"/>
  </w:num>
  <w:num w:numId="4">
    <w:abstractNumId w:val="24"/>
  </w:num>
  <w:num w:numId="5">
    <w:abstractNumId w:val="9"/>
  </w:num>
  <w:num w:numId="6">
    <w:abstractNumId w:val="2"/>
  </w:num>
  <w:num w:numId="7">
    <w:abstractNumId w:val="18"/>
  </w:num>
  <w:num w:numId="8">
    <w:abstractNumId w:val="1"/>
  </w:num>
  <w:num w:numId="9">
    <w:abstractNumId w:val="16"/>
  </w:num>
  <w:num w:numId="10">
    <w:abstractNumId w:val="14"/>
  </w:num>
  <w:num w:numId="11">
    <w:abstractNumId w:val="20"/>
  </w:num>
  <w:num w:numId="12">
    <w:abstractNumId w:val="27"/>
  </w:num>
  <w:num w:numId="13">
    <w:abstractNumId w:val="35"/>
  </w:num>
  <w:num w:numId="14">
    <w:abstractNumId w:val="39"/>
  </w:num>
  <w:num w:numId="15">
    <w:abstractNumId w:val="23"/>
  </w:num>
  <w:num w:numId="16">
    <w:abstractNumId w:val="33"/>
  </w:num>
  <w:num w:numId="17">
    <w:abstractNumId w:val="31"/>
  </w:num>
  <w:num w:numId="18">
    <w:abstractNumId w:val="6"/>
  </w:num>
  <w:num w:numId="19">
    <w:abstractNumId w:val="36"/>
  </w:num>
  <w:num w:numId="20">
    <w:abstractNumId w:val="3"/>
  </w:num>
  <w:num w:numId="21">
    <w:abstractNumId w:val="10"/>
  </w:num>
  <w:num w:numId="22">
    <w:abstractNumId w:val="0"/>
  </w:num>
  <w:num w:numId="23">
    <w:abstractNumId w:val="28"/>
  </w:num>
  <w:num w:numId="24">
    <w:abstractNumId w:val="8"/>
  </w:num>
  <w:num w:numId="25">
    <w:abstractNumId w:val="11"/>
  </w:num>
  <w:num w:numId="26">
    <w:abstractNumId w:val="22"/>
  </w:num>
  <w:num w:numId="27">
    <w:abstractNumId w:val="26"/>
  </w:num>
  <w:num w:numId="28">
    <w:abstractNumId w:val="32"/>
  </w:num>
  <w:num w:numId="29">
    <w:abstractNumId w:val="34"/>
  </w:num>
  <w:num w:numId="30">
    <w:abstractNumId w:val="7"/>
  </w:num>
  <w:num w:numId="31">
    <w:abstractNumId w:val="15"/>
  </w:num>
  <w:num w:numId="32">
    <w:abstractNumId w:val="17"/>
  </w:num>
  <w:num w:numId="33">
    <w:abstractNumId w:val="29"/>
  </w:num>
  <w:num w:numId="34">
    <w:abstractNumId w:val="5"/>
  </w:num>
  <w:num w:numId="35">
    <w:abstractNumId w:val="21"/>
  </w:num>
  <w:num w:numId="36">
    <w:abstractNumId w:val="25"/>
  </w:num>
  <w:num w:numId="37">
    <w:abstractNumId w:val="4"/>
  </w:num>
  <w:num w:numId="38">
    <w:abstractNumId w:val="12"/>
  </w:num>
  <w:num w:numId="39">
    <w:abstractNumId w:val="13"/>
  </w:num>
  <w:num w:numId="40">
    <w:abstractNumId w:val="41"/>
  </w:num>
  <w:num w:numId="41">
    <w:abstractNumId w:val="37"/>
  </w:num>
  <w:num w:numId="4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C1"/>
    <w:rsid w:val="00001F25"/>
    <w:rsid w:val="00011E3B"/>
    <w:rsid w:val="00014F88"/>
    <w:rsid w:val="00017295"/>
    <w:rsid w:val="0002277D"/>
    <w:rsid w:val="00026A6E"/>
    <w:rsid w:val="00030B02"/>
    <w:rsid w:val="0003246D"/>
    <w:rsid w:val="00034A80"/>
    <w:rsid w:val="00034D8F"/>
    <w:rsid w:val="00037DC4"/>
    <w:rsid w:val="00045C19"/>
    <w:rsid w:val="000462C1"/>
    <w:rsid w:val="000472BD"/>
    <w:rsid w:val="00050C04"/>
    <w:rsid w:val="0006054F"/>
    <w:rsid w:val="000619B1"/>
    <w:rsid w:val="00071F13"/>
    <w:rsid w:val="000744D4"/>
    <w:rsid w:val="00081D89"/>
    <w:rsid w:val="00084954"/>
    <w:rsid w:val="0008497A"/>
    <w:rsid w:val="000873A0"/>
    <w:rsid w:val="00087C79"/>
    <w:rsid w:val="0009258B"/>
    <w:rsid w:val="000939AF"/>
    <w:rsid w:val="000A23DE"/>
    <w:rsid w:val="000A70E9"/>
    <w:rsid w:val="000B50AE"/>
    <w:rsid w:val="000B6D3C"/>
    <w:rsid w:val="000B70E3"/>
    <w:rsid w:val="000C0C34"/>
    <w:rsid w:val="000C4AAD"/>
    <w:rsid w:val="000C6260"/>
    <w:rsid w:val="000D0084"/>
    <w:rsid w:val="000D0764"/>
    <w:rsid w:val="000D29C1"/>
    <w:rsid w:val="000D4450"/>
    <w:rsid w:val="000D66A4"/>
    <w:rsid w:val="000E4F61"/>
    <w:rsid w:val="000E7DD9"/>
    <w:rsid w:val="000F4981"/>
    <w:rsid w:val="00104084"/>
    <w:rsid w:val="0010510C"/>
    <w:rsid w:val="0010645E"/>
    <w:rsid w:val="00112204"/>
    <w:rsid w:val="00112DF9"/>
    <w:rsid w:val="00113145"/>
    <w:rsid w:val="00113FC3"/>
    <w:rsid w:val="0011571F"/>
    <w:rsid w:val="00116362"/>
    <w:rsid w:val="00123782"/>
    <w:rsid w:val="0013226A"/>
    <w:rsid w:val="001365D4"/>
    <w:rsid w:val="001438F9"/>
    <w:rsid w:val="00144BF4"/>
    <w:rsid w:val="001533BD"/>
    <w:rsid w:val="0015404F"/>
    <w:rsid w:val="00154106"/>
    <w:rsid w:val="001553CF"/>
    <w:rsid w:val="00155AD4"/>
    <w:rsid w:val="00156E9B"/>
    <w:rsid w:val="0016082C"/>
    <w:rsid w:val="001739A2"/>
    <w:rsid w:val="00177F6C"/>
    <w:rsid w:val="0019360E"/>
    <w:rsid w:val="001940C7"/>
    <w:rsid w:val="0019686D"/>
    <w:rsid w:val="0019749C"/>
    <w:rsid w:val="00197795"/>
    <w:rsid w:val="001A2835"/>
    <w:rsid w:val="001A3193"/>
    <w:rsid w:val="001A6F19"/>
    <w:rsid w:val="001A7F31"/>
    <w:rsid w:val="001C09B0"/>
    <w:rsid w:val="001C50F7"/>
    <w:rsid w:val="001C5645"/>
    <w:rsid w:val="001C6403"/>
    <w:rsid w:val="001D1380"/>
    <w:rsid w:val="001D382D"/>
    <w:rsid w:val="001E1189"/>
    <w:rsid w:val="001E1514"/>
    <w:rsid w:val="001F0199"/>
    <w:rsid w:val="001F1042"/>
    <w:rsid w:val="001F38CF"/>
    <w:rsid w:val="00200C9F"/>
    <w:rsid w:val="00201F48"/>
    <w:rsid w:val="00211A78"/>
    <w:rsid w:val="00213BB7"/>
    <w:rsid w:val="00213C21"/>
    <w:rsid w:val="00216A55"/>
    <w:rsid w:val="00216BDD"/>
    <w:rsid w:val="002255D0"/>
    <w:rsid w:val="00232431"/>
    <w:rsid w:val="002332AE"/>
    <w:rsid w:val="00234EC3"/>
    <w:rsid w:val="0023522D"/>
    <w:rsid w:val="002362B1"/>
    <w:rsid w:val="0023745C"/>
    <w:rsid w:val="002500F9"/>
    <w:rsid w:val="0025379A"/>
    <w:rsid w:val="00255374"/>
    <w:rsid w:val="0025567C"/>
    <w:rsid w:val="00255915"/>
    <w:rsid w:val="00256DD7"/>
    <w:rsid w:val="0026547A"/>
    <w:rsid w:val="00276740"/>
    <w:rsid w:val="0028228C"/>
    <w:rsid w:val="00283C33"/>
    <w:rsid w:val="00287461"/>
    <w:rsid w:val="00292B0B"/>
    <w:rsid w:val="00294EC0"/>
    <w:rsid w:val="002A0F3C"/>
    <w:rsid w:val="002A284B"/>
    <w:rsid w:val="002A2DCE"/>
    <w:rsid w:val="002B2B25"/>
    <w:rsid w:val="002B404A"/>
    <w:rsid w:val="002B5DD3"/>
    <w:rsid w:val="002C17EF"/>
    <w:rsid w:val="002C1E32"/>
    <w:rsid w:val="002D1F0E"/>
    <w:rsid w:val="002D4D23"/>
    <w:rsid w:val="002E2379"/>
    <w:rsid w:val="002E4C66"/>
    <w:rsid w:val="002E5E85"/>
    <w:rsid w:val="002F0889"/>
    <w:rsid w:val="002F2923"/>
    <w:rsid w:val="002F4DDE"/>
    <w:rsid w:val="002F6D60"/>
    <w:rsid w:val="00304C51"/>
    <w:rsid w:val="00307481"/>
    <w:rsid w:val="0031098E"/>
    <w:rsid w:val="0031348F"/>
    <w:rsid w:val="0031381B"/>
    <w:rsid w:val="00313B47"/>
    <w:rsid w:val="00314F37"/>
    <w:rsid w:val="003169F9"/>
    <w:rsid w:val="0032401E"/>
    <w:rsid w:val="0033148C"/>
    <w:rsid w:val="0033482B"/>
    <w:rsid w:val="00335E5B"/>
    <w:rsid w:val="00343E82"/>
    <w:rsid w:val="003464C6"/>
    <w:rsid w:val="00350AF0"/>
    <w:rsid w:val="00351C92"/>
    <w:rsid w:val="00355C5C"/>
    <w:rsid w:val="0036021E"/>
    <w:rsid w:val="00361921"/>
    <w:rsid w:val="00362942"/>
    <w:rsid w:val="00364D51"/>
    <w:rsid w:val="00371B9D"/>
    <w:rsid w:val="0037437A"/>
    <w:rsid w:val="00375D54"/>
    <w:rsid w:val="003770C7"/>
    <w:rsid w:val="00382E7B"/>
    <w:rsid w:val="00390DE4"/>
    <w:rsid w:val="003922C4"/>
    <w:rsid w:val="0039262D"/>
    <w:rsid w:val="00395E72"/>
    <w:rsid w:val="003A1441"/>
    <w:rsid w:val="003A3DDE"/>
    <w:rsid w:val="003B5B3F"/>
    <w:rsid w:val="003B64A6"/>
    <w:rsid w:val="003C47C6"/>
    <w:rsid w:val="003C4FF8"/>
    <w:rsid w:val="003C5050"/>
    <w:rsid w:val="003C5426"/>
    <w:rsid w:val="003C5481"/>
    <w:rsid w:val="003C68A0"/>
    <w:rsid w:val="003C75ED"/>
    <w:rsid w:val="003D20C1"/>
    <w:rsid w:val="003D4B0D"/>
    <w:rsid w:val="003D65B3"/>
    <w:rsid w:val="003D6F8C"/>
    <w:rsid w:val="003E06D1"/>
    <w:rsid w:val="003E44D0"/>
    <w:rsid w:val="003E47AF"/>
    <w:rsid w:val="003E6F72"/>
    <w:rsid w:val="003E7DAD"/>
    <w:rsid w:val="003F039B"/>
    <w:rsid w:val="003F2A6E"/>
    <w:rsid w:val="00400CE1"/>
    <w:rsid w:val="004027CD"/>
    <w:rsid w:val="00406138"/>
    <w:rsid w:val="00410395"/>
    <w:rsid w:val="004110B8"/>
    <w:rsid w:val="004112EA"/>
    <w:rsid w:val="00412BFF"/>
    <w:rsid w:val="00413674"/>
    <w:rsid w:val="00414807"/>
    <w:rsid w:val="00416356"/>
    <w:rsid w:val="0042196F"/>
    <w:rsid w:val="004224A0"/>
    <w:rsid w:val="00423164"/>
    <w:rsid w:val="0043181F"/>
    <w:rsid w:val="00443EEC"/>
    <w:rsid w:val="00444610"/>
    <w:rsid w:val="00446921"/>
    <w:rsid w:val="00447F68"/>
    <w:rsid w:val="00450167"/>
    <w:rsid w:val="004505C7"/>
    <w:rsid w:val="00460C0B"/>
    <w:rsid w:val="004638D4"/>
    <w:rsid w:val="00465501"/>
    <w:rsid w:val="00467773"/>
    <w:rsid w:val="00472A5C"/>
    <w:rsid w:val="004749D9"/>
    <w:rsid w:val="00477A7B"/>
    <w:rsid w:val="00482B27"/>
    <w:rsid w:val="00483D73"/>
    <w:rsid w:val="00484F90"/>
    <w:rsid w:val="0048675B"/>
    <w:rsid w:val="00491F4F"/>
    <w:rsid w:val="004A13DE"/>
    <w:rsid w:val="004A56DB"/>
    <w:rsid w:val="004B665A"/>
    <w:rsid w:val="004C0A4D"/>
    <w:rsid w:val="004C1E11"/>
    <w:rsid w:val="004C5DC4"/>
    <w:rsid w:val="004C6AD7"/>
    <w:rsid w:val="004D03DA"/>
    <w:rsid w:val="004D0F0E"/>
    <w:rsid w:val="004D52FF"/>
    <w:rsid w:val="004E364E"/>
    <w:rsid w:val="004F3C27"/>
    <w:rsid w:val="004F3DEB"/>
    <w:rsid w:val="00501E46"/>
    <w:rsid w:val="00506C17"/>
    <w:rsid w:val="00513B4E"/>
    <w:rsid w:val="00516DDE"/>
    <w:rsid w:val="00522ACB"/>
    <w:rsid w:val="00522C61"/>
    <w:rsid w:val="0052350C"/>
    <w:rsid w:val="00525143"/>
    <w:rsid w:val="0052724C"/>
    <w:rsid w:val="005302A0"/>
    <w:rsid w:val="00530E3B"/>
    <w:rsid w:val="005310F9"/>
    <w:rsid w:val="005337DF"/>
    <w:rsid w:val="005350C1"/>
    <w:rsid w:val="00536AB1"/>
    <w:rsid w:val="00537250"/>
    <w:rsid w:val="00540A4D"/>
    <w:rsid w:val="0054262A"/>
    <w:rsid w:val="00544EE4"/>
    <w:rsid w:val="00546A00"/>
    <w:rsid w:val="00547509"/>
    <w:rsid w:val="00547FB9"/>
    <w:rsid w:val="00550705"/>
    <w:rsid w:val="00551EC3"/>
    <w:rsid w:val="00552829"/>
    <w:rsid w:val="00552DBA"/>
    <w:rsid w:val="005609EE"/>
    <w:rsid w:val="0056142A"/>
    <w:rsid w:val="0056180C"/>
    <w:rsid w:val="00561A26"/>
    <w:rsid w:val="00564AA7"/>
    <w:rsid w:val="005660D6"/>
    <w:rsid w:val="0056612A"/>
    <w:rsid w:val="00573BC8"/>
    <w:rsid w:val="005759A4"/>
    <w:rsid w:val="00576235"/>
    <w:rsid w:val="005770D9"/>
    <w:rsid w:val="00581A7A"/>
    <w:rsid w:val="005828AA"/>
    <w:rsid w:val="00582BC6"/>
    <w:rsid w:val="005854E0"/>
    <w:rsid w:val="005928BA"/>
    <w:rsid w:val="0059353D"/>
    <w:rsid w:val="005976BD"/>
    <w:rsid w:val="005A0C90"/>
    <w:rsid w:val="005A1D11"/>
    <w:rsid w:val="005A7045"/>
    <w:rsid w:val="005B004D"/>
    <w:rsid w:val="005B0C5D"/>
    <w:rsid w:val="005B1B10"/>
    <w:rsid w:val="005B4E72"/>
    <w:rsid w:val="005B69DC"/>
    <w:rsid w:val="005B769D"/>
    <w:rsid w:val="005C7D0E"/>
    <w:rsid w:val="005D40C7"/>
    <w:rsid w:val="005D511A"/>
    <w:rsid w:val="005D72DB"/>
    <w:rsid w:val="005E0CF9"/>
    <w:rsid w:val="005E77F9"/>
    <w:rsid w:val="005F4D1B"/>
    <w:rsid w:val="005F5B93"/>
    <w:rsid w:val="005F5E7D"/>
    <w:rsid w:val="00600078"/>
    <w:rsid w:val="00611D06"/>
    <w:rsid w:val="00612826"/>
    <w:rsid w:val="006132DA"/>
    <w:rsid w:val="00614A53"/>
    <w:rsid w:val="00616976"/>
    <w:rsid w:val="00623502"/>
    <w:rsid w:val="00635064"/>
    <w:rsid w:val="006401BE"/>
    <w:rsid w:val="00642C1E"/>
    <w:rsid w:val="00647352"/>
    <w:rsid w:val="006474B7"/>
    <w:rsid w:val="00654D56"/>
    <w:rsid w:val="006567F7"/>
    <w:rsid w:val="00663B2F"/>
    <w:rsid w:val="00664E7B"/>
    <w:rsid w:val="00672207"/>
    <w:rsid w:val="00680FD9"/>
    <w:rsid w:val="00680FE9"/>
    <w:rsid w:val="0068364D"/>
    <w:rsid w:val="00686FF5"/>
    <w:rsid w:val="00693068"/>
    <w:rsid w:val="006A3488"/>
    <w:rsid w:val="006A3C3C"/>
    <w:rsid w:val="006A4577"/>
    <w:rsid w:val="006A4A7A"/>
    <w:rsid w:val="006A4E9C"/>
    <w:rsid w:val="006A6417"/>
    <w:rsid w:val="006B713F"/>
    <w:rsid w:val="006B7A43"/>
    <w:rsid w:val="006B7F4E"/>
    <w:rsid w:val="006C1690"/>
    <w:rsid w:val="006C1CA6"/>
    <w:rsid w:val="006C2A43"/>
    <w:rsid w:val="006C2CA1"/>
    <w:rsid w:val="006C4A2C"/>
    <w:rsid w:val="006C5F44"/>
    <w:rsid w:val="006C7E34"/>
    <w:rsid w:val="006D3EDB"/>
    <w:rsid w:val="006E1DCA"/>
    <w:rsid w:val="006E6ADD"/>
    <w:rsid w:val="006E7417"/>
    <w:rsid w:val="006E7AE9"/>
    <w:rsid w:val="006F1057"/>
    <w:rsid w:val="0070162A"/>
    <w:rsid w:val="007031D5"/>
    <w:rsid w:val="007067A4"/>
    <w:rsid w:val="00707FFB"/>
    <w:rsid w:val="0071068D"/>
    <w:rsid w:val="00713D00"/>
    <w:rsid w:val="00720AEF"/>
    <w:rsid w:val="00723908"/>
    <w:rsid w:val="00724672"/>
    <w:rsid w:val="007248C0"/>
    <w:rsid w:val="007252D4"/>
    <w:rsid w:val="007257A6"/>
    <w:rsid w:val="00725FF8"/>
    <w:rsid w:val="00730AFA"/>
    <w:rsid w:val="007332F8"/>
    <w:rsid w:val="00734D47"/>
    <w:rsid w:val="007400A3"/>
    <w:rsid w:val="0074308C"/>
    <w:rsid w:val="00746480"/>
    <w:rsid w:val="00747235"/>
    <w:rsid w:val="00753FF1"/>
    <w:rsid w:val="007633FA"/>
    <w:rsid w:val="00764D8B"/>
    <w:rsid w:val="0076667D"/>
    <w:rsid w:val="00770C2A"/>
    <w:rsid w:val="00772AA2"/>
    <w:rsid w:val="00773CA9"/>
    <w:rsid w:val="00776503"/>
    <w:rsid w:val="00777E64"/>
    <w:rsid w:val="00780730"/>
    <w:rsid w:val="00780B65"/>
    <w:rsid w:val="0078227D"/>
    <w:rsid w:val="00784796"/>
    <w:rsid w:val="00791840"/>
    <w:rsid w:val="00792EE3"/>
    <w:rsid w:val="00795865"/>
    <w:rsid w:val="00796164"/>
    <w:rsid w:val="007A147B"/>
    <w:rsid w:val="007B1DF3"/>
    <w:rsid w:val="007C0E83"/>
    <w:rsid w:val="007C0FF1"/>
    <w:rsid w:val="007C5367"/>
    <w:rsid w:val="007D131F"/>
    <w:rsid w:val="007D1D32"/>
    <w:rsid w:val="007E661F"/>
    <w:rsid w:val="007E76A1"/>
    <w:rsid w:val="007F04F7"/>
    <w:rsid w:val="007F09F9"/>
    <w:rsid w:val="007F4684"/>
    <w:rsid w:val="007F533E"/>
    <w:rsid w:val="0080262E"/>
    <w:rsid w:val="00802C1D"/>
    <w:rsid w:val="008112B1"/>
    <w:rsid w:val="0081284B"/>
    <w:rsid w:val="00814CCB"/>
    <w:rsid w:val="00826DD4"/>
    <w:rsid w:val="0083355F"/>
    <w:rsid w:val="0084437B"/>
    <w:rsid w:val="00844C9B"/>
    <w:rsid w:val="00845DA8"/>
    <w:rsid w:val="00847815"/>
    <w:rsid w:val="0084789C"/>
    <w:rsid w:val="0085449F"/>
    <w:rsid w:val="00865163"/>
    <w:rsid w:val="008676C6"/>
    <w:rsid w:val="00870EB2"/>
    <w:rsid w:val="008737C1"/>
    <w:rsid w:val="00880605"/>
    <w:rsid w:val="00881794"/>
    <w:rsid w:val="0088448E"/>
    <w:rsid w:val="008846A3"/>
    <w:rsid w:val="00890AEC"/>
    <w:rsid w:val="00891A4B"/>
    <w:rsid w:val="008957A9"/>
    <w:rsid w:val="008963C6"/>
    <w:rsid w:val="008A2C5D"/>
    <w:rsid w:val="008A3D92"/>
    <w:rsid w:val="008A5A22"/>
    <w:rsid w:val="008A6347"/>
    <w:rsid w:val="008A7092"/>
    <w:rsid w:val="008B159F"/>
    <w:rsid w:val="008B23FA"/>
    <w:rsid w:val="008B49C0"/>
    <w:rsid w:val="008B70A0"/>
    <w:rsid w:val="008B78A1"/>
    <w:rsid w:val="008C31B0"/>
    <w:rsid w:val="008C3EB6"/>
    <w:rsid w:val="008D68A2"/>
    <w:rsid w:val="008D74B2"/>
    <w:rsid w:val="008E39C5"/>
    <w:rsid w:val="008E73CD"/>
    <w:rsid w:val="008E76BC"/>
    <w:rsid w:val="008E79C7"/>
    <w:rsid w:val="008E7BD0"/>
    <w:rsid w:val="008F02B2"/>
    <w:rsid w:val="008F5CB9"/>
    <w:rsid w:val="008F6ACB"/>
    <w:rsid w:val="009007EA"/>
    <w:rsid w:val="00900D69"/>
    <w:rsid w:val="009049A9"/>
    <w:rsid w:val="00907FAA"/>
    <w:rsid w:val="00913287"/>
    <w:rsid w:val="009138F9"/>
    <w:rsid w:val="00914385"/>
    <w:rsid w:val="009169DE"/>
    <w:rsid w:val="0092180A"/>
    <w:rsid w:val="00922C87"/>
    <w:rsid w:val="00924672"/>
    <w:rsid w:val="00924AA7"/>
    <w:rsid w:val="00924D45"/>
    <w:rsid w:val="0092672C"/>
    <w:rsid w:val="009309AB"/>
    <w:rsid w:val="00936D68"/>
    <w:rsid w:val="009378C1"/>
    <w:rsid w:val="0094631B"/>
    <w:rsid w:val="00947E22"/>
    <w:rsid w:val="00955220"/>
    <w:rsid w:val="0096591A"/>
    <w:rsid w:val="00965E98"/>
    <w:rsid w:val="00980B01"/>
    <w:rsid w:val="00982030"/>
    <w:rsid w:val="009848DA"/>
    <w:rsid w:val="0099253D"/>
    <w:rsid w:val="00993DFD"/>
    <w:rsid w:val="00997EC8"/>
    <w:rsid w:val="009A306E"/>
    <w:rsid w:val="009A3884"/>
    <w:rsid w:val="009A4C12"/>
    <w:rsid w:val="009A76F8"/>
    <w:rsid w:val="009B009B"/>
    <w:rsid w:val="009B26A2"/>
    <w:rsid w:val="009B3AC1"/>
    <w:rsid w:val="009B47B8"/>
    <w:rsid w:val="009B622A"/>
    <w:rsid w:val="009B648C"/>
    <w:rsid w:val="009B7A01"/>
    <w:rsid w:val="009C4B32"/>
    <w:rsid w:val="009C4B79"/>
    <w:rsid w:val="009C74B4"/>
    <w:rsid w:val="009D0D9F"/>
    <w:rsid w:val="009D4A22"/>
    <w:rsid w:val="009F3963"/>
    <w:rsid w:val="009F3B0F"/>
    <w:rsid w:val="00A0047B"/>
    <w:rsid w:val="00A02CF0"/>
    <w:rsid w:val="00A153B2"/>
    <w:rsid w:val="00A165BE"/>
    <w:rsid w:val="00A17D23"/>
    <w:rsid w:val="00A21700"/>
    <w:rsid w:val="00A23E57"/>
    <w:rsid w:val="00A32231"/>
    <w:rsid w:val="00A333FD"/>
    <w:rsid w:val="00A343FF"/>
    <w:rsid w:val="00A36395"/>
    <w:rsid w:val="00A40A44"/>
    <w:rsid w:val="00A40BE6"/>
    <w:rsid w:val="00A43AD0"/>
    <w:rsid w:val="00A44325"/>
    <w:rsid w:val="00A44755"/>
    <w:rsid w:val="00A45B8C"/>
    <w:rsid w:val="00A525C0"/>
    <w:rsid w:val="00A6291A"/>
    <w:rsid w:val="00A67073"/>
    <w:rsid w:val="00A755D8"/>
    <w:rsid w:val="00A75815"/>
    <w:rsid w:val="00A84EC9"/>
    <w:rsid w:val="00A87E13"/>
    <w:rsid w:val="00A90862"/>
    <w:rsid w:val="00A90D6B"/>
    <w:rsid w:val="00A92508"/>
    <w:rsid w:val="00A94B03"/>
    <w:rsid w:val="00A95A2E"/>
    <w:rsid w:val="00A97C5B"/>
    <w:rsid w:val="00AA4849"/>
    <w:rsid w:val="00AA5E07"/>
    <w:rsid w:val="00AB100D"/>
    <w:rsid w:val="00AC06B7"/>
    <w:rsid w:val="00AC771D"/>
    <w:rsid w:val="00AD0BCD"/>
    <w:rsid w:val="00AD1BDA"/>
    <w:rsid w:val="00AD25BA"/>
    <w:rsid w:val="00AD4EDE"/>
    <w:rsid w:val="00AD762F"/>
    <w:rsid w:val="00AE3BB2"/>
    <w:rsid w:val="00AE6F6C"/>
    <w:rsid w:val="00AF0D3C"/>
    <w:rsid w:val="00AF43AB"/>
    <w:rsid w:val="00AF642B"/>
    <w:rsid w:val="00B00C00"/>
    <w:rsid w:val="00B00E37"/>
    <w:rsid w:val="00B04362"/>
    <w:rsid w:val="00B12E67"/>
    <w:rsid w:val="00B14987"/>
    <w:rsid w:val="00B14C03"/>
    <w:rsid w:val="00B14C7B"/>
    <w:rsid w:val="00B1526C"/>
    <w:rsid w:val="00B15823"/>
    <w:rsid w:val="00B21CE1"/>
    <w:rsid w:val="00B228BC"/>
    <w:rsid w:val="00B23F2E"/>
    <w:rsid w:val="00B31742"/>
    <w:rsid w:val="00B354C4"/>
    <w:rsid w:val="00B44FD9"/>
    <w:rsid w:val="00B47649"/>
    <w:rsid w:val="00B53513"/>
    <w:rsid w:val="00B539ED"/>
    <w:rsid w:val="00B53EB4"/>
    <w:rsid w:val="00B54FC9"/>
    <w:rsid w:val="00B56577"/>
    <w:rsid w:val="00B6225F"/>
    <w:rsid w:val="00B65836"/>
    <w:rsid w:val="00B73F99"/>
    <w:rsid w:val="00B83C92"/>
    <w:rsid w:val="00B84C5F"/>
    <w:rsid w:val="00B9107C"/>
    <w:rsid w:val="00B94956"/>
    <w:rsid w:val="00B95085"/>
    <w:rsid w:val="00B95F82"/>
    <w:rsid w:val="00B976E3"/>
    <w:rsid w:val="00BA1314"/>
    <w:rsid w:val="00BA17BF"/>
    <w:rsid w:val="00BA2F46"/>
    <w:rsid w:val="00BB116D"/>
    <w:rsid w:val="00BB2A65"/>
    <w:rsid w:val="00BB388B"/>
    <w:rsid w:val="00BB42BE"/>
    <w:rsid w:val="00BB6366"/>
    <w:rsid w:val="00BC0D9C"/>
    <w:rsid w:val="00BC1E20"/>
    <w:rsid w:val="00BC2A88"/>
    <w:rsid w:val="00BC7647"/>
    <w:rsid w:val="00BD0238"/>
    <w:rsid w:val="00BD2019"/>
    <w:rsid w:val="00BD37E8"/>
    <w:rsid w:val="00BD42E2"/>
    <w:rsid w:val="00BD6E05"/>
    <w:rsid w:val="00BE1C7E"/>
    <w:rsid w:val="00BE7662"/>
    <w:rsid w:val="00BE7917"/>
    <w:rsid w:val="00BF2100"/>
    <w:rsid w:val="00BF7EFE"/>
    <w:rsid w:val="00C024CD"/>
    <w:rsid w:val="00C03352"/>
    <w:rsid w:val="00C06BB4"/>
    <w:rsid w:val="00C06C7F"/>
    <w:rsid w:val="00C111E7"/>
    <w:rsid w:val="00C15060"/>
    <w:rsid w:val="00C20566"/>
    <w:rsid w:val="00C20869"/>
    <w:rsid w:val="00C23DE7"/>
    <w:rsid w:val="00C25EEC"/>
    <w:rsid w:val="00C26FD5"/>
    <w:rsid w:val="00C360F3"/>
    <w:rsid w:val="00C4188D"/>
    <w:rsid w:val="00C436C9"/>
    <w:rsid w:val="00C45A5A"/>
    <w:rsid w:val="00C47EAE"/>
    <w:rsid w:val="00C47F9C"/>
    <w:rsid w:val="00C501D7"/>
    <w:rsid w:val="00C6139B"/>
    <w:rsid w:val="00C631A4"/>
    <w:rsid w:val="00C64314"/>
    <w:rsid w:val="00C67528"/>
    <w:rsid w:val="00C67B70"/>
    <w:rsid w:val="00C75BB5"/>
    <w:rsid w:val="00C76165"/>
    <w:rsid w:val="00C82479"/>
    <w:rsid w:val="00C94172"/>
    <w:rsid w:val="00C9749C"/>
    <w:rsid w:val="00CA32F6"/>
    <w:rsid w:val="00CA688C"/>
    <w:rsid w:val="00CA6F43"/>
    <w:rsid w:val="00CB50EE"/>
    <w:rsid w:val="00CB767E"/>
    <w:rsid w:val="00CC1C4D"/>
    <w:rsid w:val="00CC274E"/>
    <w:rsid w:val="00CC7CD6"/>
    <w:rsid w:val="00CD2D52"/>
    <w:rsid w:val="00CD6C8C"/>
    <w:rsid w:val="00CD6CB9"/>
    <w:rsid w:val="00CD7369"/>
    <w:rsid w:val="00CF2795"/>
    <w:rsid w:val="00CF761C"/>
    <w:rsid w:val="00D00B27"/>
    <w:rsid w:val="00D04821"/>
    <w:rsid w:val="00D051D7"/>
    <w:rsid w:val="00D05585"/>
    <w:rsid w:val="00D07B79"/>
    <w:rsid w:val="00D140CC"/>
    <w:rsid w:val="00D14720"/>
    <w:rsid w:val="00D165FD"/>
    <w:rsid w:val="00D17709"/>
    <w:rsid w:val="00D21817"/>
    <w:rsid w:val="00D22001"/>
    <w:rsid w:val="00D23EBF"/>
    <w:rsid w:val="00D2697D"/>
    <w:rsid w:val="00D3113C"/>
    <w:rsid w:val="00D347A7"/>
    <w:rsid w:val="00D36F3E"/>
    <w:rsid w:val="00D401A8"/>
    <w:rsid w:val="00D43B4F"/>
    <w:rsid w:val="00D46731"/>
    <w:rsid w:val="00D46CC7"/>
    <w:rsid w:val="00D47BAF"/>
    <w:rsid w:val="00D5000C"/>
    <w:rsid w:val="00D50292"/>
    <w:rsid w:val="00D53C0F"/>
    <w:rsid w:val="00D53D5B"/>
    <w:rsid w:val="00D55028"/>
    <w:rsid w:val="00D56718"/>
    <w:rsid w:val="00D57D2B"/>
    <w:rsid w:val="00D60310"/>
    <w:rsid w:val="00D608A0"/>
    <w:rsid w:val="00D631E4"/>
    <w:rsid w:val="00D66678"/>
    <w:rsid w:val="00D67F95"/>
    <w:rsid w:val="00D72426"/>
    <w:rsid w:val="00D72538"/>
    <w:rsid w:val="00D72FF6"/>
    <w:rsid w:val="00D77271"/>
    <w:rsid w:val="00D86E84"/>
    <w:rsid w:val="00D87170"/>
    <w:rsid w:val="00D90178"/>
    <w:rsid w:val="00D94319"/>
    <w:rsid w:val="00DA5B51"/>
    <w:rsid w:val="00DA6D82"/>
    <w:rsid w:val="00DC187C"/>
    <w:rsid w:val="00DC269A"/>
    <w:rsid w:val="00DC6CD9"/>
    <w:rsid w:val="00DD3D26"/>
    <w:rsid w:val="00DD428B"/>
    <w:rsid w:val="00DE02B6"/>
    <w:rsid w:val="00DE132B"/>
    <w:rsid w:val="00DE1FA2"/>
    <w:rsid w:val="00DF0409"/>
    <w:rsid w:val="00DF4FD7"/>
    <w:rsid w:val="00DF6BB3"/>
    <w:rsid w:val="00E010D6"/>
    <w:rsid w:val="00E01BD0"/>
    <w:rsid w:val="00E026A5"/>
    <w:rsid w:val="00E04C7A"/>
    <w:rsid w:val="00E05B2A"/>
    <w:rsid w:val="00E13D06"/>
    <w:rsid w:val="00E15775"/>
    <w:rsid w:val="00E15DD8"/>
    <w:rsid w:val="00E165F0"/>
    <w:rsid w:val="00E23C80"/>
    <w:rsid w:val="00E260EA"/>
    <w:rsid w:val="00E32B18"/>
    <w:rsid w:val="00E33D63"/>
    <w:rsid w:val="00E35D97"/>
    <w:rsid w:val="00E35E2C"/>
    <w:rsid w:val="00E36F61"/>
    <w:rsid w:val="00E37022"/>
    <w:rsid w:val="00E37080"/>
    <w:rsid w:val="00E42EED"/>
    <w:rsid w:val="00E57028"/>
    <w:rsid w:val="00E61FE4"/>
    <w:rsid w:val="00E7185A"/>
    <w:rsid w:val="00E74E48"/>
    <w:rsid w:val="00E807AA"/>
    <w:rsid w:val="00E840BB"/>
    <w:rsid w:val="00E877C6"/>
    <w:rsid w:val="00E94091"/>
    <w:rsid w:val="00EA0E67"/>
    <w:rsid w:val="00EA2B86"/>
    <w:rsid w:val="00EA3884"/>
    <w:rsid w:val="00EB19FA"/>
    <w:rsid w:val="00EB2194"/>
    <w:rsid w:val="00EB2555"/>
    <w:rsid w:val="00EB335D"/>
    <w:rsid w:val="00EB7B04"/>
    <w:rsid w:val="00EC1806"/>
    <w:rsid w:val="00ED432F"/>
    <w:rsid w:val="00ED780F"/>
    <w:rsid w:val="00EE225B"/>
    <w:rsid w:val="00EE53D7"/>
    <w:rsid w:val="00EE5B57"/>
    <w:rsid w:val="00EF102C"/>
    <w:rsid w:val="00EF4E94"/>
    <w:rsid w:val="00EF5B39"/>
    <w:rsid w:val="00F00A13"/>
    <w:rsid w:val="00F00FB8"/>
    <w:rsid w:val="00F01090"/>
    <w:rsid w:val="00F04431"/>
    <w:rsid w:val="00F05E2C"/>
    <w:rsid w:val="00F06DE8"/>
    <w:rsid w:val="00F12240"/>
    <w:rsid w:val="00F12D89"/>
    <w:rsid w:val="00F16288"/>
    <w:rsid w:val="00F17928"/>
    <w:rsid w:val="00F204B1"/>
    <w:rsid w:val="00F20720"/>
    <w:rsid w:val="00F21658"/>
    <w:rsid w:val="00F2742C"/>
    <w:rsid w:val="00F31264"/>
    <w:rsid w:val="00F332A3"/>
    <w:rsid w:val="00F3524D"/>
    <w:rsid w:val="00F37767"/>
    <w:rsid w:val="00F41E8C"/>
    <w:rsid w:val="00F45D39"/>
    <w:rsid w:val="00F4697E"/>
    <w:rsid w:val="00F50886"/>
    <w:rsid w:val="00F5276A"/>
    <w:rsid w:val="00F52B98"/>
    <w:rsid w:val="00F5433A"/>
    <w:rsid w:val="00F5783C"/>
    <w:rsid w:val="00F747ED"/>
    <w:rsid w:val="00F766C2"/>
    <w:rsid w:val="00F85793"/>
    <w:rsid w:val="00F86502"/>
    <w:rsid w:val="00F90FB9"/>
    <w:rsid w:val="00FA5FAF"/>
    <w:rsid w:val="00FA684A"/>
    <w:rsid w:val="00FA7F5E"/>
    <w:rsid w:val="00FB6168"/>
    <w:rsid w:val="00FB672C"/>
    <w:rsid w:val="00FC1534"/>
    <w:rsid w:val="00FC51CA"/>
    <w:rsid w:val="00FC59E2"/>
    <w:rsid w:val="00FC5E14"/>
    <w:rsid w:val="00FD0909"/>
    <w:rsid w:val="00FD1B08"/>
    <w:rsid w:val="00FD2C7E"/>
    <w:rsid w:val="00FD5037"/>
    <w:rsid w:val="00FD795F"/>
    <w:rsid w:val="00FE2248"/>
    <w:rsid w:val="00FE3B76"/>
    <w:rsid w:val="00FE60BF"/>
    <w:rsid w:val="00FE7BBA"/>
    <w:rsid w:val="00FF0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Signature" w:uiPriority="0"/>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0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55D8"/>
    <w:pPr>
      <w:keepNext/>
      <w:keepLines/>
      <w:spacing w:before="240" w:line="259" w:lineRule="auto"/>
      <w:outlineLvl w:val="0"/>
    </w:pPr>
    <w:rPr>
      <w:rFonts w:ascii="Calibri Light" w:hAnsi="Calibri Light"/>
      <w:color w:val="2E74B5"/>
      <w:sz w:val="32"/>
      <w:szCs w:val="32"/>
    </w:rPr>
  </w:style>
  <w:style w:type="paragraph" w:styleId="2">
    <w:name w:val="heading 2"/>
    <w:basedOn w:val="a"/>
    <w:next w:val="a"/>
    <w:link w:val="20"/>
    <w:qFormat/>
    <w:rsid w:val="00A755D8"/>
    <w:pPr>
      <w:keepNext/>
      <w:outlineLvl w:val="1"/>
    </w:pPr>
    <w:rPr>
      <w:b/>
      <w:szCs w:val="20"/>
    </w:rPr>
  </w:style>
  <w:style w:type="paragraph" w:styleId="3">
    <w:name w:val="heading 3"/>
    <w:basedOn w:val="a"/>
    <w:next w:val="a"/>
    <w:link w:val="30"/>
    <w:qFormat/>
    <w:rsid w:val="00A755D8"/>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5350C1"/>
    <w:pPr>
      <w:spacing w:after="120"/>
    </w:pPr>
    <w:rPr>
      <w:sz w:val="16"/>
      <w:szCs w:val="16"/>
    </w:rPr>
  </w:style>
  <w:style w:type="character" w:customStyle="1" w:styleId="32">
    <w:name w:val="Основной текст 3 Знак"/>
    <w:basedOn w:val="a0"/>
    <w:link w:val="31"/>
    <w:rsid w:val="005350C1"/>
    <w:rPr>
      <w:rFonts w:ascii="Times New Roman" w:eastAsia="Times New Roman" w:hAnsi="Times New Roman" w:cs="Times New Roman"/>
      <w:sz w:val="16"/>
      <w:szCs w:val="16"/>
      <w:lang w:eastAsia="ru-RU"/>
    </w:rPr>
  </w:style>
  <w:style w:type="paragraph" w:customStyle="1" w:styleId="21">
    <w:name w:val="Основной текст 21"/>
    <w:basedOn w:val="a"/>
    <w:uiPriority w:val="99"/>
    <w:rsid w:val="005350C1"/>
    <w:pPr>
      <w:ind w:left="360"/>
      <w:jc w:val="both"/>
    </w:pPr>
    <w:rPr>
      <w:sz w:val="28"/>
      <w:szCs w:val="20"/>
    </w:rPr>
  </w:style>
  <w:style w:type="paragraph" w:styleId="a3">
    <w:name w:val="header"/>
    <w:basedOn w:val="a"/>
    <w:link w:val="a4"/>
    <w:uiPriority w:val="99"/>
    <w:unhideWhenUsed/>
    <w:rsid w:val="005350C1"/>
    <w:pPr>
      <w:tabs>
        <w:tab w:val="center" w:pos="4677"/>
        <w:tab w:val="right" w:pos="9355"/>
      </w:tabs>
    </w:pPr>
  </w:style>
  <w:style w:type="character" w:customStyle="1" w:styleId="a4">
    <w:name w:val="Верхний колонтитул Знак"/>
    <w:basedOn w:val="a0"/>
    <w:link w:val="a3"/>
    <w:uiPriority w:val="99"/>
    <w:rsid w:val="005350C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350C1"/>
    <w:pPr>
      <w:tabs>
        <w:tab w:val="center" w:pos="4677"/>
        <w:tab w:val="right" w:pos="9355"/>
      </w:tabs>
    </w:pPr>
  </w:style>
  <w:style w:type="character" w:customStyle="1" w:styleId="a6">
    <w:name w:val="Нижний колонтитул Знак"/>
    <w:basedOn w:val="a0"/>
    <w:link w:val="a5"/>
    <w:uiPriority w:val="99"/>
    <w:rsid w:val="005350C1"/>
    <w:rPr>
      <w:rFonts w:ascii="Times New Roman" w:eastAsia="Times New Roman" w:hAnsi="Times New Roman" w:cs="Times New Roman"/>
      <w:sz w:val="24"/>
      <w:szCs w:val="24"/>
      <w:lang w:eastAsia="ru-RU"/>
    </w:rPr>
  </w:style>
  <w:style w:type="paragraph" w:styleId="a7">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
    <w:basedOn w:val="a"/>
    <w:link w:val="a8"/>
    <w:uiPriority w:val="99"/>
    <w:rsid w:val="005350C1"/>
    <w:pPr>
      <w:spacing w:after="120"/>
    </w:pPr>
  </w:style>
  <w:style w:type="character" w:customStyle="1" w:styleId="a8">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7"/>
    <w:uiPriority w:val="99"/>
    <w:rsid w:val="005350C1"/>
    <w:rPr>
      <w:rFonts w:ascii="Times New Roman" w:eastAsia="Times New Roman" w:hAnsi="Times New Roman" w:cs="Times New Roman"/>
      <w:sz w:val="24"/>
      <w:szCs w:val="24"/>
      <w:lang w:eastAsia="ru-RU"/>
    </w:rPr>
  </w:style>
  <w:style w:type="paragraph" w:customStyle="1" w:styleId="ConsPlusNormal">
    <w:name w:val="ConsPlusNormal"/>
    <w:rsid w:val="00FE2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2statia2">
    <w:name w:val="02statia2"/>
    <w:basedOn w:val="a"/>
    <w:rsid w:val="0019749C"/>
    <w:pPr>
      <w:spacing w:before="120" w:line="320" w:lineRule="atLeast"/>
      <w:ind w:left="2020" w:hanging="880"/>
      <w:jc w:val="both"/>
    </w:pPr>
    <w:rPr>
      <w:rFonts w:ascii="GaramondNarrowC" w:hAnsi="GaramondNarrowC"/>
      <w:color w:val="000000"/>
      <w:sz w:val="21"/>
      <w:szCs w:val="21"/>
    </w:rPr>
  </w:style>
  <w:style w:type="paragraph" w:styleId="a9">
    <w:name w:val="List Paragraph"/>
    <w:basedOn w:val="a"/>
    <w:uiPriority w:val="34"/>
    <w:qFormat/>
    <w:rsid w:val="0019749C"/>
    <w:pPr>
      <w:ind w:left="720"/>
      <w:contextualSpacing/>
    </w:pPr>
  </w:style>
  <w:style w:type="paragraph" w:customStyle="1" w:styleId="ConsPlusTitle">
    <w:name w:val="ConsPlusTitle"/>
    <w:rsid w:val="00C25E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25EE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755D8"/>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rsid w:val="00A755D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755D8"/>
    <w:rPr>
      <w:rFonts w:ascii="Times New Roman" w:eastAsia="Times New Roman" w:hAnsi="Times New Roman" w:cs="Times New Roman"/>
      <w:sz w:val="24"/>
      <w:szCs w:val="20"/>
      <w:lang w:eastAsia="ru-RU"/>
    </w:rPr>
  </w:style>
  <w:style w:type="table" w:styleId="aa">
    <w:name w:val="Table Grid"/>
    <w:basedOn w:val="a1"/>
    <w:uiPriority w:val="59"/>
    <w:rsid w:val="00A755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rsid w:val="00A755D8"/>
    <w:pPr>
      <w:keepNext/>
      <w:jc w:val="center"/>
    </w:pPr>
    <w:rPr>
      <w:snapToGrid w:val="0"/>
      <w:szCs w:val="20"/>
    </w:rPr>
  </w:style>
  <w:style w:type="paragraph" w:styleId="ab">
    <w:name w:val="Normal (Web)"/>
    <w:basedOn w:val="a"/>
    <w:uiPriority w:val="99"/>
    <w:rsid w:val="00A755D8"/>
    <w:pPr>
      <w:suppressAutoHyphens/>
      <w:spacing w:before="280" w:after="280"/>
    </w:pPr>
    <w:rPr>
      <w:lang w:eastAsia="ar-SA"/>
    </w:rPr>
  </w:style>
  <w:style w:type="paragraph" w:customStyle="1" w:styleId="ac">
    <w:name w:val="Содержимое таблицы"/>
    <w:basedOn w:val="a"/>
    <w:rsid w:val="00A755D8"/>
    <w:pPr>
      <w:widowControl w:val="0"/>
      <w:suppressLineNumbers/>
      <w:suppressAutoHyphens/>
    </w:pPr>
    <w:rPr>
      <w:rFonts w:ascii="Liberation Serif" w:eastAsia="Droid Sans Fallback" w:hAnsi="Liberation Serif" w:cs="FreeSans"/>
      <w:kern w:val="1"/>
      <w:lang w:eastAsia="zh-CN" w:bidi="hi-IN"/>
    </w:rPr>
  </w:style>
  <w:style w:type="paragraph" w:styleId="ad">
    <w:name w:val="No Spacing"/>
    <w:link w:val="ae"/>
    <w:qFormat/>
    <w:rsid w:val="00A755D8"/>
    <w:pPr>
      <w:spacing w:after="0" w:line="240" w:lineRule="auto"/>
    </w:pPr>
  </w:style>
  <w:style w:type="character" w:customStyle="1" w:styleId="ae">
    <w:name w:val="Без интервала Знак"/>
    <w:basedOn w:val="a0"/>
    <w:link w:val="ad"/>
    <w:rsid w:val="00A755D8"/>
  </w:style>
  <w:style w:type="paragraph" w:customStyle="1" w:styleId="Iauiue1">
    <w:name w:val="Iau?iue1"/>
    <w:rsid w:val="00A755D8"/>
    <w:pPr>
      <w:widowControl w:val="0"/>
      <w:spacing w:after="0" w:line="240" w:lineRule="auto"/>
    </w:pPr>
    <w:rPr>
      <w:rFonts w:ascii="Bookman Old Style" w:eastAsia="Times New Roman" w:hAnsi="Bookman Old Style" w:cs="Times New Roman"/>
      <w:sz w:val="20"/>
      <w:szCs w:val="20"/>
      <w:lang w:eastAsia="ru-RU"/>
    </w:rPr>
  </w:style>
  <w:style w:type="paragraph" w:customStyle="1" w:styleId="af">
    <w:name w:val="Заголовок таблицы"/>
    <w:basedOn w:val="a"/>
    <w:rsid w:val="00A755D8"/>
    <w:pPr>
      <w:widowControl w:val="0"/>
      <w:suppressLineNumbers/>
      <w:suppressAutoHyphens/>
      <w:jc w:val="center"/>
    </w:pPr>
    <w:rPr>
      <w:rFonts w:ascii="Liberation Serif" w:eastAsia="Droid Sans Fallback" w:hAnsi="Liberation Serif" w:cs="FreeSans"/>
      <w:b/>
      <w:bCs/>
      <w:kern w:val="1"/>
      <w:lang w:eastAsia="zh-CN" w:bidi="hi-IN"/>
    </w:rPr>
  </w:style>
  <w:style w:type="table" w:customStyle="1" w:styleId="12">
    <w:name w:val="Сетка таблицы светлая1"/>
    <w:basedOn w:val="a1"/>
    <w:uiPriority w:val="40"/>
    <w:rsid w:val="00A755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0">
    <w:name w:val="Emphasis"/>
    <w:basedOn w:val="a0"/>
    <w:qFormat/>
    <w:rsid w:val="00A755D8"/>
    <w:rPr>
      <w:i/>
      <w:iCs/>
    </w:rPr>
  </w:style>
  <w:style w:type="paragraph" w:customStyle="1" w:styleId="af1">
    <w:name w:val="Мой стиль"/>
    <w:basedOn w:val="ad"/>
    <w:link w:val="af2"/>
    <w:qFormat/>
    <w:rsid w:val="00A755D8"/>
    <w:rPr>
      <w:rFonts w:ascii="Times New Roman" w:hAnsi="Times New Roman" w:cs="Times New Roman"/>
      <w:sz w:val="20"/>
      <w:szCs w:val="20"/>
    </w:rPr>
  </w:style>
  <w:style w:type="character" w:customStyle="1" w:styleId="af2">
    <w:name w:val="Мой стиль Знак"/>
    <w:basedOn w:val="a0"/>
    <w:link w:val="af1"/>
    <w:rsid w:val="00A755D8"/>
    <w:rPr>
      <w:rFonts w:ascii="Times New Roman" w:hAnsi="Times New Roman" w:cs="Times New Roman"/>
      <w:sz w:val="20"/>
      <w:szCs w:val="20"/>
    </w:rPr>
  </w:style>
  <w:style w:type="paragraph" w:styleId="af3">
    <w:name w:val="Balloon Text"/>
    <w:basedOn w:val="a"/>
    <w:link w:val="af4"/>
    <w:uiPriority w:val="99"/>
    <w:rsid w:val="00A755D8"/>
    <w:rPr>
      <w:rFonts w:ascii="Tahoma" w:hAnsi="Tahoma"/>
      <w:sz w:val="16"/>
      <w:szCs w:val="16"/>
    </w:rPr>
  </w:style>
  <w:style w:type="character" w:customStyle="1" w:styleId="af4">
    <w:name w:val="Текст выноски Знак"/>
    <w:basedOn w:val="a0"/>
    <w:link w:val="af3"/>
    <w:uiPriority w:val="99"/>
    <w:rsid w:val="00A755D8"/>
    <w:rPr>
      <w:rFonts w:ascii="Tahoma" w:eastAsia="Times New Roman" w:hAnsi="Tahoma" w:cs="Times New Roman"/>
      <w:sz w:val="16"/>
      <w:szCs w:val="16"/>
      <w:lang w:eastAsia="ru-RU"/>
    </w:rPr>
  </w:style>
  <w:style w:type="paragraph" w:customStyle="1" w:styleId="13">
    <w:name w:val="Стиль1"/>
    <w:basedOn w:val="a"/>
    <w:uiPriority w:val="99"/>
    <w:rsid w:val="00A755D8"/>
    <w:pPr>
      <w:keepNext/>
      <w:keepLines/>
      <w:widowControl w:val="0"/>
      <w:suppressLineNumbers/>
      <w:tabs>
        <w:tab w:val="num" w:pos="360"/>
      </w:tabs>
      <w:suppressAutoHyphens/>
      <w:spacing w:after="60"/>
      <w:ind w:left="360" w:hanging="360"/>
    </w:pPr>
    <w:rPr>
      <w:rFonts w:eastAsia="Calibri"/>
      <w:b/>
      <w:sz w:val="28"/>
      <w:lang w:eastAsia="ar-SA"/>
    </w:rPr>
  </w:style>
  <w:style w:type="paragraph" w:styleId="af5">
    <w:name w:val="List Bullet"/>
    <w:basedOn w:val="a"/>
    <w:autoRedefine/>
    <w:rsid w:val="00A755D8"/>
    <w:rPr>
      <w:b/>
      <w:bCs/>
      <w:lang w:val="cs-CZ" w:eastAsia="cs-CZ"/>
    </w:rPr>
  </w:style>
  <w:style w:type="character" w:styleId="af6">
    <w:name w:val="Strong"/>
    <w:uiPriority w:val="22"/>
    <w:qFormat/>
    <w:rsid w:val="00A755D8"/>
    <w:rPr>
      <w:b/>
      <w:bCs/>
    </w:rPr>
  </w:style>
  <w:style w:type="paragraph" w:customStyle="1" w:styleId="ConsNormal">
    <w:name w:val="ConsNormal"/>
    <w:link w:val="ConsNormal0"/>
    <w:rsid w:val="00A755D8"/>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A755D8"/>
    <w:rPr>
      <w:rFonts w:ascii="Consultant" w:eastAsia="Times New Roman" w:hAnsi="Consultant" w:cs="Times New Roman"/>
      <w:sz w:val="20"/>
      <w:szCs w:val="20"/>
      <w:lang w:eastAsia="ru-RU"/>
    </w:rPr>
  </w:style>
  <w:style w:type="paragraph" w:customStyle="1" w:styleId="Default">
    <w:name w:val="Default"/>
    <w:uiPriority w:val="99"/>
    <w:rsid w:val="00A755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
    <w:name w:val="w"/>
    <w:basedOn w:val="a0"/>
    <w:rsid w:val="00A755D8"/>
  </w:style>
  <w:style w:type="paragraph" w:styleId="af7">
    <w:name w:val="caption"/>
    <w:basedOn w:val="a"/>
    <w:qFormat/>
    <w:rsid w:val="00A755D8"/>
    <w:pPr>
      <w:widowControl w:val="0"/>
      <w:suppressLineNumbers/>
      <w:suppressAutoHyphens/>
      <w:spacing w:before="120" w:after="120"/>
    </w:pPr>
    <w:rPr>
      <w:rFonts w:ascii="Liberation Serif" w:eastAsia="Droid Sans Fallback" w:hAnsi="Liberation Serif" w:cs="FreeSans"/>
      <w:i/>
      <w:iCs/>
      <w:kern w:val="1"/>
      <w:lang w:eastAsia="zh-CN" w:bidi="hi-IN"/>
    </w:rPr>
  </w:style>
  <w:style w:type="paragraph" w:styleId="af8">
    <w:name w:val="Body Text Indent"/>
    <w:basedOn w:val="a"/>
    <w:link w:val="af9"/>
    <w:uiPriority w:val="99"/>
    <w:unhideWhenUsed/>
    <w:rsid w:val="00A755D8"/>
    <w:pPr>
      <w:spacing w:after="120" w:line="252" w:lineRule="auto"/>
      <w:ind w:left="283"/>
    </w:pPr>
    <w:rPr>
      <w:rFonts w:asciiTheme="minorHAnsi" w:eastAsiaTheme="minorHAnsi" w:hAnsiTheme="minorHAnsi" w:cstheme="minorBidi"/>
      <w:sz w:val="22"/>
      <w:szCs w:val="22"/>
      <w:lang w:eastAsia="en-US"/>
    </w:rPr>
  </w:style>
  <w:style w:type="character" w:customStyle="1" w:styleId="af9">
    <w:name w:val="Основной текст с отступом Знак"/>
    <w:basedOn w:val="a0"/>
    <w:link w:val="af8"/>
    <w:uiPriority w:val="99"/>
    <w:rsid w:val="00A755D8"/>
  </w:style>
  <w:style w:type="paragraph" w:customStyle="1" w:styleId="afa">
    <w:name w:val="Таблица текст"/>
    <w:basedOn w:val="a"/>
    <w:rsid w:val="00A755D8"/>
    <w:pPr>
      <w:spacing w:before="40" w:after="40"/>
      <w:ind w:left="57" w:right="57"/>
    </w:pPr>
    <w:rPr>
      <w:sz w:val="22"/>
      <w:szCs w:val="22"/>
    </w:rPr>
  </w:style>
  <w:style w:type="paragraph" w:customStyle="1" w:styleId="14">
    <w:name w:val="Знак Знак Знак1 Знак"/>
    <w:basedOn w:val="a"/>
    <w:rsid w:val="00A755D8"/>
    <w:pPr>
      <w:spacing w:before="100" w:beforeAutospacing="1" w:after="100" w:afterAutospacing="1"/>
    </w:pPr>
    <w:rPr>
      <w:rFonts w:ascii="Tahoma" w:hAnsi="Tahoma" w:cs="Tahoma"/>
      <w:sz w:val="20"/>
      <w:szCs w:val="20"/>
      <w:lang w:val="en-US" w:eastAsia="en-US"/>
    </w:rPr>
  </w:style>
  <w:style w:type="paragraph" w:customStyle="1" w:styleId="-">
    <w:name w:val="Контракт-подпункт"/>
    <w:basedOn w:val="a"/>
    <w:rsid w:val="00A755D8"/>
    <w:pPr>
      <w:jc w:val="both"/>
    </w:pPr>
  </w:style>
  <w:style w:type="paragraph" w:customStyle="1" w:styleId="Standard">
    <w:name w:val="Standard"/>
    <w:qFormat/>
    <w:rsid w:val="00A755D8"/>
    <w:pPr>
      <w:autoSpaceDN w:val="0"/>
      <w:spacing w:after="0" w:line="240" w:lineRule="auto"/>
      <w:textAlignment w:val="baseline"/>
    </w:pPr>
    <w:rPr>
      <w:rFonts w:ascii="Times New Roman" w:eastAsia="Times New Roman" w:hAnsi="Times New Roman" w:cs="Times New Roman"/>
      <w:sz w:val="20"/>
      <w:szCs w:val="20"/>
      <w:lang w:eastAsia="ru-RU"/>
    </w:rPr>
  </w:style>
  <w:style w:type="numbering" w:customStyle="1" w:styleId="WWNum1">
    <w:name w:val="WWNum1"/>
    <w:basedOn w:val="a2"/>
    <w:rsid w:val="00A755D8"/>
    <w:pPr>
      <w:numPr>
        <w:numId w:val="18"/>
      </w:numPr>
    </w:pPr>
  </w:style>
  <w:style w:type="numbering" w:customStyle="1" w:styleId="WWNum2">
    <w:name w:val="WWNum2"/>
    <w:basedOn w:val="a2"/>
    <w:rsid w:val="00A755D8"/>
    <w:pPr>
      <w:numPr>
        <w:numId w:val="19"/>
      </w:numPr>
    </w:pPr>
  </w:style>
  <w:style w:type="paragraph" w:customStyle="1" w:styleId="15">
    <w:name w:val="Название объекта1"/>
    <w:basedOn w:val="a"/>
    <w:rsid w:val="00A755D8"/>
    <w:pPr>
      <w:widowControl w:val="0"/>
      <w:suppressAutoHyphens/>
      <w:spacing w:before="120" w:line="100" w:lineRule="atLeast"/>
      <w:jc w:val="both"/>
    </w:pPr>
    <w:rPr>
      <w:rFonts w:ascii="Arial" w:hAnsi="Arial" w:cs="Arial"/>
      <w:kern w:val="1"/>
      <w:szCs w:val="20"/>
      <w:lang w:eastAsia="hi-IN" w:bidi="hi-IN"/>
    </w:rPr>
  </w:style>
  <w:style w:type="paragraph" w:styleId="afb">
    <w:name w:val="Title"/>
    <w:basedOn w:val="a"/>
    <w:link w:val="afc"/>
    <w:qFormat/>
    <w:rsid w:val="00A755D8"/>
    <w:pPr>
      <w:widowControl w:val="0"/>
      <w:jc w:val="center"/>
    </w:pPr>
    <w:rPr>
      <w:b/>
      <w:bCs/>
      <w:color w:val="000000"/>
      <w:sz w:val="20"/>
      <w:szCs w:val="20"/>
    </w:rPr>
  </w:style>
  <w:style w:type="character" w:customStyle="1" w:styleId="afc">
    <w:name w:val="Название Знак"/>
    <w:basedOn w:val="a0"/>
    <w:link w:val="afb"/>
    <w:rsid w:val="00A755D8"/>
    <w:rPr>
      <w:rFonts w:ascii="Times New Roman" w:eastAsia="Times New Roman" w:hAnsi="Times New Roman" w:cs="Times New Roman"/>
      <w:b/>
      <w:bCs/>
      <w:color w:val="000000"/>
      <w:sz w:val="20"/>
      <w:szCs w:val="20"/>
      <w:lang w:eastAsia="ru-RU"/>
    </w:rPr>
  </w:style>
  <w:style w:type="paragraph" w:styleId="afd">
    <w:name w:val="Subtitle"/>
    <w:basedOn w:val="a"/>
    <w:next w:val="a7"/>
    <w:link w:val="afe"/>
    <w:qFormat/>
    <w:rsid w:val="000B50AE"/>
    <w:pPr>
      <w:keepNext/>
      <w:suppressAutoHyphens/>
      <w:spacing w:before="240" w:after="120"/>
      <w:jc w:val="center"/>
    </w:pPr>
    <w:rPr>
      <w:rFonts w:ascii="Arial" w:eastAsia="Lucida Sans Unicode" w:hAnsi="Arial" w:cs="Tahoma"/>
      <w:i/>
      <w:iCs/>
      <w:sz w:val="28"/>
      <w:szCs w:val="28"/>
      <w:lang w:eastAsia="ar-SA"/>
    </w:rPr>
  </w:style>
  <w:style w:type="character" w:customStyle="1" w:styleId="afe">
    <w:name w:val="Подзаголовок Знак"/>
    <w:basedOn w:val="a0"/>
    <w:link w:val="afd"/>
    <w:rsid w:val="000B50AE"/>
    <w:rPr>
      <w:rFonts w:ascii="Arial" w:eastAsia="Lucida Sans Unicode" w:hAnsi="Arial" w:cs="Tahoma"/>
      <w:i/>
      <w:iCs/>
      <w:sz w:val="28"/>
      <w:szCs w:val="28"/>
      <w:lang w:eastAsia="ar-SA"/>
    </w:rPr>
  </w:style>
  <w:style w:type="paragraph" w:customStyle="1" w:styleId="aff">
    <w:name w:val="Нормальный (таблица)"/>
    <w:basedOn w:val="a"/>
    <w:next w:val="a"/>
    <w:uiPriority w:val="99"/>
    <w:rsid w:val="000B50AE"/>
    <w:pPr>
      <w:autoSpaceDE w:val="0"/>
      <w:autoSpaceDN w:val="0"/>
      <w:adjustRightInd w:val="0"/>
      <w:jc w:val="both"/>
    </w:pPr>
    <w:rPr>
      <w:rFonts w:ascii="Arial" w:hAnsi="Arial" w:cs="Arial"/>
    </w:rPr>
  </w:style>
  <w:style w:type="character" w:customStyle="1" w:styleId="inplace-offset">
    <w:name w:val="inplace-offset"/>
    <w:basedOn w:val="a0"/>
    <w:rsid w:val="000B50AE"/>
  </w:style>
  <w:style w:type="paragraph" w:customStyle="1" w:styleId="aff0">
    <w:name w:val="Должность в подписи"/>
    <w:basedOn w:val="aff1"/>
    <w:next w:val="a"/>
    <w:rsid w:val="000B50AE"/>
    <w:pPr>
      <w:keepNext/>
      <w:ind w:left="840" w:right="-360"/>
    </w:pPr>
  </w:style>
  <w:style w:type="paragraph" w:styleId="aff1">
    <w:name w:val="Signature"/>
    <w:basedOn w:val="a"/>
    <w:link w:val="aff2"/>
    <w:rsid w:val="000B50AE"/>
    <w:pPr>
      <w:ind w:left="4252"/>
    </w:pPr>
    <w:rPr>
      <w:sz w:val="20"/>
      <w:szCs w:val="20"/>
    </w:rPr>
  </w:style>
  <w:style w:type="character" w:customStyle="1" w:styleId="aff2">
    <w:name w:val="Подпись Знак"/>
    <w:basedOn w:val="a0"/>
    <w:link w:val="aff1"/>
    <w:rsid w:val="000B50AE"/>
    <w:rPr>
      <w:rFonts w:ascii="Times New Roman" w:eastAsia="Times New Roman" w:hAnsi="Times New Roman" w:cs="Times New Roman"/>
      <w:sz w:val="20"/>
      <w:szCs w:val="20"/>
      <w:lang w:eastAsia="ru-RU"/>
    </w:rPr>
  </w:style>
  <w:style w:type="character" w:styleId="aff3">
    <w:name w:val="Hyperlink"/>
    <w:basedOn w:val="a0"/>
    <w:uiPriority w:val="99"/>
    <w:semiHidden/>
    <w:unhideWhenUsed/>
    <w:rsid w:val="000B50AE"/>
    <w:rPr>
      <w:strike w:val="0"/>
      <w:dstrike w:val="0"/>
      <w:color w:val="72918B"/>
      <w:u w:val="none"/>
      <w:effect w:val="none"/>
    </w:rPr>
  </w:style>
  <w:style w:type="character" w:customStyle="1" w:styleId="n-product-specvalue-inner">
    <w:name w:val="n-product-spec__value-inner"/>
    <w:basedOn w:val="a0"/>
    <w:rsid w:val="0084437B"/>
  </w:style>
  <w:style w:type="character" w:customStyle="1" w:styleId="n-product-specname-inner">
    <w:name w:val="n-product-spec__name-inner"/>
    <w:basedOn w:val="a0"/>
    <w:rsid w:val="0084437B"/>
  </w:style>
  <w:style w:type="character" w:customStyle="1" w:styleId="white">
    <w:name w:val="white"/>
    <w:basedOn w:val="a0"/>
    <w:rsid w:val="0084437B"/>
  </w:style>
  <w:style w:type="character" w:customStyle="1" w:styleId="characteristicstext1">
    <w:name w:val="characteristics__text1"/>
    <w:basedOn w:val="a0"/>
    <w:rsid w:val="00371B9D"/>
    <w:rPr>
      <w:shd w:val="clear" w:color="auto" w:fill="FFFFFF"/>
    </w:rPr>
  </w:style>
  <w:style w:type="character" w:customStyle="1" w:styleId="characteristicsspec1">
    <w:name w:val="characteristics__spec1"/>
    <w:basedOn w:val="a0"/>
    <w:rsid w:val="00371B9D"/>
    <w:rPr>
      <w:shd w:val="clear" w:color="auto" w:fill="FFFFFF"/>
    </w:rPr>
  </w:style>
  <w:style w:type="character" w:styleId="aff4">
    <w:name w:val="page number"/>
    <w:uiPriority w:val="99"/>
    <w:rsid w:val="00537250"/>
    <w:rPr>
      <w:rFonts w:cs="Times New Roman"/>
    </w:rPr>
  </w:style>
  <w:style w:type="character" w:customStyle="1" w:styleId="apple-style-span">
    <w:name w:val="apple-style-span"/>
    <w:basedOn w:val="a0"/>
    <w:rsid w:val="00014F88"/>
  </w:style>
  <w:style w:type="character" w:customStyle="1" w:styleId="100">
    <w:name w:val="Основной текст + 10"/>
    <w:aliases w:val="5 pt,Не курсив14,Интервал 0 pt15"/>
    <w:uiPriority w:val="99"/>
    <w:rsid w:val="00014F88"/>
    <w:rPr>
      <w:rFonts w:ascii="Arial" w:hAnsi="Arial" w:cs="Arial"/>
      <w:i/>
      <w:iCs/>
      <w:spacing w:val="0"/>
      <w:sz w:val="21"/>
      <w:szCs w:val="21"/>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Signature" w:uiPriority="0"/>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0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55D8"/>
    <w:pPr>
      <w:keepNext/>
      <w:keepLines/>
      <w:spacing w:before="240" w:line="259" w:lineRule="auto"/>
      <w:outlineLvl w:val="0"/>
    </w:pPr>
    <w:rPr>
      <w:rFonts w:ascii="Calibri Light" w:hAnsi="Calibri Light"/>
      <w:color w:val="2E74B5"/>
      <w:sz w:val="32"/>
      <w:szCs w:val="32"/>
    </w:rPr>
  </w:style>
  <w:style w:type="paragraph" w:styleId="2">
    <w:name w:val="heading 2"/>
    <w:basedOn w:val="a"/>
    <w:next w:val="a"/>
    <w:link w:val="20"/>
    <w:qFormat/>
    <w:rsid w:val="00A755D8"/>
    <w:pPr>
      <w:keepNext/>
      <w:outlineLvl w:val="1"/>
    </w:pPr>
    <w:rPr>
      <w:b/>
      <w:szCs w:val="20"/>
    </w:rPr>
  </w:style>
  <w:style w:type="paragraph" w:styleId="3">
    <w:name w:val="heading 3"/>
    <w:basedOn w:val="a"/>
    <w:next w:val="a"/>
    <w:link w:val="30"/>
    <w:qFormat/>
    <w:rsid w:val="00A755D8"/>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5350C1"/>
    <w:pPr>
      <w:spacing w:after="120"/>
    </w:pPr>
    <w:rPr>
      <w:sz w:val="16"/>
      <w:szCs w:val="16"/>
    </w:rPr>
  </w:style>
  <w:style w:type="character" w:customStyle="1" w:styleId="32">
    <w:name w:val="Основной текст 3 Знак"/>
    <w:basedOn w:val="a0"/>
    <w:link w:val="31"/>
    <w:rsid w:val="005350C1"/>
    <w:rPr>
      <w:rFonts w:ascii="Times New Roman" w:eastAsia="Times New Roman" w:hAnsi="Times New Roman" w:cs="Times New Roman"/>
      <w:sz w:val="16"/>
      <w:szCs w:val="16"/>
      <w:lang w:eastAsia="ru-RU"/>
    </w:rPr>
  </w:style>
  <w:style w:type="paragraph" w:customStyle="1" w:styleId="21">
    <w:name w:val="Основной текст 21"/>
    <w:basedOn w:val="a"/>
    <w:uiPriority w:val="99"/>
    <w:rsid w:val="005350C1"/>
    <w:pPr>
      <w:ind w:left="360"/>
      <w:jc w:val="both"/>
    </w:pPr>
    <w:rPr>
      <w:sz w:val="28"/>
      <w:szCs w:val="20"/>
    </w:rPr>
  </w:style>
  <w:style w:type="paragraph" w:styleId="a3">
    <w:name w:val="header"/>
    <w:basedOn w:val="a"/>
    <w:link w:val="a4"/>
    <w:uiPriority w:val="99"/>
    <w:unhideWhenUsed/>
    <w:rsid w:val="005350C1"/>
    <w:pPr>
      <w:tabs>
        <w:tab w:val="center" w:pos="4677"/>
        <w:tab w:val="right" w:pos="9355"/>
      </w:tabs>
    </w:pPr>
  </w:style>
  <w:style w:type="character" w:customStyle="1" w:styleId="a4">
    <w:name w:val="Верхний колонтитул Знак"/>
    <w:basedOn w:val="a0"/>
    <w:link w:val="a3"/>
    <w:uiPriority w:val="99"/>
    <w:rsid w:val="005350C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350C1"/>
    <w:pPr>
      <w:tabs>
        <w:tab w:val="center" w:pos="4677"/>
        <w:tab w:val="right" w:pos="9355"/>
      </w:tabs>
    </w:pPr>
  </w:style>
  <w:style w:type="character" w:customStyle="1" w:styleId="a6">
    <w:name w:val="Нижний колонтитул Знак"/>
    <w:basedOn w:val="a0"/>
    <w:link w:val="a5"/>
    <w:uiPriority w:val="99"/>
    <w:rsid w:val="005350C1"/>
    <w:rPr>
      <w:rFonts w:ascii="Times New Roman" w:eastAsia="Times New Roman" w:hAnsi="Times New Roman" w:cs="Times New Roman"/>
      <w:sz w:val="24"/>
      <w:szCs w:val="24"/>
      <w:lang w:eastAsia="ru-RU"/>
    </w:rPr>
  </w:style>
  <w:style w:type="paragraph" w:styleId="a7">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
    <w:basedOn w:val="a"/>
    <w:link w:val="a8"/>
    <w:uiPriority w:val="99"/>
    <w:rsid w:val="005350C1"/>
    <w:pPr>
      <w:spacing w:after="120"/>
    </w:pPr>
  </w:style>
  <w:style w:type="character" w:customStyle="1" w:styleId="a8">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7"/>
    <w:uiPriority w:val="99"/>
    <w:rsid w:val="005350C1"/>
    <w:rPr>
      <w:rFonts w:ascii="Times New Roman" w:eastAsia="Times New Roman" w:hAnsi="Times New Roman" w:cs="Times New Roman"/>
      <w:sz w:val="24"/>
      <w:szCs w:val="24"/>
      <w:lang w:eastAsia="ru-RU"/>
    </w:rPr>
  </w:style>
  <w:style w:type="paragraph" w:customStyle="1" w:styleId="ConsPlusNormal">
    <w:name w:val="ConsPlusNormal"/>
    <w:rsid w:val="00FE2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2statia2">
    <w:name w:val="02statia2"/>
    <w:basedOn w:val="a"/>
    <w:rsid w:val="0019749C"/>
    <w:pPr>
      <w:spacing w:before="120" w:line="320" w:lineRule="atLeast"/>
      <w:ind w:left="2020" w:hanging="880"/>
      <w:jc w:val="both"/>
    </w:pPr>
    <w:rPr>
      <w:rFonts w:ascii="GaramondNarrowC" w:hAnsi="GaramondNarrowC"/>
      <w:color w:val="000000"/>
      <w:sz w:val="21"/>
      <w:szCs w:val="21"/>
    </w:rPr>
  </w:style>
  <w:style w:type="paragraph" w:styleId="a9">
    <w:name w:val="List Paragraph"/>
    <w:basedOn w:val="a"/>
    <w:uiPriority w:val="34"/>
    <w:qFormat/>
    <w:rsid w:val="0019749C"/>
    <w:pPr>
      <w:ind w:left="720"/>
      <w:contextualSpacing/>
    </w:pPr>
  </w:style>
  <w:style w:type="paragraph" w:customStyle="1" w:styleId="ConsPlusTitle">
    <w:name w:val="ConsPlusTitle"/>
    <w:rsid w:val="00C25E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25EE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755D8"/>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rsid w:val="00A755D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755D8"/>
    <w:rPr>
      <w:rFonts w:ascii="Times New Roman" w:eastAsia="Times New Roman" w:hAnsi="Times New Roman" w:cs="Times New Roman"/>
      <w:sz w:val="24"/>
      <w:szCs w:val="20"/>
      <w:lang w:eastAsia="ru-RU"/>
    </w:rPr>
  </w:style>
  <w:style w:type="table" w:styleId="aa">
    <w:name w:val="Table Grid"/>
    <w:basedOn w:val="a1"/>
    <w:uiPriority w:val="59"/>
    <w:rsid w:val="00A755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rsid w:val="00A755D8"/>
    <w:pPr>
      <w:keepNext/>
      <w:jc w:val="center"/>
    </w:pPr>
    <w:rPr>
      <w:snapToGrid w:val="0"/>
      <w:szCs w:val="20"/>
    </w:rPr>
  </w:style>
  <w:style w:type="paragraph" w:styleId="ab">
    <w:name w:val="Normal (Web)"/>
    <w:basedOn w:val="a"/>
    <w:uiPriority w:val="99"/>
    <w:rsid w:val="00A755D8"/>
    <w:pPr>
      <w:suppressAutoHyphens/>
      <w:spacing w:before="280" w:after="280"/>
    </w:pPr>
    <w:rPr>
      <w:lang w:eastAsia="ar-SA"/>
    </w:rPr>
  </w:style>
  <w:style w:type="paragraph" w:customStyle="1" w:styleId="ac">
    <w:name w:val="Содержимое таблицы"/>
    <w:basedOn w:val="a"/>
    <w:rsid w:val="00A755D8"/>
    <w:pPr>
      <w:widowControl w:val="0"/>
      <w:suppressLineNumbers/>
      <w:suppressAutoHyphens/>
    </w:pPr>
    <w:rPr>
      <w:rFonts w:ascii="Liberation Serif" w:eastAsia="Droid Sans Fallback" w:hAnsi="Liberation Serif" w:cs="FreeSans"/>
      <w:kern w:val="1"/>
      <w:lang w:eastAsia="zh-CN" w:bidi="hi-IN"/>
    </w:rPr>
  </w:style>
  <w:style w:type="paragraph" w:styleId="ad">
    <w:name w:val="No Spacing"/>
    <w:link w:val="ae"/>
    <w:qFormat/>
    <w:rsid w:val="00A755D8"/>
    <w:pPr>
      <w:spacing w:after="0" w:line="240" w:lineRule="auto"/>
    </w:pPr>
  </w:style>
  <w:style w:type="character" w:customStyle="1" w:styleId="ae">
    <w:name w:val="Без интервала Знак"/>
    <w:basedOn w:val="a0"/>
    <w:link w:val="ad"/>
    <w:rsid w:val="00A755D8"/>
  </w:style>
  <w:style w:type="paragraph" w:customStyle="1" w:styleId="Iauiue1">
    <w:name w:val="Iau?iue1"/>
    <w:rsid w:val="00A755D8"/>
    <w:pPr>
      <w:widowControl w:val="0"/>
      <w:spacing w:after="0" w:line="240" w:lineRule="auto"/>
    </w:pPr>
    <w:rPr>
      <w:rFonts w:ascii="Bookman Old Style" w:eastAsia="Times New Roman" w:hAnsi="Bookman Old Style" w:cs="Times New Roman"/>
      <w:sz w:val="20"/>
      <w:szCs w:val="20"/>
      <w:lang w:eastAsia="ru-RU"/>
    </w:rPr>
  </w:style>
  <w:style w:type="paragraph" w:customStyle="1" w:styleId="af">
    <w:name w:val="Заголовок таблицы"/>
    <w:basedOn w:val="a"/>
    <w:rsid w:val="00A755D8"/>
    <w:pPr>
      <w:widowControl w:val="0"/>
      <w:suppressLineNumbers/>
      <w:suppressAutoHyphens/>
      <w:jc w:val="center"/>
    </w:pPr>
    <w:rPr>
      <w:rFonts w:ascii="Liberation Serif" w:eastAsia="Droid Sans Fallback" w:hAnsi="Liberation Serif" w:cs="FreeSans"/>
      <w:b/>
      <w:bCs/>
      <w:kern w:val="1"/>
      <w:lang w:eastAsia="zh-CN" w:bidi="hi-IN"/>
    </w:rPr>
  </w:style>
  <w:style w:type="table" w:customStyle="1" w:styleId="12">
    <w:name w:val="Сетка таблицы светлая1"/>
    <w:basedOn w:val="a1"/>
    <w:uiPriority w:val="40"/>
    <w:rsid w:val="00A755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0">
    <w:name w:val="Emphasis"/>
    <w:basedOn w:val="a0"/>
    <w:qFormat/>
    <w:rsid w:val="00A755D8"/>
    <w:rPr>
      <w:i/>
      <w:iCs/>
    </w:rPr>
  </w:style>
  <w:style w:type="paragraph" w:customStyle="1" w:styleId="af1">
    <w:name w:val="Мой стиль"/>
    <w:basedOn w:val="ad"/>
    <w:link w:val="af2"/>
    <w:qFormat/>
    <w:rsid w:val="00A755D8"/>
    <w:rPr>
      <w:rFonts w:ascii="Times New Roman" w:hAnsi="Times New Roman" w:cs="Times New Roman"/>
      <w:sz w:val="20"/>
      <w:szCs w:val="20"/>
    </w:rPr>
  </w:style>
  <w:style w:type="character" w:customStyle="1" w:styleId="af2">
    <w:name w:val="Мой стиль Знак"/>
    <w:basedOn w:val="a0"/>
    <w:link w:val="af1"/>
    <w:rsid w:val="00A755D8"/>
    <w:rPr>
      <w:rFonts w:ascii="Times New Roman" w:hAnsi="Times New Roman" w:cs="Times New Roman"/>
      <w:sz w:val="20"/>
      <w:szCs w:val="20"/>
    </w:rPr>
  </w:style>
  <w:style w:type="paragraph" w:styleId="af3">
    <w:name w:val="Balloon Text"/>
    <w:basedOn w:val="a"/>
    <w:link w:val="af4"/>
    <w:uiPriority w:val="99"/>
    <w:rsid w:val="00A755D8"/>
    <w:rPr>
      <w:rFonts w:ascii="Tahoma" w:hAnsi="Tahoma"/>
      <w:sz w:val="16"/>
      <w:szCs w:val="16"/>
    </w:rPr>
  </w:style>
  <w:style w:type="character" w:customStyle="1" w:styleId="af4">
    <w:name w:val="Текст выноски Знак"/>
    <w:basedOn w:val="a0"/>
    <w:link w:val="af3"/>
    <w:uiPriority w:val="99"/>
    <w:rsid w:val="00A755D8"/>
    <w:rPr>
      <w:rFonts w:ascii="Tahoma" w:eastAsia="Times New Roman" w:hAnsi="Tahoma" w:cs="Times New Roman"/>
      <w:sz w:val="16"/>
      <w:szCs w:val="16"/>
      <w:lang w:eastAsia="ru-RU"/>
    </w:rPr>
  </w:style>
  <w:style w:type="paragraph" w:customStyle="1" w:styleId="13">
    <w:name w:val="Стиль1"/>
    <w:basedOn w:val="a"/>
    <w:uiPriority w:val="99"/>
    <w:rsid w:val="00A755D8"/>
    <w:pPr>
      <w:keepNext/>
      <w:keepLines/>
      <w:widowControl w:val="0"/>
      <w:suppressLineNumbers/>
      <w:tabs>
        <w:tab w:val="num" w:pos="360"/>
      </w:tabs>
      <w:suppressAutoHyphens/>
      <w:spacing w:after="60"/>
      <w:ind w:left="360" w:hanging="360"/>
    </w:pPr>
    <w:rPr>
      <w:rFonts w:eastAsia="Calibri"/>
      <w:b/>
      <w:sz w:val="28"/>
      <w:lang w:eastAsia="ar-SA"/>
    </w:rPr>
  </w:style>
  <w:style w:type="paragraph" w:styleId="af5">
    <w:name w:val="List Bullet"/>
    <w:basedOn w:val="a"/>
    <w:autoRedefine/>
    <w:rsid w:val="00A755D8"/>
    <w:rPr>
      <w:b/>
      <w:bCs/>
      <w:lang w:val="cs-CZ" w:eastAsia="cs-CZ"/>
    </w:rPr>
  </w:style>
  <w:style w:type="character" w:styleId="af6">
    <w:name w:val="Strong"/>
    <w:uiPriority w:val="22"/>
    <w:qFormat/>
    <w:rsid w:val="00A755D8"/>
    <w:rPr>
      <w:b/>
      <w:bCs/>
    </w:rPr>
  </w:style>
  <w:style w:type="paragraph" w:customStyle="1" w:styleId="ConsNormal">
    <w:name w:val="ConsNormal"/>
    <w:link w:val="ConsNormal0"/>
    <w:rsid w:val="00A755D8"/>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A755D8"/>
    <w:rPr>
      <w:rFonts w:ascii="Consultant" w:eastAsia="Times New Roman" w:hAnsi="Consultant" w:cs="Times New Roman"/>
      <w:sz w:val="20"/>
      <w:szCs w:val="20"/>
      <w:lang w:eastAsia="ru-RU"/>
    </w:rPr>
  </w:style>
  <w:style w:type="paragraph" w:customStyle="1" w:styleId="Default">
    <w:name w:val="Default"/>
    <w:uiPriority w:val="99"/>
    <w:rsid w:val="00A755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
    <w:name w:val="w"/>
    <w:basedOn w:val="a0"/>
    <w:rsid w:val="00A755D8"/>
  </w:style>
  <w:style w:type="paragraph" w:styleId="af7">
    <w:name w:val="caption"/>
    <w:basedOn w:val="a"/>
    <w:qFormat/>
    <w:rsid w:val="00A755D8"/>
    <w:pPr>
      <w:widowControl w:val="0"/>
      <w:suppressLineNumbers/>
      <w:suppressAutoHyphens/>
      <w:spacing w:before="120" w:after="120"/>
    </w:pPr>
    <w:rPr>
      <w:rFonts w:ascii="Liberation Serif" w:eastAsia="Droid Sans Fallback" w:hAnsi="Liberation Serif" w:cs="FreeSans"/>
      <w:i/>
      <w:iCs/>
      <w:kern w:val="1"/>
      <w:lang w:eastAsia="zh-CN" w:bidi="hi-IN"/>
    </w:rPr>
  </w:style>
  <w:style w:type="paragraph" w:styleId="af8">
    <w:name w:val="Body Text Indent"/>
    <w:basedOn w:val="a"/>
    <w:link w:val="af9"/>
    <w:uiPriority w:val="99"/>
    <w:unhideWhenUsed/>
    <w:rsid w:val="00A755D8"/>
    <w:pPr>
      <w:spacing w:after="120" w:line="252" w:lineRule="auto"/>
      <w:ind w:left="283"/>
    </w:pPr>
    <w:rPr>
      <w:rFonts w:asciiTheme="minorHAnsi" w:eastAsiaTheme="minorHAnsi" w:hAnsiTheme="minorHAnsi" w:cstheme="minorBidi"/>
      <w:sz w:val="22"/>
      <w:szCs w:val="22"/>
      <w:lang w:eastAsia="en-US"/>
    </w:rPr>
  </w:style>
  <w:style w:type="character" w:customStyle="1" w:styleId="af9">
    <w:name w:val="Основной текст с отступом Знак"/>
    <w:basedOn w:val="a0"/>
    <w:link w:val="af8"/>
    <w:uiPriority w:val="99"/>
    <w:rsid w:val="00A755D8"/>
  </w:style>
  <w:style w:type="paragraph" w:customStyle="1" w:styleId="afa">
    <w:name w:val="Таблица текст"/>
    <w:basedOn w:val="a"/>
    <w:rsid w:val="00A755D8"/>
    <w:pPr>
      <w:spacing w:before="40" w:after="40"/>
      <w:ind w:left="57" w:right="57"/>
    </w:pPr>
    <w:rPr>
      <w:sz w:val="22"/>
      <w:szCs w:val="22"/>
    </w:rPr>
  </w:style>
  <w:style w:type="paragraph" w:customStyle="1" w:styleId="14">
    <w:name w:val="Знак Знак Знак1 Знак"/>
    <w:basedOn w:val="a"/>
    <w:rsid w:val="00A755D8"/>
    <w:pPr>
      <w:spacing w:before="100" w:beforeAutospacing="1" w:after="100" w:afterAutospacing="1"/>
    </w:pPr>
    <w:rPr>
      <w:rFonts w:ascii="Tahoma" w:hAnsi="Tahoma" w:cs="Tahoma"/>
      <w:sz w:val="20"/>
      <w:szCs w:val="20"/>
      <w:lang w:val="en-US" w:eastAsia="en-US"/>
    </w:rPr>
  </w:style>
  <w:style w:type="paragraph" w:customStyle="1" w:styleId="-">
    <w:name w:val="Контракт-подпункт"/>
    <w:basedOn w:val="a"/>
    <w:rsid w:val="00A755D8"/>
    <w:pPr>
      <w:jc w:val="both"/>
    </w:pPr>
  </w:style>
  <w:style w:type="paragraph" w:customStyle="1" w:styleId="Standard">
    <w:name w:val="Standard"/>
    <w:qFormat/>
    <w:rsid w:val="00A755D8"/>
    <w:pPr>
      <w:autoSpaceDN w:val="0"/>
      <w:spacing w:after="0" w:line="240" w:lineRule="auto"/>
      <w:textAlignment w:val="baseline"/>
    </w:pPr>
    <w:rPr>
      <w:rFonts w:ascii="Times New Roman" w:eastAsia="Times New Roman" w:hAnsi="Times New Roman" w:cs="Times New Roman"/>
      <w:sz w:val="20"/>
      <w:szCs w:val="20"/>
      <w:lang w:eastAsia="ru-RU"/>
    </w:rPr>
  </w:style>
  <w:style w:type="numbering" w:customStyle="1" w:styleId="WWNum1">
    <w:name w:val="WWNum1"/>
    <w:basedOn w:val="a2"/>
    <w:rsid w:val="00A755D8"/>
    <w:pPr>
      <w:numPr>
        <w:numId w:val="18"/>
      </w:numPr>
    </w:pPr>
  </w:style>
  <w:style w:type="numbering" w:customStyle="1" w:styleId="WWNum2">
    <w:name w:val="WWNum2"/>
    <w:basedOn w:val="a2"/>
    <w:rsid w:val="00A755D8"/>
    <w:pPr>
      <w:numPr>
        <w:numId w:val="19"/>
      </w:numPr>
    </w:pPr>
  </w:style>
  <w:style w:type="paragraph" w:customStyle="1" w:styleId="15">
    <w:name w:val="Название объекта1"/>
    <w:basedOn w:val="a"/>
    <w:rsid w:val="00A755D8"/>
    <w:pPr>
      <w:widowControl w:val="0"/>
      <w:suppressAutoHyphens/>
      <w:spacing w:before="120" w:line="100" w:lineRule="atLeast"/>
      <w:jc w:val="both"/>
    </w:pPr>
    <w:rPr>
      <w:rFonts w:ascii="Arial" w:hAnsi="Arial" w:cs="Arial"/>
      <w:kern w:val="1"/>
      <w:szCs w:val="20"/>
      <w:lang w:eastAsia="hi-IN" w:bidi="hi-IN"/>
    </w:rPr>
  </w:style>
  <w:style w:type="paragraph" w:styleId="afb">
    <w:name w:val="Title"/>
    <w:basedOn w:val="a"/>
    <w:link w:val="afc"/>
    <w:qFormat/>
    <w:rsid w:val="00A755D8"/>
    <w:pPr>
      <w:widowControl w:val="0"/>
      <w:jc w:val="center"/>
    </w:pPr>
    <w:rPr>
      <w:b/>
      <w:bCs/>
      <w:color w:val="000000"/>
      <w:sz w:val="20"/>
      <w:szCs w:val="20"/>
    </w:rPr>
  </w:style>
  <w:style w:type="character" w:customStyle="1" w:styleId="afc">
    <w:name w:val="Название Знак"/>
    <w:basedOn w:val="a0"/>
    <w:link w:val="afb"/>
    <w:rsid w:val="00A755D8"/>
    <w:rPr>
      <w:rFonts w:ascii="Times New Roman" w:eastAsia="Times New Roman" w:hAnsi="Times New Roman" w:cs="Times New Roman"/>
      <w:b/>
      <w:bCs/>
      <w:color w:val="000000"/>
      <w:sz w:val="20"/>
      <w:szCs w:val="20"/>
      <w:lang w:eastAsia="ru-RU"/>
    </w:rPr>
  </w:style>
  <w:style w:type="paragraph" w:styleId="afd">
    <w:name w:val="Subtitle"/>
    <w:basedOn w:val="a"/>
    <w:next w:val="a7"/>
    <w:link w:val="afe"/>
    <w:qFormat/>
    <w:rsid w:val="000B50AE"/>
    <w:pPr>
      <w:keepNext/>
      <w:suppressAutoHyphens/>
      <w:spacing w:before="240" w:after="120"/>
      <w:jc w:val="center"/>
    </w:pPr>
    <w:rPr>
      <w:rFonts w:ascii="Arial" w:eastAsia="Lucida Sans Unicode" w:hAnsi="Arial" w:cs="Tahoma"/>
      <w:i/>
      <w:iCs/>
      <w:sz w:val="28"/>
      <w:szCs w:val="28"/>
      <w:lang w:eastAsia="ar-SA"/>
    </w:rPr>
  </w:style>
  <w:style w:type="character" w:customStyle="1" w:styleId="afe">
    <w:name w:val="Подзаголовок Знак"/>
    <w:basedOn w:val="a0"/>
    <w:link w:val="afd"/>
    <w:rsid w:val="000B50AE"/>
    <w:rPr>
      <w:rFonts w:ascii="Arial" w:eastAsia="Lucida Sans Unicode" w:hAnsi="Arial" w:cs="Tahoma"/>
      <w:i/>
      <w:iCs/>
      <w:sz w:val="28"/>
      <w:szCs w:val="28"/>
      <w:lang w:eastAsia="ar-SA"/>
    </w:rPr>
  </w:style>
  <w:style w:type="paragraph" w:customStyle="1" w:styleId="aff">
    <w:name w:val="Нормальный (таблица)"/>
    <w:basedOn w:val="a"/>
    <w:next w:val="a"/>
    <w:uiPriority w:val="99"/>
    <w:rsid w:val="000B50AE"/>
    <w:pPr>
      <w:autoSpaceDE w:val="0"/>
      <w:autoSpaceDN w:val="0"/>
      <w:adjustRightInd w:val="0"/>
      <w:jc w:val="both"/>
    </w:pPr>
    <w:rPr>
      <w:rFonts w:ascii="Arial" w:hAnsi="Arial" w:cs="Arial"/>
    </w:rPr>
  </w:style>
  <w:style w:type="character" w:customStyle="1" w:styleId="inplace-offset">
    <w:name w:val="inplace-offset"/>
    <w:basedOn w:val="a0"/>
    <w:rsid w:val="000B50AE"/>
  </w:style>
  <w:style w:type="paragraph" w:customStyle="1" w:styleId="aff0">
    <w:name w:val="Должность в подписи"/>
    <w:basedOn w:val="aff1"/>
    <w:next w:val="a"/>
    <w:rsid w:val="000B50AE"/>
    <w:pPr>
      <w:keepNext/>
      <w:ind w:left="840" w:right="-360"/>
    </w:pPr>
  </w:style>
  <w:style w:type="paragraph" w:styleId="aff1">
    <w:name w:val="Signature"/>
    <w:basedOn w:val="a"/>
    <w:link w:val="aff2"/>
    <w:rsid w:val="000B50AE"/>
    <w:pPr>
      <w:ind w:left="4252"/>
    </w:pPr>
    <w:rPr>
      <w:sz w:val="20"/>
      <w:szCs w:val="20"/>
    </w:rPr>
  </w:style>
  <w:style w:type="character" w:customStyle="1" w:styleId="aff2">
    <w:name w:val="Подпись Знак"/>
    <w:basedOn w:val="a0"/>
    <w:link w:val="aff1"/>
    <w:rsid w:val="000B50AE"/>
    <w:rPr>
      <w:rFonts w:ascii="Times New Roman" w:eastAsia="Times New Roman" w:hAnsi="Times New Roman" w:cs="Times New Roman"/>
      <w:sz w:val="20"/>
      <w:szCs w:val="20"/>
      <w:lang w:eastAsia="ru-RU"/>
    </w:rPr>
  </w:style>
  <w:style w:type="character" w:styleId="aff3">
    <w:name w:val="Hyperlink"/>
    <w:basedOn w:val="a0"/>
    <w:uiPriority w:val="99"/>
    <w:semiHidden/>
    <w:unhideWhenUsed/>
    <w:rsid w:val="000B50AE"/>
    <w:rPr>
      <w:strike w:val="0"/>
      <w:dstrike w:val="0"/>
      <w:color w:val="72918B"/>
      <w:u w:val="none"/>
      <w:effect w:val="none"/>
    </w:rPr>
  </w:style>
  <w:style w:type="character" w:customStyle="1" w:styleId="n-product-specvalue-inner">
    <w:name w:val="n-product-spec__value-inner"/>
    <w:basedOn w:val="a0"/>
    <w:rsid w:val="0084437B"/>
  </w:style>
  <w:style w:type="character" w:customStyle="1" w:styleId="n-product-specname-inner">
    <w:name w:val="n-product-spec__name-inner"/>
    <w:basedOn w:val="a0"/>
    <w:rsid w:val="0084437B"/>
  </w:style>
  <w:style w:type="character" w:customStyle="1" w:styleId="white">
    <w:name w:val="white"/>
    <w:basedOn w:val="a0"/>
    <w:rsid w:val="0084437B"/>
  </w:style>
  <w:style w:type="character" w:customStyle="1" w:styleId="characteristicstext1">
    <w:name w:val="characteristics__text1"/>
    <w:basedOn w:val="a0"/>
    <w:rsid w:val="00371B9D"/>
    <w:rPr>
      <w:shd w:val="clear" w:color="auto" w:fill="FFFFFF"/>
    </w:rPr>
  </w:style>
  <w:style w:type="character" w:customStyle="1" w:styleId="characteristicsspec1">
    <w:name w:val="characteristics__spec1"/>
    <w:basedOn w:val="a0"/>
    <w:rsid w:val="00371B9D"/>
    <w:rPr>
      <w:shd w:val="clear" w:color="auto" w:fill="FFFFFF"/>
    </w:rPr>
  </w:style>
  <w:style w:type="character" w:styleId="aff4">
    <w:name w:val="page number"/>
    <w:uiPriority w:val="99"/>
    <w:rsid w:val="00537250"/>
    <w:rPr>
      <w:rFonts w:cs="Times New Roman"/>
    </w:rPr>
  </w:style>
  <w:style w:type="character" w:customStyle="1" w:styleId="apple-style-span">
    <w:name w:val="apple-style-span"/>
    <w:basedOn w:val="a0"/>
    <w:rsid w:val="00014F88"/>
  </w:style>
  <w:style w:type="character" w:customStyle="1" w:styleId="100">
    <w:name w:val="Основной текст + 10"/>
    <w:aliases w:val="5 pt,Не курсив14,Интервал 0 pt15"/>
    <w:uiPriority w:val="99"/>
    <w:rsid w:val="00014F88"/>
    <w:rPr>
      <w:rFonts w:ascii="Arial" w:hAnsi="Arial" w:cs="Arial"/>
      <w:i/>
      <w:iCs/>
      <w:spacing w:val="0"/>
      <w:sz w:val="21"/>
      <w:szCs w:val="21"/>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91440">
      <w:bodyDiv w:val="1"/>
      <w:marLeft w:val="0"/>
      <w:marRight w:val="0"/>
      <w:marTop w:val="0"/>
      <w:marBottom w:val="0"/>
      <w:divBdr>
        <w:top w:val="none" w:sz="0" w:space="0" w:color="auto"/>
        <w:left w:val="none" w:sz="0" w:space="0" w:color="auto"/>
        <w:bottom w:val="none" w:sz="0" w:space="0" w:color="auto"/>
        <w:right w:val="none" w:sz="0" w:space="0" w:color="auto"/>
      </w:divBdr>
    </w:div>
    <w:div w:id="445932023">
      <w:bodyDiv w:val="1"/>
      <w:marLeft w:val="0"/>
      <w:marRight w:val="0"/>
      <w:marTop w:val="0"/>
      <w:marBottom w:val="0"/>
      <w:divBdr>
        <w:top w:val="none" w:sz="0" w:space="0" w:color="auto"/>
        <w:left w:val="none" w:sz="0" w:space="0" w:color="auto"/>
        <w:bottom w:val="none" w:sz="0" w:space="0" w:color="auto"/>
        <w:right w:val="none" w:sz="0" w:space="0" w:color="auto"/>
      </w:divBdr>
    </w:div>
    <w:div w:id="562449559">
      <w:bodyDiv w:val="1"/>
      <w:marLeft w:val="0"/>
      <w:marRight w:val="0"/>
      <w:marTop w:val="0"/>
      <w:marBottom w:val="0"/>
      <w:divBdr>
        <w:top w:val="none" w:sz="0" w:space="0" w:color="auto"/>
        <w:left w:val="none" w:sz="0" w:space="0" w:color="auto"/>
        <w:bottom w:val="none" w:sz="0" w:space="0" w:color="auto"/>
        <w:right w:val="none" w:sz="0" w:space="0" w:color="auto"/>
      </w:divBdr>
    </w:div>
    <w:div w:id="570507403">
      <w:bodyDiv w:val="1"/>
      <w:marLeft w:val="0"/>
      <w:marRight w:val="0"/>
      <w:marTop w:val="0"/>
      <w:marBottom w:val="0"/>
      <w:divBdr>
        <w:top w:val="none" w:sz="0" w:space="0" w:color="auto"/>
        <w:left w:val="none" w:sz="0" w:space="0" w:color="auto"/>
        <w:bottom w:val="none" w:sz="0" w:space="0" w:color="auto"/>
        <w:right w:val="none" w:sz="0" w:space="0" w:color="auto"/>
      </w:divBdr>
    </w:div>
    <w:div w:id="857504448">
      <w:bodyDiv w:val="1"/>
      <w:marLeft w:val="0"/>
      <w:marRight w:val="0"/>
      <w:marTop w:val="0"/>
      <w:marBottom w:val="0"/>
      <w:divBdr>
        <w:top w:val="none" w:sz="0" w:space="0" w:color="auto"/>
        <w:left w:val="none" w:sz="0" w:space="0" w:color="auto"/>
        <w:bottom w:val="none" w:sz="0" w:space="0" w:color="auto"/>
        <w:right w:val="none" w:sz="0" w:space="0" w:color="auto"/>
      </w:divBdr>
    </w:div>
    <w:div w:id="921253917">
      <w:bodyDiv w:val="1"/>
      <w:marLeft w:val="0"/>
      <w:marRight w:val="0"/>
      <w:marTop w:val="0"/>
      <w:marBottom w:val="0"/>
      <w:divBdr>
        <w:top w:val="none" w:sz="0" w:space="0" w:color="auto"/>
        <w:left w:val="none" w:sz="0" w:space="0" w:color="auto"/>
        <w:bottom w:val="none" w:sz="0" w:space="0" w:color="auto"/>
        <w:right w:val="none" w:sz="0" w:space="0" w:color="auto"/>
      </w:divBdr>
    </w:div>
    <w:div w:id="1028488675">
      <w:bodyDiv w:val="1"/>
      <w:marLeft w:val="0"/>
      <w:marRight w:val="0"/>
      <w:marTop w:val="0"/>
      <w:marBottom w:val="0"/>
      <w:divBdr>
        <w:top w:val="none" w:sz="0" w:space="0" w:color="auto"/>
        <w:left w:val="none" w:sz="0" w:space="0" w:color="auto"/>
        <w:bottom w:val="none" w:sz="0" w:space="0" w:color="auto"/>
        <w:right w:val="none" w:sz="0" w:space="0" w:color="auto"/>
      </w:divBdr>
    </w:div>
    <w:div w:id="1042631342">
      <w:bodyDiv w:val="1"/>
      <w:marLeft w:val="0"/>
      <w:marRight w:val="0"/>
      <w:marTop w:val="0"/>
      <w:marBottom w:val="0"/>
      <w:divBdr>
        <w:top w:val="none" w:sz="0" w:space="0" w:color="auto"/>
        <w:left w:val="none" w:sz="0" w:space="0" w:color="auto"/>
        <w:bottom w:val="none" w:sz="0" w:space="0" w:color="auto"/>
        <w:right w:val="none" w:sz="0" w:space="0" w:color="auto"/>
      </w:divBdr>
    </w:div>
    <w:div w:id="1183281646">
      <w:bodyDiv w:val="1"/>
      <w:marLeft w:val="0"/>
      <w:marRight w:val="0"/>
      <w:marTop w:val="0"/>
      <w:marBottom w:val="0"/>
      <w:divBdr>
        <w:top w:val="none" w:sz="0" w:space="0" w:color="auto"/>
        <w:left w:val="none" w:sz="0" w:space="0" w:color="auto"/>
        <w:bottom w:val="none" w:sz="0" w:space="0" w:color="auto"/>
        <w:right w:val="none" w:sz="0" w:space="0" w:color="auto"/>
      </w:divBdr>
    </w:div>
    <w:div w:id="1213928705">
      <w:bodyDiv w:val="1"/>
      <w:marLeft w:val="0"/>
      <w:marRight w:val="0"/>
      <w:marTop w:val="0"/>
      <w:marBottom w:val="0"/>
      <w:divBdr>
        <w:top w:val="none" w:sz="0" w:space="0" w:color="auto"/>
        <w:left w:val="none" w:sz="0" w:space="0" w:color="auto"/>
        <w:bottom w:val="none" w:sz="0" w:space="0" w:color="auto"/>
        <w:right w:val="none" w:sz="0" w:space="0" w:color="auto"/>
      </w:divBdr>
    </w:div>
    <w:div w:id="1301499510">
      <w:bodyDiv w:val="1"/>
      <w:marLeft w:val="0"/>
      <w:marRight w:val="0"/>
      <w:marTop w:val="0"/>
      <w:marBottom w:val="0"/>
      <w:divBdr>
        <w:top w:val="none" w:sz="0" w:space="0" w:color="auto"/>
        <w:left w:val="none" w:sz="0" w:space="0" w:color="auto"/>
        <w:bottom w:val="none" w:sz="0" w:space="0" w:color="auto"/>
        <w:right w:val="none" w:sz="0" w:space="0" w:color="auto"/>
      </w:divBdr>
    </w:div>
    <w:div w:id="1576088168">
      <w:bodyDiv w:val="1"/>
      <w:marLeft w:val="0"/>
      <w:marRight w:val="0"/>
      <w:marTop w:val="0"/>
      <w:marBottom w:val="0"/>
      <w:divBdr>
        <w:top w:val="none" w:sz="0" w:space="0" w:color="auto"/>
        <w:left w:val="none" w:sz="0" w:space="0" w:color="auto"/>
        <w:bottom w:val="none" w:sz="0" w:space="0" w:color="auto"/>
        <w:right w:val="none" w:sz="0" w:space="0" w:color="auto"/>
      </w:divBdr>
    </w:div>
    <w:div w:id="1646273504">
      <w:bodyDiv w:val="1"/>
      <w:marLeft w:val="0"/>
      <w:marRight w:val="0"/>
      <w:marTop w:val="0"/>
      <w:marBottom w:val="0"/>
      <w:divBdr>
        <w:top w:val="none" w:sz="0" w:space="0" w:color="auto"/>
        <w:left w:val="none" w:sz="0" w:space="0" w:color="auto"/>
        <w:bottom w:val="none" w:sz="0" w:space="0" w:color="auto"/>
        <w:right w:val="none" w:sz="0" w:space="0" w:color="auto"/>
      </w:divBdr>
    </w:div>
    <w:div w:id="1815298529">
      <w:bodyDiv w:val="1"/>
      <w:marLeft w:val="0"/>
      <w:marRight w:val="0"/>
      <w:marTop w:val="0"/>
      <w:marBottom w:val="0"/>
      <w:divBdr>
        <w:top w:val="none" w:sz="0" w:space="0" w:color="auto"/>
        <w:left w:val="none" w:sz="0" w:space="0" w:color="auto"/>
        <w:bottom w:val="none" w:sz="0" w:space="0" w:color="auto"/>
        <w:right w:val="none" w:sz="0" w:space="0" w:color="auto"/>
      </w:divBdr>
    </w:div>
    <w:div w:id="1824272938">
      <w:bodyDiv w:val="1"/>
      <w:marLeft w:val="0"/>
      <w:marRight w:val="0"/>
      <w:marTop w:val="0"/>
      <w:marBottom w:val="0"/>
      <w:divBdr>
        <w:top w:val="none" w:sz="0" w:space="0" w:color="auto"/>
        <w:left w:val="none" w:sz="0" w:space="0" w:color="auto"/>
        <w:bottom w:val="none" w:sz="0" w:space="0" w:color="auto"/>
        <w:right w:val="none" w:sz="0" w:space="0" w:color="auto"/>
      </w:divBdr>
    </w:div>
    <w:div w:id="1924947357">
      <w:bodyDiv w:val="1"/>
      <w:marLeft w:val="0"/>
      <w:marRight w:val="0"/>
      <w:marTop w:val="0"/>
      <w:marBottom w:val="0"/>
      <w:divBdr>
        <w:top w:val="none" w:sz="0" w:space="0" w:color="auto"/>
        <w:left w:val="none" w:sz="0" w:space="0" w:color="auto"/>
        <w:bottom w:val="none" w:sz="0" w:space="0" w:color="auto"/>
        <w:right w:val="none" w:sz="0" w:space="0" w:color="auto"/>
      </w:divBdr>
    </w:div>
    <w:div w:id="1981109157">
      <w:bodyDiv w:val="1"/>
      <w:marLeft w:val="0"/>
      <w:marRight w:val="0"/>
      <w:marTop w:val="0"/>
      <w:marBottom w:val="0"/>
      <w:divBdr>
        <w:top w:val="none" w:sz="0" w:space="0" w:color="auto"/>
        <w:left w:val="none" w:sz="0" w:space="0" w:color="auto"/>
        <w:bottom w:val="none" w:sz="0" w:space="0" w:color="auto"/>
        <w:right w:val="none" w:sz="0" w:space="0" w:color="auto"/>
      </w:divBdr>
    </w:div>
    <w:div w:id="200312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745D34DB0DA9C1566365630D7CEBBBA4B708D0D843F8EB6190A7235140A86580CF7242B5556F15D8D6E" TargetMode="External"/><Relationship Id="rId18" Type="http://schemas.openxmlformats.org/officeDocument/2006/relationships/hyperlink" Target="consultantplus://offline/ref=BD3178B50D9148A1C963B3CE4F9B3C8DDF3857C4B33A7EBDA35A850F0D177B270209AA07374AK0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D3178B50D9148A1C963B3CE4F9B3C8DDF3857C4B33A7EBDA35A850F0D177B270209AA07364AK2F" TargetMode="External"/><Relationship Id="rId7" Type="http://schemas.openxmlformats.org/officeDocument/2006/relationships/footnotes" Target="footnotes.xml"/><Relationship Id="rId12" Type="http://schemas.openxmlformats.org/officeDocument/2006/relationships/hyperlink" Target="consultantplus://offline/ref=40A91822AFC984F3C5FF0E4243CBE7F28165CDFB9A3427BD3C6243A817570413E68885B9F63588B8u4pAG" TargetMode="External"/><Relationship Id="rId17" Type="http://schemas.openxmlformats.org/officeDocument/2006/relationships/hyperlink" Target="consultantplus://offline/ref=2BCBC293521B144C3938FE7E0224E72C93CD8E095AE0A36F8DE902621A0137618E2F7E3885C6FACEaAj6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BCBC293521B144C3938FE7E0224E72C93CD8E095AE0A36F8DE902621A0137618E2F7E3083aCj7E" TargetMode="External"/><Relationship Id="rId20" Type="http://schemas.openxmlformats.org/officeDocument/2006/relationships/hyperlink" Target="consultantplus://offline/ref=BD3178B50D9148A1C963B3CE4F9B3C8DDF3857C4B33A7EBDA35A850F0D177B270209AA0F30A1FA4841K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4804C3BA1FB816E2E53705689D0A743BE1AEB569DA1303D1858798921BE90186C6E711CF82D160j274D" TargetMode="External"/><Relationship Id="rId24" Type="http://schemas.openxmlformats.org/officeDocument/2006/relationships/hyperlink" Target="consultantplus://offline/ref=BD3178B50D9148A1C963B3CE4F9B3C8DDF3857C4B33A7EBDA35A850F0D177B270209AA07364AK1F" TargetMode="External"/><Relationship Id="rId5" Type="http://schemas.openxmlformats.org/officeDocument/2006/relationships/settings" Target="settings.xml"/><Relationship Id="rId15" Type="http://schemas.openxmlformats.org/officeDocument/2006/relationships/hyperlink" Target="consultantplus://offline/ref=2BCBC293521B144C3938FE7E0224E72C93CD8E095AE0A36F8DE902621A0137618E2F7E3082aCj7E" TargetMode="External"/><Relationship Id="rId23" Type="http://schemas.openxmlformats.org/officeDocument/2006/relationships/hyperlink" Target="consultantplus://offline/ref=BD3178B50D9148A1C963B3CE4F9B3C8DDF3857C4B33A7EBDA35A850F0D177B270209AA07364AK1F" TargetMode="External"/><Relationship Id="rId10" Type="http://schemas.openxmlformats.org/officeDocument/2006/relationships/hyperlink" Target="consultantplus://offline/ref=0D911965A00B72A43E451A89B7B4F18C61E369879650AC9E568E2F6BA7A2DE71CE743BF649e1I" TargetMode="External"/><Relationship Id="rId19" Type="http://schemas.openxmlformats.org/officeDocument/2006/relationships/hyperlink" Target="consultantplus://offline/ref=BD3178B50D9148A1C963B3CE4F9B3C8DDF3857C4B33A7EBDA35A850F0D177B270209AA07364AK0F" TargetMode="External"/><Relationship Id="rId4" Type="http://schemas.microsoft.com/office/2007/relationships/stylesWithEffects" Target="stylesWithEffects.xml"/><Relationship Id="rId9" Type="http://schemas.openxmlformats.org/officeDocument/2006/relationships/hyperlink" Target="consultantplus://offline/ref=FF11C1033AD21725B55DD20025188553B5F8EA9AE72E5E818EDDA48271EB89B990AA006D0765B7AAg7e6I" TargetMode="External"/><Relationship Id="rId14" Type="http://schemas.openxmlformats.org/officeDocument/2006/relationships/hyperlink" Target="consultantplus://offline/ref=BA934049B67E91B35CC17C59F5A0A8FCF37775A26A4DADF466D0CF3F4979392ECBADAE5EB7C9B04CcEO2I" TargetMode="External"/><Relationship Id="rId22" Type="http://schemas.openxmlformats.org/officeDocument/2006/relationships/hyperlink" Target="consultantplus://offline/ref=BD3178B50D9148A1C963B3CE4F9B3C8DDF3857C4B33A7EBDA35A850F0D177B270209AA0F30A1F74941KE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025F1-C787-4F29-AEC9-930A60F4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12282</Words>
  <Characters>70012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2018-11-06T03:22:00Z</cp:lastPrinted>
  <dcterms:created xsi:type="dcterms:W3CDTF">2018-11-06T08:49:00Z</dcterms:created>
  <dcterms:modified xsi:type="dcterms:W3CDTF">2018-11-06T09:30:00Z</dcterms:modified>
</cp:coreProperties>
</file>