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DF" w:rsidRPr="00F14BFF" w:rsidRDefault="004D00DF" w:rsidP="004D00DF">
      <w:pPr>
        <w:pStyle w:val="3"/>
        <w:spacing w:before="0" w:beforeAutospacing="0" w:after="0" w:afterAutospacing="0"/>
        <w:jc w:val="center"/>
        <w:rPr>
          <w:sz w:val="21"/>
          <w:szCs w:val="21"/>
        </w:rPr>
      </w:pPr>
      <w:r w:rsidRPr="00F14BFF">
        <w:rPr>
          <w:bCs w:val="0"/>
          <w:sz w:val="21"/>
          <w:szCs w:val="21"/>
        </w:rPr>
        <w:t>ИЗВЕЩЕНИЕ И ДОКУМЕНТАЦИЯ</w:t>
      </w:r>
      <w:r w:rsidRPr="00F14BFF">
        <w:rPr>
          <w:sz w:val="21"/>
          <w:szCs w:val="21"/>
        </w:rPr>
        <w:t xml:space="preserve"> </w:t>
      </w:r>
    </w:p>
    <w:p w:rsidR="004D00DF" w:rsidRPr="00F14BFF" w:rsidRDefault="004D00DF" w:rsidP="004D00DF">
      <w:pPr>
        <w:pStyle w:val="3"/>
        <w:spacing w:before="0" w:beforeAutospacing="0" w:after="0" w:afterAutospacing="0"/>
        <w:jc w:val="center"/>
        <w:rPr>
          <w:sz w:val="21"/>
          <w:szCs w:val="21"/>
        </w:rPr>
      </w:pPr>
      <w:r w:rsidRPr="00F14BFF">
        <w:rPr>
          <w:sz w:val="21"/>
          <w:szCs w:val="21"/>
        </w:rPr>
        <w:t xml:space="preserve">о проведении запроса котировок №  </w:t>
      </w:r>
      <w:r w:rsidR="009A616E">
        <w:rPr>
          <w:sz w:val="21"/>
          <w:szCs w:val="21"/>
        </w:rPr>
        <w:t>39-18</w:t>
      </w:r>
      <w:proofErr w:type="gramStart"/>
      <w:r w:rsidRPr="00F14BFF">
        <w:rPr>
          <w:sz w:val="21"/>
          <w:szCs w:val="21"/>
        </w:rPr>
        <w:t>/А</w:t>
      </w:r>
      <w:proofErr w:type="gramEnd"/>
      <w:r w:rsidRPr="00F14BFF">
        <w:rPr>
          <w:sz w:val="21"/>
          <w:szCs w:val="21"/>
        </w:rPr>
        <w:t xml:space="preserve">/эф </w:t>
      </w:r>
      <w:r w:rsidR="009A616E">
        <w:rPr>
          <w:sz w:val="21"/>
          <w:szCs w:val="21"/>
        </w:rPr>
        <w:t>на поставку пестицидов</w:t>
      </w:r>
      <w:r w:rsidRPr="00F14BFF">
        <w:rPr>
          <w:sz w:val="21"/>
          <w:szCs w:val="21"/>
        </w:rPr>
        <w:t xml:space="preserve"> для нужд </w:t>
      </w:r>
      <w:proofErr w:type="spellStart"/>
      <w:r w:rsidRPr="00F14BFF">
        <w:rPr>
          <w:sz w:val="21"/>
          <w:szCs w:val="21"/>
        </w:rPr>
        <w:t>ФГАОУ</w:t>
      </w:r>
      <w:proofErr w:type="spellEnd"/>
      <w:r w:rsidRPr="00F14BFF">
        <w:rPr>
          <w:sz w:val="21"/>
          <w:szCs w:val="21"/>
        </w:rPr>
        <w:t xml:space="preserve"> ВО «Сибирский федеральный университет»</w:t>
      </w:r>
    </w:p>
    <w:p w:rsidR="004D00DF" w:rsidRPr="00F14BFF" w:rsidRDefault="004D00DF" w:rsidP="004D00DF">
      <w:pPr>
        <w:pStyle w:val="3"/>
        <w:spacing w:before="0" w:beforeAutospacing="0" w:after="0" w:afterAutospacing="0"/>
        <w:jc w:val="center"/>
        <w:rPr>
          <w:sz w:val="21"/>
          <w:szCs w:val="21"/>
        </w:rPr>
      </w:pPr>
      <w:r w:rsidRPr="00F14BFF">
        <w:rPr>
          <w:sz w:val="21"/>
          <w:szCs w:val="21"/>
        </w:rPr>
        <w:t xml:space="preserve">(от </w:t>
      </w:r>
      <w:r w:rsidR="00FA1487">
        <w:rPr>
          <w:sz w:val="21"/>
          <w:szCs w:val="21"/>
          <w:lang w:val="en-US"/>
        </w:rPr>
        <w:t>09</w:t>
      </w:r>
      <w:r w:rsidRPr="00F14BFF">
        <w:rPr>
          <w:sz w:val="21"/>
          <w:szCs w:val="21"/>
        </w:rPr>
        <w:t>.</w:t>
      </w:r>
      <w:r w:rsidR="00FA1487">
        <w:rPr>
          <w:sz w:val="21"/>
          <w:szCs w:val="21"/>
          <w:lang w:val="en-US"/>
        </w:rPr>
        <w:t>10</w:t>
      </w:r>
      <w:r w:rsidRPr="00F14BFF">
        <w:rPr>
          <w:sz w:val="21"/>
          <w:szCs w:val="21"/>
        </w:rPr>
        <w:t>.2018)</w:t>
      </w:r>
    </w:p>
    <w:p w:rsidR="004D00DF" w:rsidRPr="00F14BFF" w:rsidRDefault="004D00DF" w:rsidP="004D00DF">
      <w:pPr>
        <w:pStyle w:val="3"/>
        <w:spacing w:before="0" w:beforeAutospacing="0" w:after="0" w:afterAutospacing="0"/>
        <w:jc w:val="center"/>
        <w:rPr>
          <w:sz w:val="21"/>
          <w:szCs w:val="21"/>
        </w:rPr>
      </w:pPr>
    </w:p>
    <w:p w:rsidR="004D00DF" w:rsidRPr="00F14BFF" w:rsidRDefault="004D00DF" w:rsidP="004D00DF">
      <w:pPr>
        <w:widowControl w:val="0"/>
        <w:shd w:val="clear" w:color="auto" w:fill="FFFFFF"/>
        <w:tabs>
          <w:tab w:val="left" w:pos="720"/>
        </w:tabs>
        <w:autoSpaceDE w:val="0"/>
        <w:autoSpaceDN w:val="0"/>
        <w:adjustRightInd w:val="0"/>
        <w:jc w:val="both"/>
        <w:rPr>
          <w:sz w:val="21"/>
          <w:szCs w:val="21"/>
        </w:rPr>
      </w:pPr>
      <w:r w:rsidRPr="00F14BFF">
        <w:rPr>
          <w:b/>
          <w:sz w:val="21"/>
          <w:szCs w:val="21"/>
        </w:rPr>
        <w:tab/>
        <w:t>Заказчик:</w:t>
      </w:r>
      <w:r w:rsidRPr="00F14BFF">
        <w:rPr>
          <w:sz w:val="21"/>
          <w:szCs w:val="21"/>
        </w:rPr>
        <w:t xml:space="preserve"> Федеральное </w:t>
      </w:r>
      <w:r w:rsidRPr="00F14BFF">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F14BFF">
        <w:rPr>
          <w:sz w:val="21"/>
          <w:szCs w:val="21"/>
        </w:rPr>
        <w:t xml:space="preserve"> расположенное по адресу: </w:t>
      </w:r>
      <w:smartTag w:uri="urn:schemas-microsoft-com:office:smarttags" w:element="metricconverter">
        <w:smartTagPr>
          <w:attr w:name="ProductID" w:val="660041, г"/>
        </w:smartTagPr>
        <w:r w:rsidRPr="00F14BFF">
          <w:rPr>
            <w:sz w:val="21"/>
            <w:szCs w:val="21"/>
          </w:rPr>
          <w:t>660041, г</w:t>
        </w:r>
      </w:smartTag>
      <w:r w:rsidRPr="00F14BFF">
        <w:rPr>
          <w:sz w:val="21"/>
          <w:szCs w:val="21"/>
        </w:rPr>
        <w:t xml:space="preserve">. Красноярск, пр. Свободный, 79; адрес электронной почты: </w:t>
      </w:r>
      <w:proofErr w:type="spellStart"/>
      <w:r w:rsidRPr="00F14BFF">
        <w:rPr>
          <w:sz w:val="21"/>
          <w:szCs w:val="21"/>
        </w:rPr>
        <w:t>e-mail</w:t>
      </w:r>
      <w:proofErr w:type="spellEnd"/>
      <w:r w:rsidRPr="00F14BFF">
        <w:rPr>
          <w:sz w:val="21"/>
          <w:szCs w:val="21"/>
        </w:rPr>
        <w:t xml:space="preserve">: </w:t>
      </w:r>
      <w:hyperlink r:id="rId7" w:history="1">
        <w:r w:rsidRPr="00F14BFF">
          <w:rPr>
            <w:rStyle w:val="a5"/>
            <w:sz w:val="21"/>
            <w:szCs w:val="21"/>
            <w:lang w:val="en-US"/>
          </w:rPr>
          <w:t>goszakaz</w:t>
        </w:r>
        <w:r w:rsidRPr="00F14BFF">
          <w:rPr>
            <w:rStyle w:val="a5"/>
            <w:sz w:val="21"/>
            <w:szCs w:val="21"/>
          </w:rPr>
          <w:t>@</w:t>
        </w:r>
        <w:r w:rsidRPr="00F14BFF">
          <w:rPr>
            <w:rStyle w:val="a5"/>
            <w:sz w:val="21"/>
            <w:szCs w:val="21"/>
            <w:lang w:val="en-US"/>
          </w:rPr>
          <w:t>sfu</w:t>
        </w:r>
        <w:r w:rsidRPr="00F14BFF">
          <w:rPr>
            <w:rStyle w:val="a5"/>
            <w:sz w:val="21"/>
            <w:szCs w:val="21"/>
          </w:rPr>
          <w:t>-</w:t>
        </w:r>
        <w:r w:rsidRPr="00F14BFF">
          <w:rPr>
            <w:rStyle w:val="a5"/>
            <w:sz w:val="21"/>
            <w:szCs w:val="21"/>
            <w:lang w:val="en-US"/>
          </w:rPr>
          <w:t>kras</w:t>
        </w:r>
        <w:r w:rsidRPr="00F14BFF">
          <w:rPr>
            <w:rStyle w:val="a5"/>
            <w:sz w:val="21"/>
            <w:szCs w:val="21"/>
          </w:rPr>
          <w:t>.</w:t>
        </w:r>
        <w:r w:rsidRPr="00F14BFF">
          <w:rPr>
            <w:rStyle w:val="a5"/>
            <w:sz w:val="21"/>
            <w:szCs w:val="21"/>
            <w:lang w:val="en-US"/>
          </w:rPr>
          <w:t>ru</w:t>
        </w:r>
      </w:hyperlink>
      <w:r w:rsidRPr="00F14BFF">
        <w:rPr>
          <w:sz w:val="21"/>
          <w:szCs w:val="21"/>
        </w:rPr>
        <w:t>; контактный телефон: +7 (391) 206-20-</w:t>
      </w:r>
      <w:r>
        <w:rPr>
          <w:sz w:val="21"/>
          <w:szCs w:val="21"/>
        </w:rPr>
        <w:t>17</w:t>
      </w:r>
      <w:r w:rsidRPr="00F14BFF">
        <w:rPr>
          <w:sz w:val="21"/>
          <w:szCs w:val="21"/>
        </w:rPr>
        <w:t>.</w:t>
      </w:r>
    </w:p>
    <w:p w:rsidR="004D00DF" w:rsidRPr="00F14BFF" w:rsidRDefault="004D00DF" w:rsidP="004D00DF">
      <w:pPr>
        <w:widowControl w:val="0"/>
        <w:shd w:val="clear" w:color="auto" w:fill="FFFFFF"/>
        <w:tabs>
          <w:tab w:val="left" w:pos="720"/>
        </w:tabs>
        <w:autoSpaceDE w:val="0"/>
        <w:autoSpaceDN w:val="0"/>
        <w:adjustRightInd w:val="0"/>
        <w:jc w:val="both"/>
        <w:rPr>
          <w:bCs/>
          <w:sz w:val="21"/>
          <w:szCs w:val="21"/>
        </w:rPr>
      </w:pPr>
      <w:r w:rsidRPr="00F14BFF">
        <w:rPr>
          <w:bCs/>
          <w:sz w:val="21"/>
          <w:szCs w:val="21"/>
        </w:rPr>
        <w:tab/>
      </w:r>
      <w:proofErr w:type="gramStart"/>
      <w:r w:rsidRPr="00F14BFF">
        <w:rPr>
          <w:bCs/>
          <w:sz w:val="21"/>
          <w:szCs w:val="21"/>
        </w:rPr>
        <w:t xml:space="preserve">Процедура </w:t>
      </w:r>
      <w:r w:rsidRPr="00F14BFF">
        <w:rPr>
          <w:sz w:val="21"/>
          <w:szCs w:val="21"/>
        </w:rPr>
        <w:t>закупки</w:t>
      </w:r>
      <w:r w:rsidRPr="00F14BFF">
        <w:rPr>
          <w:bCs/>
          <w:sz w:val="21"/>
          <w:szCs w:val="21"/>
        </w:rPr>
        <w:t xml:space="preserve"> осуществляется путем запроса котировок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F14BFF">
        <w:rPr>
          <w:sz w:val="21"/>
          <w:szCs w:val="21"/>
        </w:rPr>
        <w:t xml:space="preserve">опубликованными на официальном сайте ЕИС - </w:t>
      </w:r>
      <w:hyperlink r:id="rId8" w:history="1">
        <w:r w:rsidRPr="00F14BFF">
          <w:rPr>
            <w:rStyle w:val="a5"/>
            <w:rFonts w:eastAsia="Calibri"/>
            <w:sz w:val="21"/>
            <w:szCs w:val="21"/>
            <w:lang w:eastAsia="en-US"/>
          </w:rPr>
          <w:t>www.zakupki.gov.ru</w:t>
        </w:r>
      </w:hyperlink>
      <w:r w:rsidRPr="00F14BFF">
        <w:rPr>
          <w:sz w:val="21"/>
          <w:szCs w:val="21"/>
        </w:rPr>
        <w:t xml:space="preserve"> (далее - ЕИС)</w:t>
      </w:r>
      <w:r w:rsidRPr="00F14BFF">
        <w:rPr>
          <w:rFonts w:eastAsia="Calibri"/>
          <w:sz w:val="21"/>
          <w:szCs w:val="21"/>
          <w:lang w:eastAsia="en-US"/>
        </w:rPr>
        <w:t xml:space="preserve"> и </w:t>
      </w:r>
      <w:r w:rsidRPr="00F14BFF">
        <w:rPr>
          <w:rFonts w:ascii="PragmaticaCondCTT" w:hAnsi="PragmaticaCondCTT"/>
          <w:sz w:val="21"/>
          <w:szCs w:val="21"/>
        </w:rPr>
        <w:t xml:space="preserve">сайте Заказчика - </w:t>
      </w:r>
      <w:hyperlink r:id="rId9" w:history="1">
        <w:r w:rsidRPr="00F14BFF">
          <w:rPr>
            <w:rFonts w:ascii="PragmaticaCondCTT" w:hAnsi="PragmaticaCondCTT"/>
            <w:sz w:val="21"/>
            <w:szCs w:val="21"/>
          </w:rPr>
          <w:t>www.sfu-kras.ru</w:t>
        </w:r>
      </w:hyperlink>
      <w:r w:rsidRPr="00F14BFF">
        <w:rPr>
          <w:rFonts w:ascii="PragmaticaCondCTT" w:hAnsi="PragmaticaCondCTT"/>
          <w:sz w:val="21"/>
          <w:szCs w:val="21"/>
        </w:rPr>
        <w:t xml:space="preserve"> (далее – сайт Заказчика) </w:t>
      </w:r>
      <w:r w:rsidRPr="00F14BFF">
        <w:rPr>
          <w:bCs/>
          <w:sz w:val="21"/>
          <w:szCs w:val="21"/>
        </w:rPr>
        <w:t>и положениями Федерального закона от 18.07.2011 № 223-ФЗ «О закупках товаров</w:t>
      </w:r>
      <w:proofErr w:type="gramEnd"/>
      <w:r w:rsidRPr="00F14BFF">
        <w:rPr>
          <w:bCs/>
          <w:sz w:val="21"/>
          <w:szCs w:val="21"/>
        </w:rPr>
        <w:t>, работ, услуг отдельными видами юридических лиц».</w:t>
      </w:r>
    </w:p>
    <w:p w:rsidR="004D00DF" w:rsidRPr="00F14BFF" w:rsidRDefault="004D00DF" w:rsidP="004D00DF">
      <w:pPr>
        <w:widowControl w:val="0"/>
        <w:shd w:val="clear" w:color="auto" w:fill="FFFFFF"/>
        <w:tabs>
          <w:tab w:val="left" w:pos="720"/>
        </w:tabs>
        <w:autoSpaceDE w:val="0"/>
        <w:autoSpaceDN w:val="0"/>
        <w:adjustRightInd w:val="0"/>
        <w:jc w:val="both"/>
        <w:rPr>
          <w:b/>
          <w:sz w:val="21"/>
          <w:szCs w:val="21"/>
        </w:rPr>
      </w:pPr>
      <w:r w:rsidRPr="00F14BFF">
        <w:rPr>
          <w:sz w:val="21"/>
          <w:szCs w:val="21"/>
        </w:rPr>
        <w:tab/>
        <w:t xml:space="preserve">Заказчик извещает о проведении запроса котировок № </w:t>
      </w:r>
      <w:r w:rsidR="009A616E">
        <w:rPr>
          <w:sz w:val="21"/>
          <w:szCs w:val="21"/>
        </w:rPr>
        <w:t>39-18</w:t>
      </w:r>
      <w:proofErr w:type="gramStart"/>
      <w:r w:rsidRPr="00F14BFF">
        <w:rPr>
          <w:sz w:val="21"/>
          <w:szCs w:val="21"/>
        </w:rPr>
        <w:t>/А</w:t>
      </w:r>
      <w:proofErr w:type="gramEnd"/>
      <w:r w:rsidRPr="00F14BFF">
        <w:rPr>
          <w:sz w:val="21"/>
          <w:szCs w:val="21"/>
        </w:rPr>
        <w:t xml:space="preserve">/эф </w:t>
      </w:r>
      <w:r w:rsidR="009A616E">
        <w:rPr>
          <w:sz w:val="21"/>
          <w:szCs w:val="21"/>
        </w:rPr>
        <w:t>на поставку пестицидов</w:t>
      </w:r>
      <w:r w:rsidRPr="00F14BFF">
        <w:rPr>
          <w:sz w:val="21"/>
          <w:szCs w:val="21"/>
        </w:rPr>
        <w:t xml:space="preserve"> для нужд </w:t>
      </w:r>
      <w:proofErr w:type="spellStart"/>
      <w:r w:rsidRPr="00F14BFF">
        <w:rPr>
          <w:sz w:val="21"/>
          <w:szCs w:val="21"/>
        </w:rPr>
        <w:t>ФГАОУ</w:t>
      </w:r>
      <w:proofErr w:type="spellEnd"/>
      <w:r w:rsidRPr="00F14BFF">
        <w:rPr>
          <w:sz w:val="21"/>
          <w:szCs w:val="21"/>
        </w:rPr>
        <w:t xml:space="preserve"> ВО «Сибирский федеральный университет» (далее - товар), согласно следующим условиям:</w:t>
      </w:r>
    </w:p>
    <w:p w:rsidR="004D00DF" w:rsidRPr="00F14BFF" w:rsidRDefault="004D00DF" w:rsidP="004D00DF">
      <w:pPr>
        <w:autoSpaceDE w:val="0"/>
        <w:autoSpaceDN w:val="0"/>
        <w:adjustRightInd w:val="0"/>
        <w:ind w:firstLine="709"/>
        <w:jc w:val="both"/>
        <w:rPr>
          <w:sz w:val="21"/>
          <w:szCs w:val="21"/>
        </w:rPr>
      </w:pPr>
      <w:r w:rsidRPr="00F14BFF">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F14BFF">
        <w:rPr>
          <w:sz w:val="21"/>
          <w:szCs w:val="21"/>
        </w:rPr>
        <w:t>определяются Приложением № 1 (Техническое задание) к извещению и документации о проведении запроса котировок, являющимся их неотъемлемой частью.</w:t>
      </w:r>
    </w:p>
    <w:p w:rsidR="004D00DF" w:rsidRPr="00F14BFF" w:rsidRDefault="004D00DF" w:rsidP="004D00DF">
      <w:pPr>
        <w:autoSpaceDE w:val="0"/>
        <w:autoSpaceDN w:val="0"/>
        <w:adjustRightInd w:val="0"/>
        <w:ind w:firstLine="709"/>
        <w:jc w:val="both"/>
        <w:outlineLvl w:val="0"/>
        <w:rPr>
          <w:b/>
          <w:bCs/>
          <w:sz w:val="21"/>
          <w:szCs w:val="21"/>
        </w:rPr>
      </w:pPr>
      <w:r w:rsidRPr="00F14BFF">
        <w:rPr>
          <w:b/>
          <w:bCs/>
          <w:sz w:val="21"/>
          <w:szCs w:val="21"/>
        </w:rPr>
        <w:t>Место, срок и условия поставки товара:</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 xml:space="preserve">Место поставки товара: </w:t>
      </w:r>
      <w:proofErr w:type="gramStart"/>
      <w:r w:rsidRPr="00F14BFF">
        <w:rPr>
          <w:rFonts w:ascii="Times New Roman" w:hAnsi="Times New Roman" w:cs="Times New Roman"/>
          <w:sz w:val="21"/>
          <w:szCs w:val="21"/>
        </w:rPr>
        <w:t>г</w:t>
      </w:r>
      <w:proofErr w:type="gramEnd"/>
      <w:r w:rsidRPr="00F14BFF">
        <w:rPr>
          <w:rFonts w:ascii="Times New Roman" w:hAnsi="Times New Roman" w:cs="Times New Roman"/>
          <w:sz w:val="21"/>
          <w:szCs w:val="21"/>
        </w:rPr>
        <w:t xml:space="preserve">. Красноярск, </w:t>
      </w:r>
      <w:r w:rsidR="008906AA">
        <w:rPr>
          <w:rFonts w:ascii="Times New Roman" w:hAnsi="Times New Roman" w:cs="Times New Roman"/>
          <w:sz w:val="21"/>
          <w:szCs w:val="21"/>
        </w:rPr>
        <w:t>пр. Свободный, 79</w:t>
      </w:r>
      <w:r w:rsidRPr="00F14BFF">
        <w:rPr>
          <w:rFonts w:ascii="Times New Roman" w:hAnsi="Times New Roman" w:cs="Times New Roman"/>
          <w:sz w:val="21"/>
          <w:szCs w:val="21"/>
        </w:rPr>
        <w:t>.</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Срок поставки товара: с момента заключения контракта</w:t>
      </w:r>
      <w:r w:rsidR="004D514A">
        <w:rPr>
          <w:rFonts w:ascii="Times New Roman" w:hAnsi="Times New Roman" w:cs="Times New Roman"/>
          <w:sz w:val="21"/>
          <w:szCs w:val="21"/>
        </w:rPr>
        <w:t xml:space="preserve"> до 20 декабря 2018 г</w:t>
      </w:r>
      <w:r w:rsidRPr="00F14BFF">
        <w:rPr>
          <w:rFonts w:ascii="Times New Roman" w:hAnsi="Times New Roman" w:cs="Times New Roman"/>
          <w:sz w:val="21"/>
          <w:szCs w:val="21"/>
        </w:rPr>
        <w:t>.</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Поставка товара предусматривает доставку товара до места поставки, разгрузку, перемещение до места хранения, указанного Заказчиком, силами Поставщика.</w:t>
      </w:r>
    </w:p>
    <w:p w:rsidR="004D00DF" w:rsidRPr="00F14BFF" w:rsidRDefault="004D00DF" w:rsidP="004D00DF">
      <w:pPr>
        <w:pStyle w:val="ConsNormal"/>
        <w:ind w:firstLine="709"/>
        <w:jc w:val="both"/>
        <w:rPr>
          <w:rFonts w:ascii="Times New Roman" w:hAnsi="Times New Roman"/>
          <w:sz w:val="21"/>
          <w:szCs w:val="21"/>
        </w:rPr>
      </w:pPr>
      <w:r w:rsidRPr="00F14BFF">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F44126" w:rsidRDefault="004D00DF" w:rsidP="00F44126">
      <w:pPr>
        <w:ind w:firstLine="709"/>
        <w:jc w:val="both"/>
        <w:rPr>
          <w:sz w:val="21"/>
          <w:szCs w:val="21"/>
        </w:rPr>
      </w:pPr>
      <w:r w:rsidRPr="00F14BFF">
        <w:rPr>
          <w:b/>
          <w:sz w:val="21"/>
          <w:szCs w:val="21"/>
        </w:rPr>
        <w:t>Срок и (или) объем предоставления гарантий качества товара</w:t>
      </w:r>
      <w:r w:rsidRPr="00F14BFF">
        <w:rPr>
          <w:sz w:val="21"/>
          <w:szCs w:val="21"/>
        </w:rPr>
        <w:t xml:space="preserve">: </w:t>
      </w:r>
    </w:p>
    <w:p w:rsidR="004D00DF" w:rsidRPr="00F14BFF" w:rsidRDefault="00F44126" w:rsidP="00F44126">
      <w:pPr>
        <w:ind w:firstLine="709"/>
        <w:jc w:val="both"/>
        <w:rPr>
          <w:sz w:val="21"/>
          <w:szCs w:val="21"/>
        </w:rPr>
      </w:pPr>
      <w:r w:rsidRPr="0013650C">
        <w:rPr>
          <w:sz w:val="21"/>
          <w:szCs w:val="21"/>
        </w:rPr>
        <w:t>Срок годности товара (при наличи</w:t>
      </w:r>
      <w:r>
        <w:rPr>
          <w:sz w:val="21"/>
          <w:szCs w:val="21"/>
        </w:rPr>
        <w:t xml:space="preserve">и) </w:t>
      </w:r>
      <w:r>
        <w:rPr>
          <w:sz w:val="21"/>
        </w:rPr>
        <w:t xml:space="preserve">должен составлять не менее 12 </w:t>
      </w:r>
      <w:r w:rsidRPr="00AD6054">
        <w:rPr>
          <w:sz w:val="21"/>
        </w:rPr>
        <w:t>(</w:t>
      </w:r>
      <w:r>
        <w:rPr>
          <w:sz w:val="21"/>
        </w:rPr>
        <w:t>двенадцати</w:t>
      </w:r>
      <w:r w:rsidRPr="00AD6054">
        <w:rPr>
          <w:sz w:val="21"/>
        </w:rPr>
        <w:t>) месяцев с момента поставки товара и подписания сторонами акта приема-передачи товара</w:t>
      </w:r>
      <w:r>
        <w:rPr>
          <w:sz w:val="21"/>
          <w:szCs w:val="21"/>
        </w:rPr>
        <w:t>.</w:t>
      </w:r>
    </w:p>
    <w:p w:rsidR="004D00DF" w:rsidRPr="00F14BFF" w:rsidRDefault="004D00DF" w:rsidP="004D00DF">
      <w:pPr>
        <w:autoSpaceDE w:val="0"/>
        <w:autoSpaceDN w:val="0"/>
        <w:adjustRightInd w:val="0"/>
        <w:ind w:firstLine="709"/>
        <w:jc w:val="both"/>
        <w:rPr>
          <w:sz w:val="21"/>
          <w:szCs w:val="21"/>
        </w:rPr>
      </w:pPr>
      <w:r w:rsidRPr="00F14BFF">
        <w:rPr>
          <w:sz w:val="21"/>
          <w:szCs w:val="21"/>
        </w:rPr>
        <w:t>При обнаружении недостатков товара либо товара несоответствующего качества Заказчик вправе потребовать от Поставщика:</w:t>
      </w:r>
    </w:p>
    <w:p w:rsidR="004D00DF" w:rsidRPr="00F14BFF" w:rsidRDefault="004D00DF" w:rsidP="004D00DF">
      <w:pPr>
        <w:ind w:firstLine="709"/>
        <w:jc w:val="both"/>
        <w:rPr>
          <w:sz w:val="21"/>
          <w:szCs w:val="21"/>
        </w:rPr>
      </w:pPr>
      <w:r w:rsidRPr="00F14BFF">
        <w:rPr>
          <w:sz w:val="21"/>
          <w:szCs w:val="21"/>
        </w:rPr>
        <w:t xml:space="preserve">-безвозмездного устранения недостатков товара, дефектов упаковки в течение не более </w:t>
      </w:r>
      <w:r>
        <w:rPr>
          <w:sz w:val="21"/>
          <w:szCs w:val="21"/>
        </w:rPr>
        <w:t>10 (десяти</w:t>
      </w:r>
      <w:r w:rsidRPr="00F14BFF">
        <w:rPr>
          <w:sz w:val="21"/>
          <w:szCs w:val="21"/>
        </w:rPr>
        <w:t>) календарных дней с момента заявления Заказчиком соответствующего требования;</w:t>
      </w:r>
    </w:p>
    <w:p w:rsidR="004D00DF" w:rsidRPr="00F14BFF" w:rsidRDefault="004D00DF" w:rsidP="004D00DF">
      <w:pPr>
        <w:ind w:firstLine="709"/>
        <w:jc w:val="both"/>
        <w:rPr>
          <w:sz w:val="21"/>
          <w:szCs w:val="21"/>
        </w:rPr>
      </w:pPr>
      <w:r w:rsidRPr="00F14BFF">
        <w:rPr>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не более </w:t>
      </w:r>
      <w:r>
        <w:rPr>
          <w:sz w:val="21"/>
          <w:szCs w:val="21"/>
        </w:rPr>
        <w:t>10 (десяти</w:t>
      </w:r>
      <w:r w:rsidRPr="00F14BFF">
        <w:rPr>
          <w:sz w:val="21"/>
          <w:szCs w:val="21"/>
        </w:rPr>
        <w:t>) календарных дней с момента заявления Заказчиком соответствующего требования;</w:t>
      </w:r>
    </w:p>
    <w:p w:rsidR="004D00DF" w:rsidRPr="00F14BFF" w:rsidRDefault="004D00DF" w:rsidP="004D00DF">
      <w:pPr>
        <w:ind w:firstLine="709"/>
        <w:jc w:val="both"/>
        <w:rPr>
          <w:sz w:val="21"/>
          <w:szCs w:val="21"/>
        </w:rPr>
      </w:pPr>
      <w:r w:rsidRPr="00F14BFF">
        <w:rPr>
          <w:sz w:val="21"/>
          <w:szCs w:val="21"/>
        </w:rPr>
        <w:t>-замены товара ненадлежащего качества на товар надлежащего качеств</w:t>
      </w:r>
      <w:r w:rsidR="00F44126">
        <w:rPr>
          <w:sz w:val="21"/>
          <w:szCs w:val="21"/>
        </w:rPr>
        <w:t>а в течение не более не более 10</w:t>
      </w:r>
      <w:r w:rsidRPr="00F14BFF">
        <w:rPr>
          <w:sz w:val="21"/>
          <w:szCs w:val="21"/>
        </w:rPr>
        <w:t xml:space="preserve"> (</w:t>
      </w:r>
      <w:r w:rsidR="00F44126">
        <w:rPr>
          <w:sz w:val="21"/>
          <w:szCs w:val="21"/>
        </w:rPr>
        <w:t>десяти</w:t>
      </w:r>
      <w:r w:rsidRPr="00F14BFF">
        <w:rPr>
          <w:sz w:val="21"/>
          <w:szCs w:val="21"/>
        </w:rPr>
        <w:t>) календарных дней с момента заявления Заказчиком соответствующего требования.</w:t>
      </w:r>
    </w:p>
    <w:p w:rsidR="004D00DF" w:rsidRPr="00F14BFF" w:rsidRDefault="004D00DF" w:rsidP="004D00DF">
      <w:pPr>
        <w:ind w:firstLine="709"/>
        <w:jc w:val="both"/>
        <w:rPr>
          <w:sz w:val="21"/>
          <w:szCs w:val="21"/>
        </w:rPr>
      </w:pPr>
      <w:r w:rsidRPr="00F14BFF">
        <w:rPr>
          <w:b/>
          <w:sz w:val="21"/>
          <w:szCs w:val="21"/>
        </w:rPr>
        <w:t xml:space="preserve">Начальная (максимальная) цена контракта: </w:t>
      </w:r>
      <w:r w:rsidR="00E332B5">
        <w:rPr>
          <w:sz w:val="21"/>
          <w:szCs w:val="21"/>
        </w:rPr>
        <w:t>314 916</w:t>
      </w:r>
      <w:r w:rsidRPr="00F14BFF">
        <w:rPr>
          <w:sz w:val="21"/>
          <w:szCs w:val="21"/>
        </w:rPr>
        <w:t xml:space="preserve"> руб</w:t>
      </w:r>
      <w:r>
        <w:rPr>
          <w:sz w:val="21"/>
          <w:szCs w:val="21"/>
        </w:rPr>
        <w:t>л</w:t>
      </w:r>
      <w:r w:rsidR="00E332B5">
        <w:rPr>
          <w:sz w:val="21"/>
          <w:szCs w:val="21"/>
        </w:rPr>
        <w:t>ей</w:t>
      </w:r>
      <w:r w:rsidRPr="00F14BFF">
        <w:rPr>
          <w:sz w:val="21"/>
          <w:szCs w:val="21"/>
        </w:rPr>
        <w:t>.</w:t>
      </w:r>
    </w:p>
    <w:p w:rsidR="004D00DF" w:rsidRPr="00F14BFF" w:rsidRDefault="004D00DF" w:rsidP="004D00DF">
      <w:pPr>
        <w:ind w:firstLine="709"/>
        <w:jc w:val="both"/>
        <w:rPr>
          <w:sz w:val="21"/>
          <w:szCs w:val="21"/>
        </w:rPr>
      </w:pPr>
      <w:r w:rsidRPr="00F14BFF">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4D00DF" w:rsidRPr="00F14BFF" w:rsidRDefault="004D00DF" w:rsidP="004D00DF">
      <w:pPr>
        <w:pStyle w:val="23"/>
        <w:spacing w:after="0" w:line="240" w:lineRule="auto"/>
        <w:ind w:firstLine="709"/>
        <w:jc w:val="both"/>
        <w:rPr>
          <w:sz w:val="21"/>
          <w:szCs w:val="21"/>
        </w:rPr>
      </w:pPr>
      <w:r w:rsidRPr="00F14BFF">
        <w:rPr>
          <w:b/>
          <w:color w:val="000000"/>
          <w:sz w:val="21"/>
          <w:szCs w:val="21"/>
        </w:rPr>
        <w:t>Форма, сроки и порядок оплаты товара</w:t>
      </w:r>
      <w:r w:rsidRPr="00F14BFF">
        <w:rPr>
          <w:sz w:val="21"/>
          <w:szCs w:val="21"/>
        </w:rPr>
        <w:t xml:space="preserve"> – о</w:t>
      </w:r>
      <w:r w:rsidRPr="00F14BFF">
        <w:rPr>
          <w:bCs/>
          <w:sz w:val="21"/>
          <w:szCs w:val="21"/>
        </w:rPr>
        <w:t xml:space="preserve">плата осуществляется </w:t>
      </w:r>
      <w:r w:rsidRPr="00F14BFF">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F14BFF">
        <w:rPr>
          <w:bCs/>
          <w:sz w:val="21"/>
          <w:szCs w:val="21"/>
        </w:rPr>
        <w:t>акта приема-передачи товара</w:t>
      </w:r>
      <w:r w:rsidRPr="00F14BFF">
        <w:rPr>
          <w:color w:val="000000"/>
          <w:sz w:val="21"/>
          <w:szCs w:val="21"/>
        </w:rPr>
        <w:t xml:space="preserve"> </w:t>
      </w:r>
      <w:r w:rsidRPr="00F14BFF">
        <w:rPr>
          <w:sz w:val="21"/>
          <w:szCs w:val="21"/>
        </w:rPr>
        <w:t>на основании предоставляемых Поставщиком Заказчику платежных документов (счета, счета-фактуры, товарной накладной).</w:t>
      </w:r>
    </w:p>
    <w:p w:rsidR="004D00DF" w:rsidRPr="00F14BFF" w:rsidRDefault="004D00DF" w:rsidP="004D00DF">
      <w:pPr>
        <w:pStyle w:val="23"/>
        <w:spacing w:after="0" w:line="240" w:lineRule="auto"/>
        <w:ind w:firstLine="709"/>
        <w:jc w:val="both"/>
        <w:rPr>
          <w:sz w:val="21"/>
          <w:szCs w:val="21"/>
        </w:rPr>
      </w:pPr>
      <w:proofErr w:type="gramStart"/>
      <w:r w:rsidRPr="00F14BFF">
        <w:rPr>
          <w:b/>
          <w:sz w:val="21"/>
          <w:szCs w:val="21"/>
        </w:rPr>
        <w:t>Место подачи котировочных заявок, срок их подачи, дата и время окончания срока подачи котировочных заявок</w:t>
      </w:r>
      <w:r w:rsidRPr="00F14BFF">
        <w:rPr>
          <w:sz w:val="21"/>
          <w:szCs w:val="21"/>
        </w:rPr>
        <w:t xml:space="preserve"> </w:t>
      </w:r>
      <w:r w:rsidRPr="00F14BFF">
        <w:rPr>
          <w:b/>
          <w:sz w:val="21"/>
          <w:szCs w:val="21"/>
        </w:rPr>
        <w:t>(в том числе срок, место и порядок предоставления извещения и документации о проведении запроса котировок</w:t>
      </w:r>
      <w:r w:rsidRPr="00F14BFF">
        <w:rPr>
          <w:sz w:val="21"/>
          <w:szCs w:val="21"/>
        </w:rPr>
        <w:t xml:space="preserve">): </w:t>
      </w:r>
      <w:r w:rsidRPr="00F14BFF">
        <w:rPr>
          <w:spacing w:val="-2"/>
          <w:sz w:val="21"/>
          <w:szCs w:val="21"/>
        </w:rPr>
        <w:t>заявки на участие в</w:t>
      </w:r>
      <w:r w:rsidRPr="00F14BFF">
        <w:rPr>
          <w:b/>
          <w:sz w:val="21"/>
          <w:szCs w:val="21"/>
        </w:rPr>
        <w:t xml:space="preserve"> </w:t>
      </w:r>
      <w:r w:rsidRPr="00F14BFF">
        <w:rPr>
          <w:sz w:val="21"/>
          <w:szCs w:val="21"/>
        </w:rPr>
        <w:t>проведении запроса котировок</w:t>
      </w:r>
      <w:r w:rsidRPr="00F14BFF">
        <w:rPr>
          <w:spacing w:val="-2"/>
          <w:sz w:val="21"/>
          <w:szCs w:val="21"/>
        </w:rPr>
        <w:t xml:space="preserve"> принимаются (и</w:t>
      </w:r>
      <w:r w:rsidRPr="00F14BFF">
        <w:rPr>
          <w:sz w:val="21"/>
          <w:szCs w:val="21"/>
        </w:rPr>
        <w:t xml:space="preserve"> извещение и документацию о проведении запроса котировок м</w:t>
      </w:r>
      <w:r w:rsidRPr="00F14BFF">
        <w:rPr>
          <w:spacing w:val="-2"/>
          <w:sz w:val="21"/>
          <w:szCs w:val="21"/>
        </w:rPr>
        <w:t>ожно получить) по адресу -</w:t>
      </w:r>
      <w:r w:rsidRPr="00F14BFF">
        <w:rPr>
          <w:b/>
          <w:sz w:val="21"/>
          <w:szCs w:val="21"/>
        </w:rPr>
        <w:t xml:space="preserve"> </w:t>
      </w:r>
      <w:r w:rsidRPr="00F14BFF">
        <w:rPr>
          <w:sz w:val="21"/>
          <w:szCs w:val="21"/>
        </w:rPr>
        <w:t>660041, г. Красноярск, пр.</w:t>
      </w:r>
      <w:proofErr w:type="gramEnd"/>
      <w:r w:rsidRPr="00F14BFF">
        <w:rPr>
          <w:sz w:val="21"/>
          <w:szCs w:val="21"/>
        </w:rPr>
        <w:t xml:space="preserve"> </w:t>
      </w:r>
      <w:proofErr w:type="gramStart"/>
      <w:r w:rsidRPr="00F14BFF">
        <w:rPr>
          <w:sz w:val="21"/>
          <w:szCs w:val="21"/>
        </w:rPr>
        <w:t xml:space="preserve">Свободный, 79, ауд. </w:t>
      </w:r>
      <w:r w:rsidR="00574D45">
        <w:rPr>
          <w:sz w:val="21"/>
          <w:szCs w:val="21"/>
        </w:rPr>
        <w:t>31</w:t>
      </w:r>
      <w:r w:rsidRPr="00F14BFF">
        <w:rPr>
          <w:sz w:val="21"/>
          <w:szCs w:val="21"/>
        </w:rPr>
        <w:t xml:space="preserve">-10, тел. (391) 206-20-36 (35), в срок с </w:t>
      </w:r>
      <w:r w:rsidR="00FA1487" w:rsidRPr="00FA1487">
        <w:rPr>
          <w:sz w:val="21"/>
          <w:szCs w:val="21"/>
        </w:rPr>
        <w:t>09</w:t>
      </w:r>
      <w:r w:rsidRPr="00F14BFF">
        <w:rPr>
          <w:sz w:val="21"/>
          <w:szCs w:val="21"/>
        </w:rPr>
        <w:t>-</w:t>
      </w:r>
      <w:r w:rsidR="00FA1487" w:rsidRPr="00FA1487">
        <w:rPr>
          <w:sz w:val="21"/>
          <w:szCs w:val="21"/>
        </w:rPr>
        <w:t xml:space="preserve">00 </w:t>
      </w:r>
      <w:r w:rsidRPr="00F14BFF">
        <w:rPr>
          <w:sz w:val="21"/>
          <w:szCs w:val="21"/>
        </w:rPr>
        <w:t xml:space="preserve">час. </w:t>
      </w:r>
      <w:r w:rsidR="00FA1487" w:rsidRPr="00FA1487">
        <w:rPr>
          <w:sz w:val="21"/>
          <w:szCs w:val="21"/>
        </w:rPr>
        <w:t>10</w:t>
      </w:r>
      <w:r w:rsidRPr="00F14BFF">
        <w:rPr>
          <w:sz w:val="21"/>
          <w:szCs w:val="21"/>
        </w:rPr>
        <w:t>.</w:t>
      </w:r>
      <w:r w:rsidR="00FA1487" w:rsidRPr="00FA1487">
        <w:rPr>
          <w:sz w:val="21"/>
          <w:szCs w:val="21"/>
        </w:rPr>
        <w:t>10</w:t>
      </w:r>
      <w:r w:rsidRPr="00F14BFF">
        <w:rPr>
          <w:sz w:val="21"/>
          <w:szCs w:val="21"/>
        </w:rPr>
        <w:t xml:space="preserve">.2018 (красноярского времени </w:t>
      </w:r>
      <w:r w:rsidRPr="00F14BFF">
        <w:rPr>
          <w:spacing w:val="-2"/>
          <w:sz w:val="21"/>
          <w:szCs w:val="21"/>
        </w:rPr>
        <w:t>(</w:t>
      </w:r>
      <w:proofErr w:type="spellStart"/>
      <w:r w:rsidRPr="00F14BFF">
        <w:rPr>
          <w:spacing w:val="-2"/>
          <w:sz w:val="21"/>
          <w:szCs w:val="21"/>
        </w:rPr>
        <w:t>MSK+4</w:t>
      </w:r>
      <w:proofErr w:type="spellEnd"/>
      <w:r w:rsidRPr="00F14BFF">
        <w:rPr>
          <w:spacing w:val="-2"/>
          <w:sz w:val="21"/>
          <w:szCs w:val="21"/>
        </w:rPr>
        <w:t>)</w:t>
      </w:r>
      <w:r w:rsidRPr="00F14BFF">
        <w:rPr>
          <w:sz w:val="21"/>
          <w:szCs w:val="21"/>
        </w:rPr>
        <w:t xml:space="preserve">) до 10-00 час. </w:t>
      </w:r>
      <w:r w:rsidR="00FA1487" w:rsidRPr="00FA1487">
        <w:rPr>
          <w:sz w:val="21"/>
          <w:szCs w:val="21"/>
        </w:rPr>
        <w:t>17</w:t>
      </w:r>
      <w:r w:rsidRPr="00F14BFF">
        <w:rPr>
          <w:sz w:val="21"/>
          <w:szCs w:val="21"/>
        </w:rPr>
        <w:t>.</w:t>
      </w:r>
      <w:r w:rsidR="00FA1487" w:rsidRPr="00FA1487">
        <w:rPr>
          <w:sz w:val="21"/>
          <w:szCs w:val="21"/>
        </w:rPr>
        <w:t>10</w:t>
      </w:r>
      <w:r w:rsidRPr="00F14BFF">
        <w:rPr>
          <w:sz w:val="21"/>
          <w:szCs w:val="21"/>
        </w:rPr>
        <w:t xml:space="preserve">.2018 (красноярского времени </w:t>
      </w:r>
      <w:r w:rsidRPr="00F14BFF">
        <w:rPr>
          <w:spacing w:val="-2"/>
          <w:sz w:val="21"/>
          <w:szCs w:val="21"/>
        </w:rPr>
        <w:t>(</w:t>
      </w:r>
      <w:proofErr w:type="spellStart"/>
      <w:r w:rsidRPr="00F14BFF">
        <w:rPr>
          <w:spacing w:val="-2"/>
          <w:sz w:val="21"/>
          <w:szCs w:val="21"/>
        </w:rPr>
        <w:t>MSK+4</w:t>
      </w:r>
      <w:proofErr w:type="spellEnd"/>
      <w:r w:rsidRPr="00F14BFF">
        <w:rPr>
          <w:spacing w:val="-2"/>
          <w:sz w:val="21"/>
          <w:szCs w:val="21"/>
        </w:rPr>
        <w:t>)</w:t>
      </w:r>
      <w:r w:rsidRPr="00F14BFF">
        <w:rPr>
          <w:sz w:val="21"/>
          <w:szCs w:val="21"/>
        </w:rPr>
        <w:t xml:space="preserve">) в рабочие дни (пн.–пт. с 09-00 до 17-00, обед с 12-30 до 13-00 часов и до 16-00 в предпраздничные дни), либо в тот же срок в </w:t>
      </w:r>
      <w:r w:rsidRPr="00F14BFF">
        <w:rPr>
          <w:sz w:val="21"/>
          <w:szCs w:val="21"/>
        </w:rPr>
        <w:lastRenderedPageBreak/>
        <w:t>виде электронного документа, согласно утвержденной форме, прилагаемой</w:t>
      </w:r>
      <w:proofErr w:type="gramEnd"/>
      <w:r w:rsidRPr="00F14BFF">
        <w:rPr>
          <w:sz w:val="21"/>
          <w:szCs w:val="21"/>
        </w:rPr>
        <w:t xml:space="preserve"> </w:t>
      </w:r>
      <w:proofErr w:type="gramStart"/>
      <w:r w:rsidRPr="00F14BFF">
        <w:rPr>
          <w:sz w:val="21"/>
          <w:szCs w:val="21"/>
        </w:rPr>
        <w:t>ниже</w:t>
      </w:r>
      <w:proofErr w:type="gramEnd"/>
      <w:r w:rsidRPr="00F14BFF">
        <w:rPr>
          <w:sz w:val="21"/>
          <w:szCs w:val="21"/>
        </w:rPr>
        <w:t xml:space="preserve">, по </w:t>
      </w:r>
      <w:proofErr w:type="spellStart"/>
      <w:r w:rsidRPr="00F14BFF">
        <w:rPr>
          <w:sz w:val="21"/>
          <w:szCs w:val="21"/>
        </w:rPr>
        <w:t>e-mail</w:t>
      </w:r>
      <w:proofErr w:type="spellEnd"/>
      <w:r w:rsidRPr="00F14BFF">
        <w:rPr>
          <w:sz w:val="21"/>
          <w:szCs w:val="21"/>
        </w:rPr>
        <w:t xml:space="preserve">: </w:t>
      </w:r>
      <w:hyperlink r:id="rId10" w:history="1">
        <w:proofErr w:type="spellStart"/>
        <w:r w:rsidRPr="00F14BFF">
          <w:rPr>
            <w:rStyle w:val="a5"/>
            <w:rFonts w:eastAsia="Calibri"/>
            <w:sz w:val="21"/>
            <w:szCs w:val="21"/>
          </w:rPr>
          <w:t>zakupka@</w:t>
        </w:r>
        <w:r w:rsidRPr="00F14BFF">
          <w:rPr>
            <w:rStyle w:val="a5"/>
            <w:rFonts w:eastAsia="Calibri"/>
            <w:sz w:val="21"/>
            <w:szCs w:val="21"/>
            <w:lang w:val="en-US"/>
          </w:rPr>
          <w:t>sfu</w:t>
        </w:r>
        <w:proofErr w:type="spellEnd"/>
        <w:r w:rsidRPr="00F14BFF">
          <w:rPr>
            <w:rStyle w:val="a5"/>
            <w:rFonts w:eastAsia="Calibri"/>
            <w:sz w:val="21"/>
            <w:szCs w:val="21"/>
          </w:rPr>
          <w:t>-</w:t>
        </w:r>
        <w:proofErr w:type="spellStart"/>
        <w:r w:rsidRPr="00F14BFF">
          <w:rPr>
            <w:rStyle w:val="a5"/>
            <w:rFonts w:eastAsia="Calibri"/>
            <w:sz w:val="21"/>
            <w:szCs w:val="21"/>
          </w:rPr>
          <w:t>kras.ru</w:t>
        </w:r>
        <w:proofErr w:type="spellEnd"/>
      </w:hyperlink>
      <w:r w:rsidRPr="00F14BFF">
        <w:rPr>
          <w:sz w:val="21"/>
          <w:szCs w:val="21"/>
        </w:rPr>
        <w:t>.</w:t>
      </w:r>
    </w:p>
    <w:p w:rsidR="004D00DF" w:rsidRPr="00F14BFF" w:rsidRDefault="004D00DF" w:rsidP="004D00DF">
      <w:pPr>
        <w:pStyle w:val="23"/>
        <w:spacing w:after="0" w:line="240" w:lineRule="auto"/>
        <w:ind w:firstLine="709"/>
        <w:jc w:val="both"/>
        <w:rPr>
          <w:sz w:val="21"/>
          <w:szCs w:val="21"/>
        </w:rPr>
      </w:pPr>
      <w:r w:rsidRPr="00F14BFF">
        <w:rPr>
          <w:sz w:val="21"/>
          <w:szCs w:val="21"/>
        </w:rPr>
        <w:t xml:space="preserve">Заявки, поступившие в виде электронного документа до времени начала приема заявок установленного настоящими извещением и документацией, не принимаются. </w:t>
      </w:r>
    </w:p>
    <w:p w:rsidR="004D00DF" w:rsidRDefault="004D00DF" w:rsidP="004D00DF">
      <w:pPr>
        <w:widowControl w:val="0"/>
        <w:autoSpaceDE w:val="0"/>
        <w:autoSpaceDN w:val="0"/>
        <w:adjustRightInd w:val="0"/>
        <w:ind w:firstLine="709"/>
        <w:jc w:val="both"/>
        <w:rPr>
          <w:sz w:val="21"/>
          <w:szCs w:val="21"/>
        </w:rPr>
      </w:pPr>
      <w:r w:rsidRPr="00F14BFF">
        <w:rPr>
          <w:rFonts w:ascii="PragmaticaCondCTT" w:hAnsi="PragmaticaCondCTT"/>
          <w:sz w:val="21"/>
          <w:szCs w:val="21"/>
        </w:rPr>
        <w:t xml:space="preserve">Участник закупки самостоятельно определяет способ доставки котировочной заявки и несет все риски, связанные с выбором способа доставки. </w:t>
      </w:r>
      <w:r w:rsidRPr="00F14BFF">
        <w:rPr>
          <w:sz w:val="21"/>
          <w:szCs w:val="21"/>
        </w:rPr>
        <w:t xml:space="preserve">Извещение и документация о проведении запроса котировок </w:t>
      </w:r>
      <w:proofErr w:type="gramStart"/>
      <w:r w:rsidRPr="00F14BFF">
        <w:rPr>
          <w:sz w:val="21"/>
          <w:szCs w:val="21"/>
        </w:rPr>
        <w:t>размещены</w:t>
      </w:r>
      <w:proofErr w:type="gramEnd"/>
      <w:r w:rsidRPr="00F14BFF">
        <w:rPr>
          <w:sz w:val="21"/>
          <w:szCs w:val="21"/>
        </w:rPr>
        <w:t xml:space="preserve"> в ЕИС и на сайте Заказчика.</w:t>
      </w:r>
      <w:r w:rsidRPr="00F14BFF">
        <w:rPr>
          <w:rFonts w:ascii="PragmaticaCondCTT" w:hAnsi="PragmaticaCondCTT"/>
          <w:sz w:val="21"/>
          <w:szCs w:val="21"/>
        </w:rPr>
        <w:t xml:space="preserve"> Извещение и документация о проведении запроса котировок</w:t>
      </w:r>
      <w:r w:rsidRPr="00F14BFF">
        <w:rPr>
          <w:sz w:val="21"/>
          <w:szCs w:val="21"/>
        </w:rPr>
        <w:t xml:space="preserve"> предоставляются бесплатно по заявлению участника закупки.</w:t>
      </w:r>
    </w:p>
    <w:p w:rsidR="004D00DF" w:rsidRPr="0035017E" w:rsidRDefault="004D00DF" w:rsidP="004D00DF">
      <w:pPr>
        <w:autoSpaceDE w:val="0"/>
        <w:autoSpaceDN w:val="0"/>
        <w:adjustRightInd w:val="0"/>
        <w:ind w:firstLine="709"/>
        <w:jc w:val="both"/>
        <w:rPr>
          <w:rFonts w:eastAsiaTheme="minorHAnsi"/>
          <w:b/>
          <w:sz w:val="21"/>
          <w:szCs w:val="21"/>
          <w:lang w:eastAsia="en-US"/>
        </w:rPr>
      </w:pPr>
      <w:r w:rsidRPr="0035017E">
        <w:rPr>
          <w:rFonts w:eastAsiaTheme="minorHAnsi"/>
          <w:b/>
          <w:sz w:val="21"/>
          <w:szCs w:val="21"/>
          <w:lang w:eastAsia="en-US"/>
        </w:rPr>
        <w:t xml:space="preserve">Формы, порядок, дата и время окончания срока предоставления участникам закупки разъяснений положений извещения и документации о </w:t>
      </w:r>
      <w:r w:rsidRPr="0035017E">
        <w:rPr>
          <w:b/>
          <w:sz w:val="21"/>
          <w:szCs w:val="21"/>
        </w:rPr>
        <w:t>проведении запроса котировок</w:t>
      </w:r>
      <w:r w:rsidRPr="0035017E">
        <w:rPr>
          <w:rFonts w:eastAsiaTheme="minorHAnsi"/>
          <w:b/>
          <w:sz w:val="21"/>
          <w:szCs w:val="21"/>
          <w:lang w:eastAsia="en-US"/>
        </w:rPr>
        <w:t>:</w:t>
      </w:r>
    </w:p>
    <w:p w:rsidR="00B56669" w:rsidRPr="0035017E" w:rsidRDefault="00B56669" w:rsidP="00B56669">
      <w:pPr>
        <w:pStyle w:val="Default"/>
        <w:tabs>
          <w:tab w:val="left" w:pos="1440"/>
        </w:tabs>
        <w:ind w:firstLine="709"/>
        <w:jc w:val="both"/>
        <w:rPr>
          <w:color w:val="auto"/>
          <w:spacing w:val="-2"/>
          <w:sz w:val="21"/>
          <w:szCs w:val="21"/>
        </w:rPr>
      </w:pPr>
      <w:r w:rsidRPr="0035017E">
        <w:rPr>
          <w:color w:val="auto"/>
          <w:spacing w:val="-2"/>
          <w:sz w:val="21"/>
          <w:szCs w:val="21"/>
        </w:rPr>
        <w:t xml:space="preserve">Любой участник закупки, </w:t>
      </w:r>
      <w:r w:rsidRPr="00C52FF5">
        <w:rPr>
          <w:spacing w:val="-2"/>
          <w:sz w:val="21"/>
          <w:szCs w:val="21"/>
        </w:rPr>
        <w:t>вправе направить в письменной форме либо в форме электронного документа Заказчику запрос о</w:t>
      </w:r>
      <w:r w:rsidRPr="0035017E">
        <w:rPr>
          <w:color w:val="auto"/>
          <w:spacing w:val="-2"/>
          <w:sz w:val="21"/>
          <w:szCs w:val="21"/>
        </w:rPr>
        <w:t xml:space="preserve"> разъяснении положений </w:t>
      </w:r>
      <w:r w:rsidRPr="0035017E">
        <w:rPr>
          <w:rFonts w:eastAsiaTheme="minorHAnsi"/>
          <w:sz w:val="21"/>
          <w:szCs w:val="21"/>
          <w:lang w:eastAsia="en-US"/>
        </w:rPr>
        <w:t xml:space="preserve">извещения и документации о </w:t>
      </w:r>
      <w:r w:rsidRPr="0035017E">
        <w:rPr>
          <w:sz w:val="21"/>
          <w:szCs w:val="21"/>
        </w:rPr>
        <w:t>проведении запроса котировок</w:t>
      </w:r>
      <w:r w:rsidRPr="0035017E">
        <w:rPr>
          <w:color w:val="auto"/>
          <w:spacing w:val="-2"/>
          <w:sz w:val="21"/>
          <w:szCs w:val="21"/>
        </w:rPr>
        <w:t>.</w:t>
      </w:r>
    </w:p>
    <w:p w:rsidR="004D00DF" w:rsidRPr="0035017E" w:rsidRDefault="004D00DF" w:rsidP="004D00DF">
      <w:pPr>
        <w:autoSpaceDE w:val="0"/>
        <w:autoSpaceDN w:val="0"/>
        <w:adjustRightInd w:val="0"/>
        <w:ind w:firstLine="709"/>
        <w:jc w:val="both"/>
        <w:rPr>
          <w:rFonts w:eastAsiaTheme="minorHAnsi"/>
          <w:sz w:val="21"/>
          <w:szCs w:val="21"/>
          <w:lang w:eastAsia="en-US"/>
        </w:rPr>
      </w:pPr>
      <w:r w:rsidRPr="0035017E">
        <w:rPr>
          <w:rFonts w:eastAsiaTheme="minorHAnsi"/>
          <w:sz w:val="21"/>
          <w:szCs w:val="21"/>
          <w:lang w:eastAsia="en-US"/>
        </w:rPr>
        <w:t xml:space="preserve">В течение трех рабочих дней </w:t>
      </w:r>
      <w:proofErr w:type="gramStart"/>
      <w:r w:rsidRPr="0035017E">
        <w:rPr>
          <w:rFonts w:eastAsiaTheme="minorHAnsi"/>
          <w:sz w:val="21"/>
          <w:szCs w:val="21"/>
          <w:lang w:eastAsia="en-US"/>
        </w:rPr>
        <w:t>с даты поступления</w:t>
      </w:r>
      <w:proofErr w:type="gramEnd"/>
      <w:r w:rsidRPr="0035017E">
        <w:rPr>
          <w:rFonts w:eastAsiaTheme="minorHAnsi"/>
          <w:sz w:val="21"/>
          <w:szCs w:val="21"/>
          <w:lang w:eastAsia="en-US"/>
        </w:rPr>
        <w:t xml:space="preserve"> запроса Заказчик осуществляет разъяснение положений извещения и документации о </w:t>
      </w:r>
      <w:r w:rsidRPr="0035017E">
        <w:rPr>
          <w:sz w:val="21"/>
          <w:szCs w:val="21"/>
        </w:rPr>
        <w:t xml:space="preserve">проведении запроса котировок </w:t>
      </w:r>
      <w:r w:rsidRPr="0035017E">
        <w:rPr>
          <w:rFonts w:eastAsiaTheme="minorHAnsi"/>
          <w:sz w:val="21"/>
          <w:szCs w:val="21"/>
          <w:lang w:eastAsia="en-US"/>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5017E">
        <w:rPr>
          <w:rFonts w:eastAsiaTheme="minorHAnsi"/>
          <w:sz w:val="21"/>
          <w:szCs w:val="21"/>
          <w:lang w:eastAsia="en-US"/>
        </w:rPr>
        <w:t>позднее</w:t>
      </w:r>
      <w:proofErr w:type="gramEnd"/>
      <w:r w:rsidRPr="0035017E">
        <w:rPr>
          <w:rFonts w:eastAsiaTheme="minorHAnsi"/>
          <w:sz w:val="21"/>
          <w:szCs w:val="21"/>
          <w:lang w:eastAsia="en-US"/>
        </w:rPr>
        <w:t xml:space="preserve"> чем за три рабочих дня до даты окончания срока подачи заявок на участие в закупке.</w:t>
      </w:r>
    </w:p>
    <w:p w:rsidR="004D00DF" w:rsidRPr="0035017E" w:rsidRDefault="004D00DF" w:rsidP="004D00DF">
      <w:pPr>
        <w:pStyle w:val="aa"/>
        <w:ind w:firstLine="709"/>
        <w:jc w:val="both"/>
        <w:rPr>
          <w:sz w:val="21"/>
          <w:szCs w:val="21"/>
        </w:rPr>
      </w:pPr>
      <w:r w:rsidRPr="0035017E">
        <w:rPr>
          <w:sz w:val="21"/>
          <w:szCs w:val="21"/>
        </w:rPr>
        <w:t xml:space="preserve">Участники закупки должны самостоятельно отслеживать появление в ЕИС разъяснений положений </w:t>
      </w:r>
      <w:r w:rsidRPr="0035017E">
        <w:rPr>
          <w:rFonts w:eastAsiaTheme="minorHAnsi"/>
          <w:sz w:val="21"/>
          <w:szCs w:val="21"/>
          <w:lang w:eastAsia="en-US"/>
        </w:rPr>
        <w:t xml:space="preserve">извещения и документации о </w:t>
      </w:r>
      <w:r w:rsidRPr="0035017E">
        <w:rPr>
          <w:sz w:val="21"/>
          <w:szCs w:val="21"/>
        </w:rPr>
        <w:t>проведении запроса котировок.</w:t>
      </w:r>
    </w:p>
    <w:p w:rsidR="004D00DF" w:rsidRPr="0035017E" w:rsidRDefault="004D00DF" w:rsidP="004D00DF">
      <w:pPr>
        <w:autoSpaceDE w:val="0"/>
        <w:autoSpaceDN w:val="0"/>
        <w:adjustRightInd w:val="0"/>
        <w:ind w:firstLine="709"/>
        <w:jc w:val="both"/>
        <w:rPr>
          <w:rFonts w:eastAsiaTheme="minorHAnsi"/>
          <w:color w:val="000000"/>
          <w:sz w:val="21"/>
          <w:szCs w:val="21"/>
          <w:lang w:eastAsia="en-US"/>
        </w:rPr>
      </w:pPr>
      <w:r w:rsidRPr="0035017E">
        <w:rPr>
          <w:rFonts w:eastAsiaTheme="minorHAnsi"/>
          <w:color w:val="000000"/>
          <w:sz w:val="21"/>
          <w:szCs w:val="21"/>
          <w:lang w:eastAsia="en-US"/>
        </w:rPr>
        <w:t>Дата начала предост</w:t>
      </w:r>
      <w:r>
        <w:rPr>
          <w:rFonts w:eastAsiaTheme="minorHAnsi"/>
          <w:color w:val="000000"/>
          <w:sz w:val="21"/>
          <w:szCs w:val="21"/>
          <w:lang w:eastAsia="en-US"/>
        </w:rPr>
        <w:t xml:space="preserve">авления разъяснений: </w:t>
      </w:r>
      <w:r w:rsidR="00FA1487" w:rsidRPr="00FA1487">
        <w:rPr>
          <w:rFonts w:eastAsiaTheme="minorHAnsi"/>
          <w:color w:val="000000"/>
          <w:sz w:val="21"/>
          <w:szCs w:val="21"/>
          <w:lang w:eastAsia="en-US"/>
        </w:rPr>
        <w:t>09</w:t>
      </w:r>
      <w:r>
        <w:rPr>
          <w:rFonts w:eastAsiaTheme="minorHAnsi"/>
          <w:color w:val="000000"/>
          <w:sz w:val="21"/>
          <w:szCs w:val="21"/>
          <w:lang w:eastAsia="en-US"/>
        </w:rPr>
        <w:t>.</w:t>
      </w:r>
      <w:r w:rsidR="00FA1487" w:rsidRPr="00FA1487">
        <w:rPr>
          <w:rFonts w:eastAsiaTheme="minorHAnsi"/>
          <w:color w:val="000000"/>
          <w:sz w:val="21"/>
          <w:szCs w:val="21"/>
          <w:lang w:eastAsia="en-US"/>
        </w:rPr>
        <w:t>10</w:t>
      </w:r>
      <w:r w:rsidRPr="0035017E">
        <w:rPr>
          <w:rFonts w:eastAsiaTheme="minorHAnsi"/>
          <w:color w:val="000000"/>
          <w:sz w:val="21"/>
          <w:szCs w:val="21"/>
          <w:lang w:eastAsia="en-US"/>
        </w:rPr>
        <w:t>.2018.</w:t>
      </w:r>
    </w:p>
    <w:p w:rsidR="004D00DF" w:rsidRPr="0035017E" w:rsidRDefault="004D00DF" w:rsidP="004D00DF">
      <w:pPr>
        <w:autoSpaceDE w:val="0"/>
        <w:autoSpaceDN w:val="0"/>
        <w:adjustRightInd w:val="0"/>
        <w:ind w:firstLine="709"/>
        <w:jc w:val="both"/>
        <w:rPr>
          <w:rFonts w:eastAsiaTheme="minorHAnsi"/>
          <w:sz w:val="21"/>
          <w:szCs w:val="21"/>
          <w:lang w:eastAsia="en-US"/>
        </w:rPr>
      </w:pPr>
      <w:r w:rsidRPr="0035017E">
        <w:rPr>
          <w:rFonts w:eastAsiaTheme="minorHAnsi"/>
          <w:color w:val="000000"/>
          <w:sz w:val="21"/>
          <w:szCs w:val="21"/>
          <w:lang w:eastAsia="en-US"/>
        </w:rPr>
        <w:t>Дата окончани</w:t>
      </w:r>
      <w:r>
        <w:rPr>
          <w:rFonts w:eastAsiaTheme="minorHAnsi"/>
          <w:color w:val="000000"/>
          <w:sz w:val="21"/>
          <w:szCs w:val="21"/>
          <w:lang w:eastAsia="en-US"/>
        </w:rPr>
        <w:t xml:space="preserve">я предоставления разъяснений: </w:t>
      </w:r>
      <w:r w:rsidR="00FA1487" w:rsidRPr="00FA1487">
        <w:rPr>
          <w:rFonts w:eastAsiaTheme="minorHAnsi"/>
          <w:color w:val="000000"/>
          <w:sz w:val="21"/>
          <w:szCs w:val="21"/>
          <w:lang w:eastAsia="en-US"/>
        </w:rPr>
        <w:t>16</w:t>
      </w:r>
      <w:r>
        <w:rPr>
          <w:rFonts w:eastAsiaTheme="minorHAnsi"/>
          <w:color w:val="000000"/>
          <w:sz w:val="21"/>
          <w:szCs w:val="21"/>
          <w:lang w:eastAsia="en-US"/>
        </w:rPr>
        <w:t>.</w:t>
      </w:r>
      <w:r w:rsidR="00FA1487" w:rsidRPr="00FA1487">
        <w:rPr>
          <w:rFonts w:eastAsiaTheme="minorHAnsi"/>
          <w:color w:val="000000"/>
          <w:sz w:val="21"/>
          <w:szCs w:val="21"/>
          <w:lang w:eastAsia="en-US"/>
        </w:rPr>
        <w:t>10</w:t>
      </w:r>
      <w:r>
        <w:rPr>
          <w:rFonts w:eastAsiaTheme="minorHAnsi"/>
          <w:color w:val="000000"/>
          <w:sz w:val="21"/>
          <w:szCs w:val="21"/>
          <w:lang w:eastAsia="en-US"/>
        </w:rPr>
        <w:t>.</w:t>
      </w:r>
      <w:r w:rsidRPr="0035017E">
        <w:rPr>
          <w:rFonts w:eastAsiaTheme="minorHAnsi"/>
          <w:color w:val="000000"/>
          <w:sz w:val="21"/>
          <w:szCs w:val="21"/>
          <w:lang w:eastAsia="en-US"/>
        </w:rPr>
        <w:t xml:space="preserve">2018, при условии, что запрос о предоставлении разъяснений </w:t>
      </w:r>
      <w:r>
        <w:rPr>
          <w:rFonts w:eastAsiaTheme="minorHAnsi"/>
          <w:color w:val="000000"/>
          <w:sz w:val="21"/>
          <w:szCs w:val="21"/>
          <w:lang w:eastAsia="en-US"/>
        </w:rPr>
        <w:t xml:space="preserve">поступил Заказчику не позднее </w:t>
      </w:r>
      <w:r w:rsidR="00FA1487" w:rsidRPr="00FA1487">
        <w:rPr>
          <w:rFonts w:eastAsiaTheme="minorHAnsi"/>
          <w:color w:val="000000"/>
          <w:sz w:val="21"/>
          <w:szCs w:val="21"/>
          <w:lang w:eastAsia="en-US"/>
        </w:rPr>
        <w:t>11</w:t>
      </w:r>
      <w:r>
        <w:rPr>
          <w:rFonts w:eastAsiaTheme="minorHAnsi"/>
          <w:color w:val="000000"/>
          <w:sz w:val="21"/>
          <w:szCs w:val="21"/>
          <w:lang w:eastAsia="en-US"/>
        </w:rPr>
        <w:t>.</w:t>
      </w:r>
      <w:r w:rsidR="00FA1487" w:rsidRPr="00FA1487">
        <w:rPr>
          <w:rFonts w:eastAsiaTheme="minorHAnsi"/>
          <w:color w:val="000000"/>
          <w:sz w:val="21"/>
          <w:szCs w:val="21"/>
          <w:lang w:eastAsia="en-US"/>
        </w:rPr>
        <w:t>10</w:t>
      </w:r>
      <w:r w:rsidRPr="0035017E">
        <w:rPr>
          <w:rFonts w:eastAsiaTheme="minorHAnsi"/>
          <w:color w:val="000000"/>
          <w:sz w:val="21"/>
          <w:szCs w:val="21"/>
          <w:lang w:eastAsia="en-US"/>
        </w:rPr>
        <w:t>.2018.</w:t>
      </w:r>
    </w:p>
    <w:p w:rsidR="004D00DF" w:rsidRPr="00F14BFF" w:rsidRDefault="004D00DF" w:rsidP="004D00DF">
      <w:pPr>
        <w:autoSpaceDE w:val="0"/>
        <w:autoSpaceDN w:val="0"/>
        <w:adjustRightInd w:val="0"/>
        <w:ind w:firstLine="709"/>
        <w:jc w:val="both"/>
        <w:outlineLvl w:val="0"/>
        <w:rPr>
          <w:sz w:val="21"/>
          <w:szCs w:val="21"/>
        </w:rPr>
      </w:pPr>
      <w:r w:rsidRPr="00F14BFF">
        <w:rPr>
          <w:b/>
          <w:bCs/>
          <w:sz w:val="21"/>
          <w:szCs w:val="21"/>
        </w:rPr>
        <w:t xml:space="preserve">Место и дата </w:t>
      </w:r>
      <w:proofErr w:type="gramStart"/>
      <w:r w:rsidRPr="00F14BFF">
        <w:rPr>
          <w:b/>
          <w:bCs/>
          <w:sz w:val="21"/>
          <w:szCs w:val="21"/>
        </w:rPr>
        <w:t>рассмотрения предложений участников запроса котировок</w:t>
      </w:r>
      <w:proofErr w:type="gramEnd"/>
      <w:r w:rsidRPr="00F14BFF">
        <w:rPr>
          <w:b/>
          <w:bCs/>
          <w:sz w:val="21"/>
          <w:szCs w:val="21"/>
        </w:rPr>
        <w:t xml:space="preserve"> и подведения итогов запроса котировок</w:t>
      </w:r>
      <w:r w:rsidRPr="00F14BFF">
        <w:rPr>
          <w:sz w:val="21"/>
          <w:szCs w:val="21"/>
        </w:rPr>
        <w:t xml:space="preserve">: </w:t>
      </w:r>
      <w:r w:rsidR="00FA1487" w:rsidRPr="00FA1487">
        <w:rPr>
          <w:sz w:val="21"/>
          <w:szCs w:val="21"/>
        </w:rPr>
        <w:t>18</w:t>
      </w:r>
      <w:r w:rsidRPr="00F14BFF">
        <w:rPr>
          <w:sz w:val="21"/>
          <w:szCs w:val="21"/>
        </w:rPr>
        <w:t>.</w:t>
      </w:r>
      <w:r w:rsidR="00FA1487" w:rsidRPr="00FA1487">
        <w:rPr>
          <w:sz w:val="21"/>
          <w:szCs w:val="21"/>
        </w:rPr>
        <w:t>10</w:t>
      </w:r>
      <w:r w:rsidRPr="00F14BFF">
        <w:rPr>
          <w:sz w:val="21"/>
          <w:szCs w:val="21"/>
        </w:rPr>
        <w:t xml:space="preserve">.2018, по адресу: г. Красноярск, пр. Свободный, 79, ауд. </w:t>
      </w:r>
      <w:r w:rsidR="00574D45">
        <w:rPr>
          <w:sz w:val="21"/>
          <w:szCs w:val="21"/>
        </w:rPr>
        <w:t>31</w:t>
      </w:r>
      <w:r w:rsidRPr="00F14BFF">
        <w:rPr>
          <w:sz w:val="21"/>
          <w:szCs w:val="21"/>
        </w:rPr>
        <w:t>-09.</w:t>
      </w:r>
    </w:p>
    <w:p w:rsidR="004D00DF" w:rsidRPr="00F14BFF" w:rsidRDefault="004D00DF" w:rsidP="004D00DF">
      <w:pPr>
        <w:autoSpaceDE w:val="0"/>
        <w:autoSpaceDN w:val="0"/>
        <w:adjustRightInd w:val="0"/>
        <w:ind w:firstLine="709"/>
        <w:jc w:val="both"/>
        <w:rPr>
          <w:sz w:val="21"/>
          <w:szCs w:val="21"/>
        </w:rPr>
      </w:pPr>
      <w:r w:rsidRPr="00F14BFF">
        <w:rPr>
          <w:b/>
          <w:bCs/>
          <w:sz w:val="21"/>
          <w:szCs w:val="21"/>
        </w:rPr>
        <w:t>Срок подписания контракта</w:t>
      </w:r>
      <w:r w:rsidRPr="00F14BFF">
        <w:rPr>
          <w:sz w:val="21"/>
          <w:szCs w:val="21"/>
        </w:rPr>
        <w:t xml:space="preserve"> </w:t>
      </w:r>
      <w:r w:rsidRPr="00F14BFF">
        <w:rPr>
          <w:b/>
          <w:sz w:val="21"/>
          <w:szCs w:val="21"/>
        </w:rPr>
        <w:t>с победителем запроса котировок</w:t>
      </w:r>
      <w:r w:rsidRPr="00F14BFF">
        <w:rPr>
          <w:sz w:val="21"/>
          <w:szCs w:val="21"/>
        </w:rPr>
        <w:t xml:space="preserve"> – не позднее чем через двадцать дней со дня подписания и размещения в ЕИС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4D00DF" w:rsidRPr="00F14BFF" w:rsidRDefault="004D00DF" w:rsidP="004D00DF">
      <w:pPr>
        <w:autoSpaceDE w:val="0"/>
        <w:autoSpaceDN w:val="0"/>
        <w:adjustRightInd w:val="0"/>
        <w:ind w:firstLine="709"/>
        <w:jc w:val="both"/>
        <w:rPr>
          <w:sz w:val="21"/>
          <w:szCs w:val="21"/>
        </w:rPr>
      </w:pPr>
      <w:r w:rsidRPr="00F14BFF">
        <w:rPr>
          <w:sz w:val="21"/>
          <w:szCs w:val="21"/>
        </w:rPr>
        <w:t xml:space="preserve">Победитель в проведении запроса котировок обязан представить подписанный контракт непосредственно Заказчику, либо обеспечить поступление Заказчику подписанного контракта не позднее чем через двадцать дней со дня подписания и размещения в ЕИС протокола рассмотрения и оценки котировочных заявок. </w:t>
      </w:r>
    </w:p>
    <w:p w:rsidR="004D00DF" w:rsidRPr="00F14BFF" w:rsidRDefault="004D00DF" w:rsidP="004D00DF">
      <w:pPr>
        <w:autoSpaceDE w:val="0"/>
        <w:autoSpaceDN w:val="0"/>
        <w:adjustRightInd w:val="0"/>
        <w:ind w:firstLine="709"/>
        <w:jc w:val="both"/>
        <w:rPr>
          <w:sz w:val="21"/>
          <w:szCs w:val="21"/>
        </w:rPr>
      </w:pPr>
      <w:r w:rsidRPr="00F14BFF">
        <w:rPr>
          <w:sz w:val="21"/>
          <w:szCs w:val="21"/>
        </w:rPr>
        <w:t>При уклонении победителя в проведении запроса котировок от заключения контракта Заказчик вправе обратиться в суд с иском о понуждении победителя в проведении запроса котировок заключить контракт.</w:t>
      </w:r>
    </w:p>
    <w:p w:rsidR="004D00DF" w:rsidRPr="00F14BFF" w:rsidRDefault="004D00DF" w:rsidP="004D00DF">
      <w:pPr>
        <w:autoSpaceDE w:val="0"/>
        <w:autoSpaceDN w:val="0"/>
        <w:adjustRightInd w:val="0"/>
        <w:ind w:firstLine="709"/>
        <w:jc w:val="both"/>
        <w:rPr>
          <w:sz w:val="21"/>
          <w:szCs w:val="21"/>
        </w:rPr>
      </w:pPr>
      <w:r w:rsidRPr="00F14BFF">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в проведении запроса котировок, уклонившимся от заключения контракта считается победитель в проведении запроса котировок.</w:t>
      </w:r>
    </w:p>
    <w:p w:rsidR="004D00DF" w:rsidRPr="00F14BFF" w:rsidRDefault="004D00DF" w:rsidP="004D00DF">
      <w:pPr>
        <w:tabs>
          <w:tab w:val="left" w:pos="0"/>
          <w:tab w:val="left" w:pos="180"/>
          <w:tab w:val="left" w:pos="1080"/>
        </w:tabs>
        <w:autoSpaceDE w:val="0"/>
        <w:autoSpaceDN w:val="0"/>
        <w:adjustRightInd w:val="0"/>
        <w:ind w:firstLine="709"/>
        <w:jc w:val="both"/>
        <w:rPr>
          <w:b/>
          <w:snapToGrid w:val="0"/>
          <w:sz w:val="21"/>
          <w:szCs w:val="21"/>
        </w:rPr>
      </w:pPr>
      <w:r w:rsidRPr="00F14BFF">
        <w:rPr>
          <w:b/>
          <w:snapToGrid w:val="0"/>
          <w:sz w:val="21"/>
          <w:szCs w:val="21"/>
        </w:rPr>
        <w:t>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4D00DF" w:rsidRPr="00F14BFF" w:rsidRDefault="004D00DF" w:rsidP="004D00DF">
      <w:pPr>
        <w:pStyle w:val="ConsPlusNormal"/>
        <w:ind w:firstLine="709"/>
        <w:jc w:val="both"/>
        <w:rPr>
          <w:rFonts w:ascii="Times New Roman" w:hAnsi="Times New Roman" w:cs="Times New Roman"/>
          <w:snapToGrid w:val="0"/>
          <w:sz w:val="21"/>
          <w:szCs w:val="21"/>
        </w:rPr>
      </w:pPr>
      <w:r w:rsidRPr="00F14BFF">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F14BFF">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F14BFF">
        <w:rPr>
          <w:rFonts w:ascii="Times New Roman" w:hAnsi="Times New Roman" w:cs="Times New Roman"/>
          <w:snapToGrid w:val="0"/>
          <w:sz w:val="21"/>
          <w:szCs w:val="21"/>
        </w:rPr>
        <w:t>которые соответствуют</w:t>
      </w:r>
      <w:proofErr w:type="gramEnd"/>
      <w:r w:rsidRPr="00F14BFF">
        <w:rPr>
          <w:rFonts w:ascii="Times New Roman" w:hAnsi="Times New Roman" w:cs="Times New Roman"/>
          <w:snapToGrid w:val="0"/>
          <w:sz w:val="21"/>
          <w:szCs w:val="21"/>
        </w:rPr>
        <w:t xml:space="preserve"> следующим обязательным требованиям к участникам закупки (</w:t>
      </w:r>
      <w:r w:rsidRPr="00F14BFF">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F14BFF">
        <w:rPr>
          <w:rFonts w:ascii="Times New Roman" w:hAnsi="Times New Roman" w:cs="Times New Roman"/>
          <w:snapToGrid w:val="0"/>
          <w:sz w:val="21"/>
          <w:szCs w:val="21"/>
        </w:rPr>
        <w:t>):</w:t>
      </w:r>
    </w:p>
    <w:p w:rsidR="004D00DF" w:rsidRPr="00F14BFF" w:rsidRDefault="004D00DF" w:rsidP="004D00DF">
      <w:pPr>
        <w:tabs>
          <w:tab w:val="left" w:pos="0"/>
          <w:tab w:val="left" w:pos="180"/>
          <w:tab w:val="left" w:pos="1080"/>
        </w:tabs>
        <w:autoSpaceDE w:val="0"/>
        <w:autoSpaceDN w:val="0"/>
        <w:adjustRightInd w:val="0"/>
        <w:ind w:firstLine="709"/>
        <w:jc w:val="both"/>
        <w:rPr>
          <w:sz w:val="21"/>
          <w:szCs w:val="21"/>
        </w:rPr>
      </w:pPr>
      <w:r w:rsidRPr="00F14BFF">
        <w:rPr>
          <w:b/>
          <w:snapToGrid w:val="0"/>
          <w:sz w:val="21"/>
          <w:szCs w:val="21"/>
        </w:rPr>
        <w:t xml:space="preserve">- </w:t>
      </w:r>
      <w:r w:rsidRPr="00F14BFF">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4D00DF" w:rsidRPr="00F14BFF" w:rsidRDefault="004D00DF" w:rsidP="004D00DF">
      <w:pPr>
        <w:tabs>
          <w:tab w:val="left" w:pos="0"/>
          <w:tab w:val="left" w:pos="180"/>
          <w:tab w:val="left" w:pos="1080"/>
        </w:tabs>
        <w:autoSpaceDE w:val="0"/>
        <w:autoSpaceDN w:val="0"/>
        <w:adjustRightInd w:val="0"/>
        <w:ind w:firstLine="709"/>
        <w:jc w:val="both"/>
        <w:rPr>
          <w:sz w:val="21"/>
          <w:szCs w:val="21"/>
        </w:rPr>
      </w:pPr>
      <w:proofErr w:type="gramStart"/>
      <w:r w:rsidRPr="00F14BFF">
        <w:rPr>
          <w:sz w:val="21"/>
          <w:szCs w:val="21"/>
        </w:rPr>
        <w:t>-</w:t>
      </w:r>
      <w:r w:rsidRPr="00F14BFF">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w:t>
      </w:r>
      <w:r w:rsidRPr="00F14BFF">
        <w:rPr>
          <w:snapToGrid w:val="0"/>
          <w:sz w:val="21"/>
          <w:szCs w:val="21"/>
        </w:rPr>
        <w:lastRenderedPageBreak/>
        <w:t>антимонопольной службой в соответствии со статьей 5 Федерального закона от 18.07.2011 № 223-ФЗ «О закупках товаров, работ, услуг отдельными</w:t>
      </w:r>
      <w:proofErr w:type="gramEnd"/>
      <w:r w:rsidRPr="00F14BFF">
        <w:rPr>
          <w:snapToGrid w:val="0"/>
          <w:sz w:val="21"/>
          <w:szCs w:val="21"/>
        </w:rPr>
        <w:t xml:space="preserve"> видами юридических лиц» сведений об участнике закупки</w:t>
      </w:r>
      <w:r w:rsidRPr="00F14BFF">
        <w:rPr>
          <w:sz w:val="21"/>
          <w:szCs w:val="21"/>
        </w:rPr>
        <w:t>.</w:t>
      </w:r>
    </w:p>
    <w:p w:rsidR="00953F65" w:rsidRPr="00632A5F" w:rsidRDefault="00953F65" w:rsidP="00953F65">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CB552C">
        <w:rPr>
          <w:rFonts w:eastAsia="Calibri"/>
          <w:sz w:val="21"/>
          <w:szCs w:val="21"/>
        </w:rPr>
        <w:t xml:space="preserve">В случае если участник закупки является </w:t>
      </w:r>
      <w:r w:rsidRPr="00CB552C">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1" w:history="1">
        <w:r w:rsidRPr="00CB552C">
          <w:rPr>
            <w:rFonts w:eastAsiaTheme="minorHAnsi"/>
            <w:color w:val="000000" w:themeColor="text1"/>
            <w:sz w:val="21"/>
            <w:szCs w:val="21"/>
            <w:lang w:eastAsia="en-US"/>
          </w:rPr>
          <w:t>пунктом 11</w:t>
        </w:r>
      </w:hyperlink>
      <w:r w:rsidRPr="00CB552C">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CB552C">
        <w:rPr>
          <w:rFonts w:eastAsiaTheme="minorHAnsi"/>
          <w:sz w:val="21"/>
          <w:szCs w:val="21"/>
          <w:lang w:eastAsia="en-US"/>
        </w:rPr>
        <w:t xml:space="preserve"> объема (утв. Постановлением Правительства РФ от 11.12.2014 </w:t>
      </w:r>
      <w:r>
        <w:rPr>
          <w:rFonts w:eastAsiaTheme="minorHAnsi"/>
          <w:sz w:val="21"/>
          <w:szCs w:val="21"/>
          <w:lang w:eastAsia="en-US"/>
        </w:rPr>
        <w:t>№</w:t>
      </w:r>
      <w:r w:rsidRPr="00CB552C">
        <w:rPr>
          <w:rFonts w:eastAsiaTheme="minorHAnsi"/>
          <w:sz w:val="21"/>
          <w:szCs w:val="21"/>
          <w:lang w:eastAsia="en-US"/>
        </w:rPr>
        <w:t xml:space="preserve"> 1352). </w:t>
      </w:r>
    </w:p>
    <w:p w:rsidR="00953F65" w:rsidRPr="00F14BFF" w:rsidRDefault="00953F65" w:rsidP="00953F65">
      <w:pPr>
        <w:tabs>
          <w:tab w:val="left" w:pos="0"/>
        </w:tabs>
        <w:ind w:firstLine="709"/>
        <w:jc w:val="both"/>
        <w:rPr>
          <w:snapToGrid w:val="0"/>
          <w:sz w:val="21"/>
          <w:szCs w:val="21"/>
        </w:rPr>
      </w:pPr>
      <w:r w:rsidRPr="00F14BFF">
        <w:rPr>
          <w:sz w:val="21"/>
          <w:szCs w:val="21"/>
        </w:rPr>
        <w:t>В случае</w:t>
      </w:r>
      <w:proofErr w:type="gramStart"/>
      <w:r w:rsidRPr="00F14BFF">
        <w:rPr>
          <w:sz w:val="21"/>
          <w:szCs w:val="21"/>
        </w:rPr>
        <w:t>,</w:t>
      </w:r>
      <w:proofErr w:type="gramEnd"/>
      <w:r w:rsidRPr="00F14BFF">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 в отношении каждого из таких лиц.</w:t>
      </w:r>
    </w:p>
    <w:p w:rsidR="007549FD" w:rsidRDefault="007549FD" w:rsidP="007549FD">
      <w:pPr>
        <w:tabs>
          <w:tab w:val="left" w:pos="0"/>
          <w:tab w:val="left" w:pos="180"/>
          <w:tab w:val="left" w:pos="1080"/>
        </w:tabs>
        <w:autoSpaceDE w:val="0"/>
        <w:autoSpaceDN w:val="0"/>
        <w:adjustRightInd w:val="0"/>
        <w:ind w:firstLine="709"/>
        <w:jc w:val="both"/>
        <w:rPr>
          <w:sz w:val="21"/>
          <w:szCs w:val="21"/>
        </w:rPr>
      </w:pPr>
      <w:r>
        <w:rPr>
          <w:b/>
          <w:sz w:val="21"/>
          <w:szCs w:val="21"/>
        </w:rPr>
        <w:t>Требования к содержанию, форме, оформлению и составу котировочной заявки.</w:t>
      </w:r>
    </w:p>
    <w:p w:rsidR="007549FD" w:rsidRDefault="007549FD" w:rsidP="007549FD">
      <w:pPr>
        <w:ind w:firstLine="709"/>
        <w:jc w:val="both"/>
        <w:rPr>
          <w:sz w:val="21"/>
          <w:szCs w:val="21"/>
        </w:rPr>
      </w:pPr>
      <w:r>
        <w:rPr>
          <w:sz w:val="21"/>
          <w:szCs w:val="21"/>
        </w:rPr>
        <w:t xml:space="preserve">Любой участник закупки вправе подать только одну котировочную заявку, внесение изменений в которую не допускается. </w:t>
      </w:r>
      <w:proofErr w:type="gramStart"/>
      <w:r>
        <w:rPr>
          <w:sz w:val="21"/>
          <w:szCs w:val="21"/>
        </w:rPr>
        <w:t xml:space="preserve">Подача котировочной заявки означает, что участник закупки изучил извещение и документацию о проведении запроса котировок (включая все приложения к ним), а также Правила </w:t>
      </w:r>
      <w:r>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Pr>
          <w:sz w:val="21"/>
          <w:szCs w:val="21"/>
        </w:rPr>
        <w:t xml:space="preserve"> и безоговорочно согласен с условиями участия в запросе котировок, содержащимися в извещении и документации о проведении запроса котировок (включая все приложения</w:t>
      </w:r>
      <w:proofErr w:type="gramEnd"/>
      <w:r>
        <w:rPr>
          <w:sz w:val="21"/>
          <w:szCs w:val="21"/>
        </w:rPr>
        <w:t xml:space="preserve"> к ним) и </w:t>
      </w:r>
      <w:proofErr w:type="gramStart"/>
      <w:r>
        <w:rPr>
          <w:sz w:val="21"/>
          <w:szCs w:val="21"/>
        </w:rPr>
        <w:t>Правилах</w:t>
      </w:r>
      <w:proofErr w:type="gramEnd"/>
      <w:r>
        <w:rPr>
          <w:sz w:val="21"/>
          <w:szCs w:val="21"/>
        </w:rPr>
        <w:t xml:space="preserve"> </w:t>
      </w:r>
      <w:r>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Pr>
          <w:sz w:val="21"/>
          <w:szCs w:val="21"/>
        </w:rPr>
        <w:t>.</w:t>
      </w:r>
    </w:p>
    <w:p w:rsidR="007549FD" w:rsidRDefault="007549FD" w:rsidP="007549FD">
      <w:pPr>
        <w:tabs>
          <w:tab w:val="left" w:pos="0"/>
          <w:tab w:val="left" w:pos="180"/>
          <w:tab w:val="left" w:pos="1080"/>
        </w:tabs>
        <w:autoSpaceDE w:val="0"/>
        <w:autoSpaceDN w:val="0"/>
        <w:adjustRightInd w:val="0"/>
        <w:ind w:firstLine="709"/>
        <w:jc w:val="both"/>
        <w:rPr>
          <w:sz w:val="21"/>
          <w:szCs w:val="21"/>
        </w:rPr>
      </w:pPr>
      <w:r>
        <w:rPr>
          <w:sz w:val="21"/>
          <w:szCs w:val="21"/>
        </w:rPr>
        <w:t>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участника закупки не рассматриваются и возвращаются такому участнику. Котировочные заявки, поданные после дня окончания срока подачи котировочных заявок, не рассматриваются и в день их поступления возвращаются подавшим их участникам.</w:t>
      </w:r>
    </w:p>
    <w:p w:rsidR="007549FD" w:rsidRDefault="007549FD" w:rsidP="007549FD">
      <w:pPr>
        <w:tabs>
          <w:tab w:val="left" w:pos="0"/>
          <w:tab w:val="left" w:pos="180"/>
          <w:tab w:val="left" w:pos="1080"/>
        </w:tabs>
        <w:autoSpaceDE w:val="0"/>
        <w:autoSpaceDN w:val="0"/>
        <w:adjustRightInd w:val="0"/>
        <w:ind w:firstLine="709"/>
        <w:jc w:val="both"/>
        <w:rPr>
          <w:sz w:val="21"/>
          <w:szCs w:val="21"/>
        </w:rPr>
      </w:pPr>
      <w:r>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характеристиках выполняемых работ. Котировочная заявка должна быть составлена в письменной форме либо в форме электронного документа.</w:t>
      </w:r>
    </w:p>
    <w:p w:rsidR="007549FD" w:rsidRDefault="007549FD" w:rsidP="007549FD">
      <w:pPr>
        <w:tabs>
          <w:tab w:val="left" w:pos="0"/>
          <w:tab w:val="left" w:pos="180"/>
          <w:tab w:val="left" w:pos="1080"/>
        </w:tabs>
        <w:autoSpaceDE w:val="0"/>
        <w:autoSpaceDN w:val="0"/>
        <w:adjustRightInd w:val="0"/>
        <w:ind w:firstLine="709"/>
        <w:jc w:val="both"/>
        <w:rPr>
          <w:sz w:val="21"/>
          <w:szCs w:val="21"/>
        </w:rPr>
      </w:pPr>
      <w:r>
        <w:rPr>
          <w:rFonts w:ascii="PragmaticaCondCTT" w:hAnsi="PragmaticaCondCTT"/>
          <w:sz w:val="21"/>
          <w:szCs w:val="21"/>
        </w:rPr>
        <w:t>Котировочные заявки,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рассматриваются котировочной комиссией и подлежат отклонению.</w:t>
      </w:r>
    </w:p>
    <w:p w:rsidR="007549FD" w:rsidRDefault="007549FD" w:rsidP="007549FD">
      <w:pPr>
        <w:tabs>
          <w:tab w:val="left" w:pos="0"/>
          <w:tab w:val="left" w:pos="180"/>
          <w:tab w:val="left" w:pos="1080"/>
        </w:tabs>
        <w:autoSpaceDE w:val="0"/>
        <w:autoSpaceDN w:val="0"/>
        <w:adjustRightInd w:val="0"/>
        <w:ind w:firstLine="709"/>
        <w:jc w:val="both"/>
        <w:rPr>
          <w:sz w:val="21"/>
          <w:szCs w:val="21"/>
        </w:rPr>
      </w:pPr>
      <w:r>
        <w:rPr>
          <w:sz w:val="21"/>
          <w:szCs w:val="21"/>
        </w:rPr>
        <w:t>Котировочная заявка в письменной форме должна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w:t>
      </w:r>
      <w:proofErr w:type="gramStart"/>
      <w:r>
        <w:rPr>
          <w:sz w:val="21"/>
          <w:szCs w:val="21"/>
        </w:rPr>
        <w:t>,</w:t>
      </w:r>
      <w:proofErr w:type="gramEnd"/>
      <w:r>
        <w:rPr>
          <w:sz w:val="21"/>
          <w:szCs w:val="21"/>
        </w:rPr>
        <w:t xml:space="preserve"> если котировочная заявка в письменной форме насчитывает более одного листа, все листы заявки должны быть пронумерованы, прошиты нитью (бечевкой) либо должны быть скреплены иным способом, обеспечивающим целостность котировочной заявки и исключающим возможность утери или замены листов заявки, с указанием на обороте последнего листа заявки общего количества страниц; оборот последнего листа заявки также должен быть скреплен печатью участника закупки (для юридических лиц, при наличии печати) и подписан участником закупки или лицом, уполномоченным таким участником закупки.</w:t>
      </w:r>
    </w:p>
    <w:p w:rsidR="007549FD" w:rsidRDefault="007549FD" w:rsidP="007549FD">
      <w:pPr>
        <w:tabs>
          <w:tab w:val="left" w:pos="0"/>
          <w:tab w:val="left" w:pos="180"/>
          <w:tab w:val="left" w:pos="1080"/>
        </w:tabs>
        <w:autoSpaceDE w:val="0"/>
        <w:autoSpaceDN w:val="0"/>
        <w:adjustRightInd w:val="0"/>
        <w:ind w:firstLine="709"/>
        <w:jc w:val="both"/>
        <w:rPr>
          <w:sz w:val="21"/>
          <w:szCs w:val="21"/>
        </w:rPr>
      </w:pPr>
      <w:r>
        <w:rPr>
          <w:sz w:val="21"/>
          <w:szCs w:val="21"/>
        </w:rPr>
        <w:t>В случае</w:t>
      </w:r>
      <w:proofErr w:type="gramStart"/>
      <w:r>
        <w:rPr>
          <w:sz w:val="21"/>
          <w:szCs w:val="21"/>
        </w:rPr>
        <w:t>,</w:t>
      </w:r>
      <w:proofErr w:type="gramEnd"/>
      <w:r>
        <w:rPr>
          <w:sz w:val="21"/>
          <w:szCs w:val="21"/>
        </w:rPr>
        <w:t xml:space="preserve"> если на стороне участника закупки выступают несколько юридических лиц или несколько физических лиц, в том числе несколько индивидуальных предпринимателей, и ими не определено лицо, уполномоченное действовать от имени всех таких лиц, то котировочная заявка подписывается каждым из таких лиц и скрепляется печатью каждого из таких лиц (для юридических лиц, при наличии печати).</w:t>
      </w:r>
    </w:p>
    <w:p w:rsidR="007549FD" w:rsidRDefault="007549FD" w:rsidP="007549FD">
      <w:pPr>
        <w:tabs>
          <w:tab w:val="left" w:pos="0"/>
          <w:tab w:val="left" w:pos="180"/>
          <w:tab w:val="left" w:pos="1080"/>
        </w:tabs>
        <w:autoSpaceDE w:val="0"/>
        <w:autoSpaceDN w:val="0"/>
        <w:adjustRightInd w:val="0"/>
        <w:ind w:firstLine="709"/>
        <w:jc w:val="both"/>
        <w:rPr>
          <w:sz w:val="21"/>
          <w:szCs w:val="21"/>
        </w:rPr>
      </w:pPr>
      <w:r>
        <w:rPr>
          <w:sz w:val="21"/>
          <w:szCs w:val="21"/>
        </w:rPr>
        <w:t>В случае</w:t>
      </w:r>
      <w:proofErr w:type="gramStart"/>
      <w:r>
        <w:rPr>
          <w:sz w:val="21"/>
          <w:szCs w:val="21"/>
        </w:rPr>
        <w:t>,</w:t>
      </w:r>
      <w:proofErr w:type="gramEnd"/>
      <w:r>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7549FD" w:rsidRDefault="007549FD" w:rsidP="007549FD">
      <w:pPr>
        <w:autoSpaceDE w:val="0"/>
        <w:autoSpaceDN w:val="0"/>
        <w:adjustRightInd w:val="0"/>
        <w:ind w:firstLine="709"/>
        <w:jc w:val="both"/>
        <w:rPr>
          <w:sz w:val="21"/>
          <w:szCs w:val="21"/>
        </w:rPr>
      </w:pPr>
      <w:r>
        <w:rPr>
          <w:sz w:val="21"/>
          <w:szCs w:val="21"/>
        </w:rPr>
        <w:t>Доверенность либо иной документ должны подтверждать полномочия представителя на осуществление следующих действий:</w:t>
      </w:r>
    </w:p>
    <w:p w:rsidR="007549FD" w:rsidRDefault="007549FD" w:rsidP="007549FD">
      <w:pPr>
        <w:autoSpaceDE w:val="0"/>
        <w:autoSpaceDN w:val="0"/>
        <w:adjustRightInd w:val="0"/>
        <w:ind w:firstLine="709"/>
        <w:jc w:val="both"/>
        <w:rPr>
          <w:sz w:val="21"/>
          <w:szCs w:val="21"/>
        </w:rPr>
      </w:pPr>
      <w:r>
        <w:rPr>
          <w:sz w:val="21"/>
          <w:szCs w:val="21"/>
        </w:rPr>
        <w:t>-запрос извещения и документации о запросе котировок;</w:t>
      </w:r>
    </w:p>
    <w:p w:rsidR="007549FD" w:rsidRDefault="007549FD" w:rsidP="007549FD">
      <w:pPr>
        <w:autoSpaceDE w:val="0"/>
        <w:autoSpaceDN w:val="0"/>
        <w:adjustRightInd w:val="0"/>
        <w:ind w:firstLine="709"/>
        <w:jc w:val="both"/>
        <w:rPr>
          <w:sz w:val="21"/>
          <w:szCs w:val="21"/>
        </w:rPr>
      </w:pPr>
      <w:r>
        <w:rPr>
          <w:sz w:val="21"/>
          <w:szCs w:val="21"/>
        </w:rPr>
        <w:t>-подача заявки на участие в запросе котировок;</w:t>
      </w:r>
    </w:p>
    <w:p w:rsidR="007549FD" w:rsidRDefault="007549FD" w:rsidP="007549FD">
      <w:pPr>
        <w:autoSpaceDE w:val="0"/>
        <w:autoSpaceDN w:val="0"/>
        <w:adjustRightInd w:val="0"/>
        <w:ind w:firstLine="709"/>
        <w:jc w:val="both"/>
        <w:rPr>
          <w:sz w:val="21"/>
          <w:szCs w:val="21"/>
        </w:rPr>
      </w:pPr>
      <w:r>
        <w:rPr>
          <w:sz w:val="21"/>
          <w:szCs w:val="21"/>
        </w:rPr>
        <w:t>-заключение контракта;</w:t>
      </w:r>
    </w:p>
    <w:p w:rsidR="007549FD" w:rsidRDefault="007549FD" w:rsidP="007549FD">
      <w:pPr>
        <w:autoSpaceDE w:val="0"/>
        <w:autoSpaceDN w:val="0"/>
        <w:adjustRightInd w:val="0"/>
        <w:ind w:firstLine="709"/>
        <w:jc w:val="both"/>
        <w:rPr>
          <w:sz w:val="21"/>
          <w:szCs w:val="21"/>
        </w:rPr>
      </w:pPr>
      <w:r>
        <w:rPr>
          <w:sz w:val="21"/>
          <w:szCs w:val="21"/>
        </w:rPr>
        <w:t>-иные полномочия, связанные с участием в проведении запроса котировок.</w:t>
      </w:r>
    </w:p>
    <w:p w:rsidR="007549FD" w:rsidRDefault="007549FD" w:rsidP="007549FD">
      <w:pPr>
        <w:autoSpaceDE w:val="0"/>
        <w:autoSpaceDN w:val="0"/>
        <w:adjustRightInd w:val="0"/>
        <w:ind w:firstLine="709"/>
        <w:jc w:val="both"/>
        <w:rPr>
          <w:sz w:val="21"/>
          <w:szCs w:val="21"/>
        </w:rPr>
      </w:pPr>
    </w:p>
    <w:p w:rsidR="007549FD" w:rsidRDefault="007549FD" w:rsidP="007549FD">
      <w:pPr>
        <w:ind w:firstLine="709"/>
        <w:jc w:val="both"/>
        <w:rPr>
          <w:sz w:val="21"/>
          <w:szCs w:val="21"/>
        </w:rPr>
      </w:pPr>
      <w:r>
        <w:rPr>
          <w:sz w:val="21"/>
          <w:szCs w:val="21"/>
        </w:rPr>
        <w:t>Приложения:</w:t>
      </w:r>
    </w:p>
    <w:p w:rsidR="007549FD" w:rsidRDefault="007549FD" w:rsidP="007549FD">
      <w:pPr>
        <w:ind w:firstLine="709"/>
        <w:jc w:val="both"/>
        <w:rPr>
          <w:sz w:val="21"/>
          <w:szCs w:val="21"/>
        </w:rPr>
      </w:pPr>
      <w:r>
        <w:rPr>
          <w:sz w:val="21"/>
          <w:szCs w:val="21"/>
        </w:rPr>
        <w:lastRenderedPageBreak/>
        <w:t>-Приложение №1 (Техническое задание) к извещению и документации о проведении запроса котировок;</w:t>
      </w:r>
    </w:p>
    <w:p w:rsidR="007549FD" w:rsidRDefault="007549FD" w:rsidP="007549FD">
      <w:pPr>
        <w:ind w:firstLine="709"/>
        <w:jc w:val="both"/>
        <w:rPr>
          <w:sz w:val="21"/>
          <w:szCs w:val="21"/>
        </w:rPr>
      </w:pPr>
      <w:r>
        <w:rPr>
          <w:sz w:val="21"/>
          <w:szCs w:val="21"/>
        </w:rPr>
        <w:t>-форма котировочной заявки (в том числе для подачи в форме электронного документа);</w:t>
      </w:r>
    </w:p>
    <w:p w:rsidR="007549FD" w:rsidRDefault="007549FD" w:rsidP="007549FD">
      <w:pPr>
        <w:autoSpaceDE w:val="0"/>
        <w:autoSpaceDN w:val="0"/>
        <w:adjustRightInd w:val="0"/>
        <w:ind w:firstLine="709"/>
        <w:jc w:val="both"/>
        <w:outlineLvl w:val="0"/>
        <w:rPr>
          <w:b/>
          <w:bCs/>
          <w:sz w:val="21"/>
          <w:szCs w:val="21"/>
        </w:rPr>
      </w:pPr>
      <w:r>
        <w:rPr>
          <w:sz w:val="21"/>
          <w:szCs w:val="21"/>
        </w:rPr>
        <w:t>-проект контракта.</w:t>
      </w:r>
    </w:p>
    <w:p w:rsidR="007549FD" w:rsidRDefault="007549FD" w:rsidP="007549FD">
      <w:pPr>
        <w:autoSpaceDE w:val="0"/>
        <w:autoSpaceDN w:val="0"/>
        <w:adjustRightInd w:val="0"/>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953F65" w:rsidRDefault="00953F65" w:rsidP="004D00DF">
      <w:pPr>
        <w:autoSpaceDE w:val="0"/>
        <w:autoSpaceDN w:val="0"/>
        <w:adjustRightInd w:val="0"/>
        <w:ind w:firstLine="709"/>
        <w:jc w:val="right"/>
        <w:rPr>
          <w:sz w:val="21"/>
          <w:szCs w:val="21"/>
        </w:rPr>
      </w:pPr>
    </w:p>
    <w:p w:rsidR="004D00DF" w:rsidRPr="00F14BFF" w:rsidRDefault="004D00DF" w:rsidP="004D00DF">
      <w:pPr>
        <w:autoSpaceDE w:val="0"/>
        <w:autoSpaceDN w:val="0"/>
        <w:adjustRightInd w:val="0"/>
        <w:ind w:firstLine="709"/>
        <w:jc w:val="right"/>
        <w:rPr>
          <w:sz w:val="21"/>
          <w:szCs w:val="21"/>
        </w:rPr>
      </w:pPr>
      <w:r w:rsidRPr="00F14BFF">
        <w:rPr>
          <w:sz w:val="21"/>
          <w:szCs w:val="21"/>
        </w:rPr>
        <w:lastRenderedPageBreak/>
        <w:t>Приложение № 1</w:t>
      </w:r>
    </w:p>
    <w:p w:rsidR="004D00DF" w:rsidRDefault="004D00DF" w:rsidP="004D00DF">
      <w:pPr>
        <w:autoSpaceDE w:val="0"/>
        <w:autoSpaceDN w:val="0"/>
        <w:adjustRightInd w:val="0"/>
        <w:jc w:val="right"/>
        <w:rPr>
          <w:sz w:val="21"/>
          <w:szCs w:val="21"/>
        </w:rPr>
      </w:pPr>
      <w:r w:rsidRPr="00F14BFF">
        <w:rPr>
          <w:sz w:val="21"/>
          <w:szCs w:val="21"/>
        </w:rPr>
        <w:t xml:space="preserve">к извещению и документации о проведении запроса котировок № </w:t>
      </w:r>
      <w:r w:rsidR="009A616E">
        <w:rPr>
          <w:sz w:val="21"/>
          <w:szCs w:val="21"/>
        </w:rPr>
        <w:t>39-18</w:t>
      </w:r>
      <w:proofErr w:type="gramStart"/>
      <w:r w:rsidRPr="00F14BFF">
        <w:rPr>
          <w:sz w:val="21"/>
          <w:szCs w:val="21"/>
        </w:rPr>
        <w:t>/А</w:t>
      </w:r>
      <w:proofErr w:type="gramEnd"/>
      <w:r w:rsidRPr="00F14BFF">
        <w:rPr>
          <w:sz w:val="21"/>
          <w:szCs w:val="21"/>
        </w:rPr>
        <w:t>/эф</w:t>
      </w:r>
    </w:p>
    <w:p w:rsidR="00953F65" w:rsidRDefault="00953F65" w:rsidP="007549FD">
      <w:pPr>
        <w:pStyle w:val="21"/>
        <w:tabs>
          <w:tab w:val="num" w:pos="0"/>
        </w:tabs>
        <w:ind w:left="0"/>
        <w:jc w:val="center"/>
        <w:rPr>
          <w:b/>
          <w:sz w:val="21"/>
          <w:szCs w:val="21"/>
        </w:rPr>
      </w:pPr>
    </w:p>
    <w:p w:rsidR="007549FD" w:rsidRPr="009C505E" w:rsidRDefault="007549FD" w:rsidP="007549FD">
      <w:pPr>
        <w:pStyle w:val="21"/>
        <w:tabs>
          <w:tab w:val="num" w:pos="0"/>
        </w:tabs>
        <w:ind w:left="0"/>
        <w:jc w:val="center"/>
        <w:rPr>
          <w:b/>
          <w:sz w:val="21"/>
          <w:szCs w:val="21"/>
        </w:rPr>
      </w:pPr>
      <w:r w:rsidRPr="009C505E">
        <w:rPr>
          <w:b/>
          <w:sz w:val="21"/>
          <w:szCs w:val="21"/>
        </w:rPr>
        <w:t>ТЕХНИЧЕСКОЕ ЗАДАНИЕ</w:t>
      </w:r>
    </w:p>
    <w:p w:rsidR="007549FD" w:rsidRDefault="009A616E" w:rsidP="007549FD">
      <w:pPr>
        <w:pStyle w:val="21"/>
        <w:tabs>
          <w:tab w:val="num" w:pos="0"/>
        </w:tabs>
        <w:ind w:left="0"/>
        <w:jc w:val="center"/>
        <w:rPr>
          <w:b/>
          <w:sz w:val="21"/>
          <w:szCs w:val="21"/>
        </w:rPr>
      </w:pPr>
      <w:r>
        <w:rPr>
          <w:b/>
          <w:sz w:val="21"/>
          <w:szCs w:val="21"/>
        </w:rPr>
        <w:t>на поставку пестицидов</w:t>
      </w:r>
      <w:r w:rsidR="007549FD">
        <w:rPr>
          <w:b/>
          <w:bCs/>
          <w:sz w:val="21"/>
          <w:szCs w:val="21"/>
        </w:rPr>
        <w:t xml:space="preserve"> </w:t>
      </w:r>
      <w:r w:rsidR="007549FD" w:rsidRPr="009C505E">
        <w:rPr>
          <w:b/>
          <w:sz w:val="21"/>
          <w:szCs w:val="21"/>
        </w:rPr>
        <w:t xml:space="preserve">для нужд </w:t>
      </w:r>
      <w:proofErr w:type="spellStart"/>
      <w:r w:rsidR="007549FD" w:rsidRPr="009C505E">
        <w:rPr>
          <w:b/>
          <w:sz w:val="21"/>
          <w:szCs w:val="21"/>
        </w:rPr>
        <w:t>ФГАОУ</w:t>
      </w:r>
      <w:proofErr w:type="spellEnd"/>
      <w:r w:rsidR="007549FD" w:rsidRPr="009C505E">
        <w:rPr>
          <w:b/>
          <w:sz w:val="21"/>
          <w:szCs w:val="21"/>
        </w:rPr>
        <w:t xml:space="preserve"> </w:t>
      </w:r>
      <w:proofErr w:type="gramStart"/>
      <w:r w:rsidR="007549FD" w:rsidRPr="009C505E">
        <w:rPr>
          <w:b/>
          <w:sz w:val="21"/>
          <w:szCs w:val="21"/>
        </w:rPr>
        <w:t>ВО</w:t>
      </w:r>
      <w:proofErr w:type="gramEnd"/>
      <w:r w:rsidR="007549FD" w:rsidRPr="009C505E">
        <w:rPr>
          <w:b/>
          <w:sz w:val="21"/>
          <w:szCs w:val="21"/>
        </w:rPr>
        <w:t xml:space="preserve"> «Сибирский федеральный университет (далее - товар)</w:t>
      </w:r>
    </w:p>
    <w:p w:rsidR="00953F65" w:rsidRPr="009C505E" w:rsidRDefault="00953F65" w:rsidP="007549FD">
      <w:pPr>
        <w:pStyle w:val="21"/>
        <w:tabs>
          <w:tab w:val="num" w:pos="0"/>
        </w:tabs>
        <w:ind w:left="0"/>
        <w:jc w:val="center"/>
        <w:rPr>
          <w:b/>
          <w:sz w:val="21"/>
          <w:szCs w:val="21"/>
        </w:rPr>
      </w:pPr>
    </w:p>
    <w:p w:rsidR="007549FD" w:rsidRPr="009C505E" w:rsidRDefault="007549FD" w:rsidP="007549FD">
      <w:pPr>
        <w:autoSpaceDE w:val="0"/>
        <w:autoSpaceDN w:val="0"/>
        <w:adjustRightInd w:val="0"/>
        <w:ind w:firstLine="709"/>
        <w:jc w:val="both"/>
        <w:rPr>
          <w:sz w:val="21"/>
          <w:szCs w:val="21"/>
        </w:rPr>
      </w:pPr>
      <w:r w:rsidRPr="009C505E">
        <w:rPr>
          <w:sz w:val="21"/>
          <w:szCs w:val="21"/>
        </w:rPr>
        <w:t>Товар должен быть новым, не бывшим в употреблении, не восстановленным, промышленного производства.</w:t>
      </w:r>
    </w:p>
    <w:p w:rsidR="007549FD" w:rsidRPr="009C505E" w:rsidRDefault="007549FD" w:rsidP="007549FD">
      <w:pPr>
        <w:autoSpaceDE w:val="0"/>
        <w:autoSpaceDN w:val="0"/>
        <w:adjustRightInd w:val="0"/>
        <w:ind w:firstLine="709"/>
        <w:jc w:val="both"/>
        <w:rPr>
          <w:sz w:val="21"/>
          <w:szCs w:val="21"/>
        </w:rPr>
      </w:pPr>
      <w:r w:rsidRPr="009C505E">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7549FD" w:rsidRPr="009C505E" w:rsidRDefault="007549FD" w:rsidP="007549FD">
      <w:pPr>
        <w:autoSpaceDE w:val="0"/>
        <w:autoSpaceDN w:val="0"/>
        <w:adjustRightInd w:val="0"/>
        <w:ind w:firstLine="709"/>
        <w:jc w:val="both"/>
        <w:rPr>
          <w:sz w:val="21"/>
          <w:szCs w:val="21"/>
        </w:rPr>
      </w:pPr>
      <w:r w:rsidRPr="009C505E">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7549FD" w:rsidRDefault="007549FD" w:rsidP="007549FD">
      <w:pPr>
        <w:autoSpaceDE w:val="0"/>
        <w:autoSpaceDN w:val="0"/>
        <w:adjustRightInd w:val="0"/>
        <w:ind w:firstLine="709"/>
        <w:jc w:val="both"/>
        <w:rPr>
          <w:sz w:val="21"/>
          <w:szCs w:val="21"/>
        </w:rPr>
      </w:pPr>
      <w:r w:rsidRPr="009C505E">
        <w:rPr>
          <w:sz w:val="21"/>
          <w:szCs w:val="21"/>
        </w:rPr>
        <w:t xml:space="preserve">Год выпуска товара – не ранее </w:t>
      </w:r>
      <w:r w:rsidRPr="00F26E2B">
        <w:rPr>
          <w:sz w:val="21"/>
          <w:szCs w:val="21"/>
        </w:rPr>
        <w:t>201</w:t>
      </w:r>
      <w:r w:rsidR="00953F65">
        <w:rPr>
          <w:sz w:val="21"/>
          <w:szCs w:val="21"/>
        </w:rPr>
        <w:t>8</w:t>
      </w:r>
      <w:r w:rsidRPr="00F26E2B">
        <w:rPr>
          <w:sz w:val="21"/>
          <w:szCs w:val="21"/>
        </w:rPr>
        <w:t xml:space="preserve"> года</w:t>
      </w:r>
      <w:r w:rsidRPr="009C505E">
        <w:rPr>
          <w:sz w:val="21"/>
          <w:szCs w:val="21"/>
        </w:rPr>
        <w:t>.</w:t>
      </w:r>
    </w:p>
    <w:p w:rsidR="007549FD" w:rsidRPr="009C505E" w:rsidRDefault="007549FD" w:rsidP="007549FD">
      <w:pPr>
        <w:pStyle w:val="21"/>
        <w:tabs>
          <w:tab w:val="num" w:pos="0"/>
        </w:tabs>
        <w:ind w:left="0" w:firstLine="709"/>
        <w:rPr>
          <w:sz w:val="21"/>
          <w:szCs w:val="21"/>
        </w:rPr>
      </w:pPr>
      <w:r w:rsidRPr="009C505E">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7549FD" w:rsidRDefault="007549FD" w:rsidP="007549FD">
      <w:pPr>
        <w:ind w:firstLine="709"/>
        <w:jc w:val="both"/>
        <w:rPr>
          <w:sz w:val="21"/>
          <w:szCs w:val="21"/>
        </w:rPr>
      </w:pPr>
      <w:r w:rsidRPr="009C505E">
        <w:rPr>
          <w:sz w:val="21"/>
          <w:szCs w:val="21"/>
        </w:rPr>
        <w:t xml:space="preserve">Товар должен быть маркирован и транспортироваться в соответствии с требованиями </w:t>
      </w:r>
      <w:proofErr w:type="spellStart"/>
      <w:r w:rsidRPr="009C505E">
        <w:rPr>
          <w:sz w:val="21"/>
          <w:szCs w:val="21"/>
        </w:rPr>
        <w:t>ГОСТа</w:t>
      </w:r>
      <w:proofErr w:type="spellEnd"/>
      <w:r w:rsidRPr="009C505E">
        <w:rPr>
          <w:sz w:val="21"/>
          <w:szCs w:val="21"/>
        </w:rPr>
        <w:t xml:space="preserve">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7549FD" w:rsidRDefault="007549FD" w:rsidP="007549FD">
      <w:pPr>
        <w:jc w:val="right"/>
        <w:rPr>
          <w:sz w:val="21"/>
          <w:szCs w:val="21"/>
        </w:rPr>
      </w:pPr>
      <w:r w:rsidRPr="002E3BDA">
        <w:rPr>
          <w:sz w:val="21"/>
          <w:szCs w:val="21"/>
        </w:rPr>
        <w:t>Таблица</w:t>
      </w:r>
      <w:r w:rsidR="003E665E">
        <w:rPr>
          <w:sz w:val="21"/>
          <w:szCs w:val="21"/>
        </w:rPr>
        <w:t xml:space="preserve"> №</w:t>
      </w:r>
      <w:r w:rsidRPr="002E3BDA">
        <w:rPr>
          <w:sz w:val="21"/>
          <w:szCs w:val="21"/>
        </w:rPr>
        <w:t xml:space="preserve"> 1</w:t>
      </w:r>
    </w:p>
    <w:p w:rsidR="003E665E" w:rsidRPr="002E3BDA" w:rsidRDefault="003E665E" w:rsidP="007549FD">
      <w:pPr>
        <w:jc w:val="right"/>
        <w:rPr>
          <w:sz w:val="21"/>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5954"/>
        <w:gridCol w:w="850"/>
        <w:gridCol w:w="851"/>
      </w:tblGrid>
      <w:tr w:rsidR="007549FD" w:rsidRPr="00115155" w:rsidTr="00987B9D">
        <w:trPr>
          <w:trHeight w:val="20"/>
        </w:trPr>
        <w:tc>
          <w:tcPr>
            <w:tcW w:w="567" w:type="dxa"/>
            <w:vAlign w:val="center"/>
          </w:tcPr>
          <w:p w:rsidR="007549FD" w:rsidRPr="00115155" w:rsidRDefault="007549FD" w:rsidP="007549FD">
            <w:pPr>
              <w:jc w:val="center"/>
              <w:rPr>
                <w:b/>
                <w:sz w:val="21"/>
                <w:szCs w:val="21"/>
              </w:rPr>
            </w:pPr>
            <w:r w:rsidRPr="00115155">
              <w:rPr>
                <w:b/>
                <w:sz w:val="21"/>
                <w:szCs w:val="21"/>
              </w:rPr>
              <w:t xml:space="preserve">№ </w:t>
            </w:r>
            <w:proofErr w:type="spellStart"/>
            <w:proofErr w:type="gramStart"/>
            <w:r w:rsidRPr="00115155">
              <w:rPr>
                <w:b/>
                <w:sz w:val="21"/>
                <w:szCs w:val="21"/>
              </w:rPr>
              <w:t>п</w:t>
            </w:r>
            <w:proofErr w:type="spellEnd"/>
            <w:proofErr w:type="gramEnd"/>
            <w:r w:rsidRPr="00115155">
              <w:rPr>
                <w:b/>
                <w:sz w:val="21"/>
                <w:szCs w:val="21"/>
              </w:rPr>
              <w:t>/</w:t>
            </w:r>
            <w:proofErr w:type="spellStart"/>
            <w:r w:rsidRPr="00115155">
              <w:rPr>
                <w:b/>
                <w:sz w:val="21"/>
                <w:szCs w:val="21"/>
              </w:rPr>
              <w:t>п</w:t>
            </w:r>
            <w:proofErr w:type="spellEnd"/>
          </w:p>
        </w:tc>
        <w:tc>
          <w:tcPr>
            <w:tcW w:w="1843" w:type="dxa"/>
            <w:vAlign w:val="center"/>
          </w:tcPr>
          <w:p w:rsidR="007549FD" w:rsidRPr="00115155" w:rsidRDefault="007549FD" w:rsidP="007549FD">
            <w:pPr>
              <w:jc w:val="center"/>
              <w:rPr>
                <w:b/>
                <w:sz w:val="21"/>
                <w:szCs w:val="21"/>
              </w:rPr>
            </w:pPr>
            <w:r w:rsidRPr="00115155">
              <w:rPr>
                <w:b/>
                <w:sz w:val="21"/>
                <w:szCs w:val="21"/>
              </w:rPr>
              <w:t>Наименование товара</w:t>
            </w:r>
          </w:p>
        </w:tc>
        <w:tc>
          <w:tcPr>
            <w:tcW w:w="5954" w:type="dxa"/>
            <w:vAlign w:val="center"/>
          </w:tcPr>
          <w:p w:rsidR="007549FD" w:rsidRPr="00115155" w:rsidRDefault="007549FD" w:rsidP="007549FD">
            <w:pPr>
              <w:jc w:val="center"/>
              <w:rPr>
                <w:b/>
                <w:sz w:val="21"/>
                <w:szCs w:val="21"/>
              </w:rPr>
            </w:pPr>
            <w:r w:rsidRPr="00115155">
              <w:rPr>
                <w:b/>
                <w:sz w:val="21"/>
                <w:szCs w:val="21"/>
              </w:rPr>
              <w:t>Технические и функциональные характеристики товара</w:t>
            </w:r>
          </w:p>
        </w:tc>
        <w:tc>
          <w:tcPr>
            <w:tcW w:w="850" w:type="dxa"/>
            <w:vAlign w:val="center"/>
          </w:tcPr>
          <w:p w:rsidR="007549FD" w:rsidRPr="00115155" w:rsidRDefault="007549FD" w:rsidP="007549FD">
            <w:pPr>
              <w:jc w:val="center"/>
              <w:rPr>
                <w:b/>
                <w:sz w:val="21"/>
                <w:szCs w:val="21"/>
              </w:rPr>
            </w:pPr>
            <w:r w:rsidRPr="00115155">
              <w:rPr>
                <w:b/>
                <w:sz w:val="21"/>
                <w:szCs w:val="21"/>
              </w:rPr>
              <w:t xml:space="preserve">Ед. </w:t>
            </w:r>
            <w:proofErr w:type="spellStart"/>
            <w:r w:rsidRPr="00115155">
              <w:rPr>
                <w:b/>
                <w:sz w:val="21"/>
                <w:szCs w:val="21"/>
              </w:rPr>
              <w:t>изм</w:t>
            </w:r>
            <w:proofErr w:type="spellEnd"/>
            <w:r w:rsidRPr="00115155">
              <w:rPr>
                <w:b/>
                <w:sz w:val="21"/>
                <w:szCs w:val="21"/>
              </w:rPr>
              <w:t>.</w:t>
            </w:r>
          </w:p>
        </w:tc>
        <w:tc>
          <w:tcPr>
            <w:tcW w:w="851" w:type="dxa"/>
            <w:vAlign w:val="center"/>
          </w:tcPr>
          <w:p w:rsidR="007549FD" w:rsidRPr="00115155" w:rsidRDefault="007549FD" w:rsidP="007549FD">
            <w:pPr>
              <w:jc w:val="center"/>
              <w:rPr>
                <w:b/>
                <w:sz w:val="21"/>
                <w:szCs w:val="21"/>
              </w:rPr>
            </w:pPr>
            <w:r w:rsidRPr="00115155">
              <w:rPr>
                <w:b/>
                <w:sz w:val="21"/>
                <w:szCs w:val="21"/>
              </w:rPr>
              <w:t>Кол-во</w:t>
            </w:r>
          </w:p>
        </w:tc>
      </w:tr>
      <w:tr w:rsidR="007549FD" w:rsidRPr="00115155" w:rsidTr="00987B9D">
        <w:trPr>
          <w:trHeight w:val="20"/>
        </w:trPr>
        <w:tc>
          <w:tcPr>
            <w:tcW w:w="567" w:type="dxa"/>
            <w:vAlign w:val="center"/>
          </w:tcPr>
          <w:p w:rsidR="007549FD" w:rsidRPr="00115155" w:rsidRDefault="007549FD" w:rsidP="007549FD">
            <w:pPr>
              <w:numPr>
                <w:ilvl w:val="0"/>
                <w:numId w:val="9"/>
              </w:numPr>
              <w:ind w:left="0" w:firstLine="0"/>
              <w:jc w:val="center"/>
              <w:rPr>
                <w:sz w:val="21"/>
                <w:szCs w:val="21"/>
              </w:rPr>
            </w:pPr>
          </w:p>
        </w:tc>
        <w:tc>
          <w:tcPr>
            <w:tcW w:w="1843" w:type="dxa"/>
            <w:vAlign w:val="center"/>
          </w:tcPr>
          <w:p w:rsidR="007549FD" w:rsidRPr="00115155" w:rsidRDefault="003E665E" w:rsidP="003E665E">
            <w:pPr>
              <w:jc w:val="both"/>
              <w:rPr>
                <w:sz w:val="21"/>
                <w:szCs w:val="21"/>
              </w:rPr>
            </w:pPr>
            <w:proofErr w:type="spellStart"/>
            <w:r w:rsidRPr="00115155">
              <w:rPr>
                <w:sz w:val="21"/>
                <w:szCs w:val="21"/>
              </w:rPr>
              <w:t>Трибенурон</w:t>
            </w:r>
            <w:proofErr w:type="spellEnd"/>
            <w:r w:rsidRPr="00115155">
              <w:rPr>
                <w:sz w:val="21"/>
                <w:szCs w:val="21"/>
              </w:rPr>
              <w:t xml:space="preserve"> метил</w:t>
            </w:r>
          </w:p>
        </w:tc>
        <w:tc>
          <w:tcPr>
            <w:tcW w:w="5954" w:type="dxa"/>
          </w:tcPr>
          <w:p w:rsidR="007549FD" w:rsidRPr="00115155" w:rsidRDefault="003E665E" w:rsidP="00987B9D">
            <w:pPr>
              <w:shd w:val="clear" w:color="auto" w:fill="FFFFFF"/>
              <w:jc w:val="both"/>
              <w:rPr>
                <w:sz w:val="21"/>
                <w:szCs w:val="21"/>
              </w:rPr>
            </w:pPr>
            <w:r w:rsidRPr="00115155">
              <w:rPr>
                <w:sz w:val="21"/>
                <w:szCs w:val="21"/>
              </w:rPr>
              <w:t xml:space="preserve">Белое твёрдое вещество, содержание основного вещества не менее 95%, содержание </w:t>
            </w:r>
            <w:proofErr w:type="spellStart"/>
            <w:r w:rsidRPr="00115155">
              <w:rPr>
                <w:sz w:val="21"/>
                <w:szCs w:val="21"/>
              </w:rPr>
              <w:t>метсульфурон-метила</w:t>
            </w:r>
            <w:proofErr w:type="spellEnd"/>
            <w:r w:rsidRPr="00115155">
              <w:rPr>
                <w:sz w:val="21"/>
                <w:szCs w:val="21"/>
              </w:rPr>
              <w:t xml:space="preserve"> не более 0,5%, потери при высушивании не более 0,4%, </w:t>
            </w:r>
            <w:proofErr w:type="spellStart"/>
            <w:r w:rsidRPr="00115155">
              <w:rPr>
                <w:sz w:val="21"/>
                <w:szCs w:val="21"/>
              </w:rPr>
              <w:t>pH</w:t>
            </w:r>
            <w:proofErr w:type="spellEnd"/>
            <w:r w:rsidRPr="00115155">
              <w:rPr>
                <w:sz w:val="21"/>
                <w:szCs w:val="21"/>
              </w:rPr>
              <w:t xml:space="preserve"> 3-7, </w:t>
            </w:r>
            <w:r w:rsidR="00AF635B" w:rsidRPr="00115155">
              <w:rPr>
                <w:sz w:val="21"/>
                <w:szCs w:val="21"/>
              </w:rPr>
              <w:t>упаковка не менее 100 г.</w:t>
            </w:r>
          </w:p>
        </w:tc>
        <w:tc>
          <w:tcPr>
            <w:tcW w:w="850" w:type="dxa"/>
          </w:tcPr>
          <w:p w:rsidR="007549FD" w:rsidRPr="00115155" w:rsidRDefault="003E665E" w:rsidP="007549FD">
            <w:pPr>
              <w:jc w:val="center"/>
              <w:rPr>
                <w:sz w:val="21"/>
                <w:szCs w:val="21"/>
              </w:rPr>
            </w:pPr>
            <w:proofErr w:type="spellStart"/>
            <w:r w:rsidRPr="00115155">
              <w:rPr>
                <w:sz w:val="21"/>
                <w:szCs w:val="21"/>
              </w:rPr>
              <w:t>упак</w:t>
            </w:r>
            <w:proofErr w:type="spellEnd"/>
            <w:r w:rsidRPr="00115155">
              <w:rPr>
                <w:sz w:val="21"/>
                <w:szCs w:val="21"/>
              </w:rPr>
              <w:t>.</w:t>
            </w:r>
          </w:p>
        </w:tc>
        <w:tc>
          <w:tcPr>
            <w:tcW w:w="851" w:type="dxa"/>
          </w:tcPr>
          <w:p w:rsidR="007549FD" w:rsidRPr="00115155" w:rsidRDefault="003E665E" w:rsidP="007549FD">
            <w:pPr>
              <w:jc w:val="center"/>
              <w:rPr>
                <w:sz w:val="21"/>
                <w:szCs w:val="21"/>
              </w:rPr>
            </w:pPr>
            <w:r w:rsidRPr="00115155">
              <w:rPr>
                <w:sz w:val="21"/>
                <w:szCs w:val="21"/>
              </w:rPr>
              <w:t>1</w:t>
            </w:r>
          </w:p>
        </w:tc>
      </w:tr>
      <w:tr w:rsidR="003E665E" w:rsidRPr="00115155" w:rsidTr="00987B9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3E665E" w:rsidRPr="00115155" w:rsidRDefault="003E665E" w:rsidP="007549FD">
            <w:pPr>
              <w:numPr>
                <w:ilvl w:val="0"/>
                <w:numId w:val="9"/>
              </w:numPr>
              <w:ind w:left="0" w:firstLine="0"/>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E665E" w:rsidRPr="00115155" w:rsidRDefault="003E665E" w:rsidP="003E665E">
            <w:pPr>
              <w:jc w:val="both"/>
              <w:rPr>
                <w:sz w:val="21"/>
                <w:szCs w:val="21"/>
              </w:rPr>
            </w:pPr>
            <w:proofErr w:type="spellStart"/>
            <w:r w:rsidRPr="003E665E">
              <w:rPr>
                <w:sz w:val="21"/>
                <w:szCs w:val="21"/>
              </w:rPr>
              <w:t>Тебуконазол</w:t>
            </w:r>
            <w:proofErr w:type="spellEnd"/>
          </w:p>
        </w:tc>
        <w:tc>
          <w:tcPr>
            <w:tcW w:w="5954" w:type="dxa"/>
            <w:tcBorders>
              <w:top w:val="single" w:sz="4" w:space="0" w:color="auto"/>
              <w:left w:val="single" w:sz="4" w:space="0" w:color="auto"/>
              <w:bottom w:val="single" w:sz="4" w:space="0" w:color="auto"/>
              <w:right w:val="single" w:sz="4" w:space="0" w:color="auto"/>
            </w:tcBorders>
          </w:tcPr>
          <w:p w:rsidR="003E665E" w:rsidRPr="00115155" w:rsidRDefault="003E665E" w:rsidP="00987B9D">
            <w:pPr>
              <w:contextualSpacing/>
              <w:jc w:val="both"/>
              <w:rPr>
                <w:sz w:val="21"/>
                <w:szCs w:val="21"/>
              </w:rPr>
            </w:pPr>
            <w:r w:rsidRPr="00115155">
              <w:rPr>
                <w:sz w:val="21"/>
                <w:szCs w:val="21"/>
              </w:rPr>
              <w:t>Б</w:t>
            </w:r>
            <w:r w:rsidRPr="003E665E">
              <w:rPr>
                <w:sz w:val="21"/>
                <w:szCs w:val="21"/>
              </w:rPr>
              <w:t>елый порошок, содержание основного вещества не менее 97%, по</w:t>
            </w:r>
            <w:r w:rsidRPr="00115155">
              <w:rPr>
                <w:sz w:val="21"/>
                <w:szCs w:val="21"/>
              </w:rPr>
              <w:t>тери при высушивании не более 0,</w:t>
            </w:r>
            <w:r w:rsidRPr="003E665E">
              <w:rPr>
                <w:sz w:val="21"/>
                <w:szCs w:val="21"/>
              </w:rPr>
              <w:t xml:space="preserve">5%, </w:t>
            </w:r>
            <w:proofErr w:type="spellStart"/>
            <w:r w:rsidRPr="003E665E">
              <w:rPr>
                <w:sz w:val="21"/>
                <w:szCs w:val="21"/>
              </w:rPr>
              <w:t>pH</w:t>
            </w:r>
            <w:proofErr w:type="spellEnd"/>
            <w:r w:rsidRPr="003E665E">
              <w:rPr>
                <w:sz w:val="21"/>
                <w:szCs w:val="21"/>
              </w:rPr>
              <w:t xml:space="preserve"> 6-9, не растворимый в ацетоне</w:t>
            </w:r>
            <w:r w:rsidRPr="00115155">
              <w:rPr>
                <w:sz w:val="21"/>
                <w:szCs w:val="21"/>
              </w:rPr>
              <w:t xml:space="preserve"> остаток не более 0,</w:t>
            </w:r>
            <w:r w:rsidRPr="003E665E">
              <w:rPr>
                <w:sz w:val="21"/>
                <w:szCs w:val="21"/>
              </w:rPr>
              <w:t>5%</w:t>
            </w:r>
            <w:r w:rsidRPr="00115155">
              <w:rPr>
                <w:sz w:val="21"/>
                <w:szCs w:val="21"/>
              </w:rPr>
              <w:t xml:space="preserve">, </w:t>
            </w:r>
            <w:r w:rsidR="00AF635B" w:rsidRPr="00115155">
              <w:rPr>
                <w:sz w:val="21"/>
                <w:szCs w:val="21"/>
              </w:rPr>
              <w:t>упаковка не менее 100 г.</w:t>
            </w:r>
          </w:p>
        </w:tc>
        <w:tc>
          <w:tcPr>
            <w:tcW w:w="850" w:type="dxa"/>
            <w:tcBorders>
              <w:top w:val="single" w:sz="4" w:space="0" w:color="auto"/>
              <w:left w:val="single" w:sz="4" w:space="0" w:color="auto"/>
              <w:bottom w:val="single" w:sz="4" w:space="0" w:color="auto"/>
              <w:right w:val="single" w:sz="4" w:space="0" w:color="auto"/>
            </w:tcBorders>
          </w:tcPr>
          <w:p w:rsidR="003E665E" w:rsidRPr="00115155" w:rsidRDefault="003E665E" w:rsidP="00987B9D">
            <w:pPr>
              <w:jc w:val="center"/>
              <w:rPr>
                <w:sz w:val="21"/>
                <w:szCs w:val="21"/>
              </w:rPr>
            </w:pPr>
            <w:proofErr w:type="spellStart"/>
            <w:r w:rsidRPr="00115155">
              <w:rPr>
                <w:sz w:val="21"/>
                <w:szCs w:val="21"/>
              </w:rPr>
              <w:t>упак</w:t>
            </w:r>
            <w:proofErr w:type="spellEnd"/>
            <w:r w:rsidRPr="00115155">
              <w:rPr>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3E665E" w:rsidRPr="00115155" w:rsidRDefault="003E665E" w:rsidP="00987B9D">
            <w:pPr>
              <w:jc w:val="center"/>
              <w:rPr>
                <w:sz w:val="21"/>
                <w:szCs w:val="21"/>
              </w:rPr>
            </w:pPr>
            <w:r w:rsidRPr="00115155">
              <w:rPr>
                <w:sz w:val="21"/>
                <w:szCs w:val="21"/>
              </w:rPr>
              <w:t>1</w:t>
            </w:r>
          </w:p>
        </w:tc>
      </w:tr>
      <w:tr w:rsidR="003E665E" w:rsidRPr="00115155" w:rsidTr="00987B9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3E665E" w:rsidRPr="00115155" w:rsidRDefault="003E665E" w:rsidP="007549FD">
            <w:pPr>
              <w:numPr>
                <w:ilvl w:val="0"/>
                <w:numId w:val="9"/>
              </w:numPr>
              <w:ind w:left="0" w:firstLine="0"/>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E665E" w:rsidRPr="00115155" w:rsidRDefault="003E665E" w:rsidP="007549FD">
            <w:pPr>
              <w:rPr>
                <w:rStyle w:val="apple-converted-space"/>
                <w:rFonts w:eastAsiaTheme="majorEastAsia"/>
                <w:spacing w:val="-15"/>
                <w:sz w:val="21"/>
                <w:szCs w:val="21"/>
              </w:rPr>
            </w:pPr>
            <w:proofErr w:type="spellStart"/>
            <w:r w:rsidRPr="00115155">
              <w:rPr>
                <w:sz w:val="21"/>
                <w:szCs w:val="21"/>
              </w:rPr>
              <w:t>Азоксистробин</w:t>
            </w:r>
            <w:proofErr w:type="spellEnd"/>
          </w:p>
        </w:tc>
        <w:tc>
          <w:tcPr>
            <w:tcW w:w="5954" w:type="dxa"/>
            <w:tcBorders>
              <w:top w:val="single" w:sz="4" w:space="0" w:color="auto"/>
              <w:left w:val="single" w:sz="4" w:space="0" w:color="auto"/>
              <w:bottom w:val="single" w:sz="4" w:space="0" w:color="auto"/>
              <w:right w:val="single" w:sz="4" w:space="0" w:color="auto"/>
            </w:tcBorders>
          </w:tcPr>
          <w:p w:rsidR="003E665E" w:rsidRPr="00115155" w:rsidRDefault="003E665E" w:rsidP="00987B9D">
            <w:pPr>
              <w:jc w:val="both"/>
              <w:rPr>
                <w:sz w:val="21"/>
                <w:szCs w:val="21"/>
              </w:rPr>
            </w:pPr>
            <w:r w:rsidRPr="00115155">
              <w:rPr>
                <w:sz w:val="21"/>
                <w:szCs w:val="21"/>
              </w:rPr>
              <w:t xml:space="preserve">Светло-желтый порошок, содержание основного вещества не менее 96%, потери при высушивании не более 0,5%, </w:t>
            </w:r>
            <w:proofErr w:type="spellStart"/>
            <w:r w:rsidRPr="00115155">
              <w:rPr>
                <w:sz w:val="21"/>
                <w:szCs w:val="21"/>
              </w:rPr>
              <w:t>pH</w:t>
            </w:r>
            <w:proofErr w:type="spellEnd"/>
            <w:r w:rsidRPr="00115155">
              <w:rPr>
                <w:sz w:val="21"/>
                <w:szCs w:val="21"/>
              </w:rPr>
              <w:t xml:space="preserve"> 4-7, не растворимый в ацетоне остаток не более 0.5%, </w:t>
            </w:r>
            <w:r w:rsidR="00AF635B" w:rsidRPr="00115155">
              <w:rPr>
                <w:sz w:val="21"/>
                <w:szCs w:val="21"/>
              </w:rPr>
              <w:t xml:space="preserve">упаковка </w:t>
            </w:r>
            <w:r w:rsidRPr="00115155">
              <w:rPr>
                <w:sz w:val="21"/>
                <w:szCs w:val="21"/>
              </w:rPr>
              <w:t>не менее 100 г.</w:t>
            </w:r>
          </w:p>
        </w:tc>
        <w:tc>
          <w:tcPr>
            <w:tcW w:w="850" w:type="dxa"/>
            <w:tcBorders>
              <w:top w:val="single" w:sz="4" w:space="0" w:color="auto"/>
              <w:left w:val="single" w:sz="4" w:space="0" w:color="auto"/>
              <w:bottom w:val="single" w:sz="4" w:space="0" w:color="auto"/>
              <w:right w:val="single" w:sz="4" w:space="0" w:color="auto"/>
            </w:tcBorders>
          </w:tcPr>
          <w:p w:rsidR="003E665E" w:rsidRPr="00115155" w:rsidRDefault="003E665E" w:rsidP="00987B9D">
            <w:pPr>
              <w:jc w:val="center"/>
              <w:rPr>
                <w:sz w:val="21"/>
                <w:szCs w:val="21"/>
              </w:rPr>
            </w:pPr>
            <w:proofErr w:type="spellStart"/>
            <w:r w:rsidRPr="00115155">
              <w:rPr>
                <w:sz w:val="21"/>
                <w:szCs w:val="21"/>
              </w:rPr>
              <w:t>упак</w:t>
            </w:r>
            <w:proofErr w:type="spellEnd"/>
            <w:r w:rsidRPr="00115155">
              <w:rPr>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3E665E" w:rsidRPr="00115155" w:rsidRDefault="003E665E" w:rsidP="00987B9D">
            <w:pPr>
              <w:jc w:val="center"/>
              <w:rPr>
                <w:sz w:val="21"/>
                <w:szCs w:val="21"/>
              </w:rPr>
            </w:pPr>
            <w:r w:rsidRPr="00115155">
              <w:rPr>
                <w:sz w:val="21"/>
                <w:szCs w:val="21"/>
              </w:rPr>
              <w:t>1</w:t>
            </w:r>
          </w:p>
        </w:tc>
      </w:tr>
      <w:tr w:rsidR="00AF635B" w:rsidRPr="00115155" w:rsidTr="00987B9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AF635B" w:rsidRPr="00115155" w:rsidRDefault="00AF635B" w:rsidP="007549FD">
            <w:pPr>
              <w:numPr>
                <w:ilvl w:val="0"/>
                <w:numId w:val="9"/>
              </w:numPr>
              <w:ind w:left="0" w:firstLine="0"/>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AF635B" w:rsidRPr="00115155" w:rsidRDefault="00AF635B" w:rsidP="007549FD">
            <w:pPr>
              <w:rPr>
                <w:sz w:val="21"/>
                <w:szCs w:val="21"/>
              </w:rPr>
            </w:pPr>
            <w:proofErr w:type="spellStart"/>
            <w:r w:rsidRPr="00115155">
              <w:rPr>
                <w:sz w:val="21"/>
                <w:szCs w:val="21"/>
              </w:rPr>
              <w:t>Эпоксиконазол</w:t>
            </w:r>
            <w:proofErr w:type="spellEnd"/>
          </w:p>
        </w:tc>
        <w:tc>
          <w:tcPr>
            <w:tcW w:w="5954" w:type="dxa"/>
            <w:tcBorders>
              <w:top w:val="single" w:sz="4" w:space="0" w:color="auto"/>
              <w:left w:val="single" w:sz="4" w:space="0" w:color="auto"/>
              <w:bottom w:val="single" w:sz="4" w:space="0" w:color="auto"/>
              <w:right w:val="single" w:sz="4" w:space="0" w:color="auto"/>
            </w:tcBorders>
          </w:tcPr>
          <w:p w:rsidR="00AF635B" w:rsidRPr="00115155" w:rsidRDefault="00AF635B" w:rsidP="00987B9D">
            <w:pPr>
              <w:jc w:val="both"/>
              <w:rPr>
                <w:sz w:val="21"/>
                <w:szCs w:val="21"/>
              </w:rPr>
            </w:pPr>
            <w:r w:rsidRPr="00115155">
              <w:rPr>
                <w:sz w:val="21"/>
                <w:szCs w:val="21"/>
              </w:rPr>
              <w:t>Кристаллический порошок от белого до светло-желтого цвета, содержание основного вещества не менее 97%, потери при высушивании не более 1</w:t>
            </w:r>
            <w:r w:rsidR="005A6FE2" w:rsidRPr="00115155">
              <w:rPr>
                <w:sz w:val="21"/>
                <w:szCs w:val="21"/>
              </w:rPr>
              <w:t>,</w:t>
            </w:r>
            <w:r w:rsidRPr="00115155">
              <w:rPr>
                <w:sz w:val="21"/>
                <w:szCs w:val="21"/>
              </w:rPr>
              <w:t>0%, кислотность не более 0</w:t>
            </w:r>
            <w:r w:rsidR="005A6FE2" w:rsidRPr="00115155">
              <w:rPr>
                <w:sz w:val="21"/>
                <w:szCs w:val="21"/>
              </w:rPr>
              <w:t>,</w:t>
            </w:r>
            <w:r w:rsidRPr="00115155">
              <w:rPr>
                <w:sz w:val="21"/>
                <w:szCs w:val="21"/>
              </w:rPr>
              <w:t>5%, не растворим</w:t>
            </w:r>
            <w:r w:rsidR="00115155" w:rsidRPr="00115155">
              <w:rPr>
                <w:sz w:val="21"/>
                <w:szCs w:val="21"/>
              </w:rPr>
              <w:t>ый в ацетоне остаток не более 0,</w:t>
            </w:r>
            <w:r w:rsidRPr="00115155">
              <w:rPr>
                <w:sz w:val="21"/>
                <w:szCs w:val="21"/>
              </w:rPr>
              <w:t>5%, упаковка не менее 100 г.</w:t>
            </w:r>
          </w:p>
        </w:tc>
        <w:tc>
          <w:tcPr>
            <w:tcW w:w="850" w:type="dxa"/>
            <w:tcBorders>
              <w:top w:val="single" w:sz="4" w:space="0" w:color="auto"/>
              <w:left w:val="single" w:sz="4" w:space="0" w:color="auto"/>
              <w:bottom w:val="single" w:sz="4" w:space="0" w:color="auto"/>
              <w:right w:val="single" w:sz="4" w:space="0" w:color="auto"/>
            </w:tcBorders>
          </w:tcPr>
          <w:p w:rsidR="00AF635B" w:rsidRPr="00115155" w:rsidRDefault="00AF635B" w:rsidP="00987B9D">
            <w:pPr>
              <w:jc w:val="center"/>
              <w:rPr>
                <w:sz w:val="21"/>
                <w:szCs w:val="21"/>
              </w:rPr>
            </w:pPr>
            <w:proofErr w:type="spellStart"/>
            <w:r w:rsidRPr="00115155">
              <w:rPr>
                <w:sz w:val="21"/>
                <w:szCs w:val="21"/>
              </w:rPr>
              <w:t>упак</w:t>
            </w:r>
            <w:proofErr w:type="spellEnd"/>
            <w:r w:rsidRPr="00115155">
              <w:rPr>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AF635B" w:rsidRPr="00115155" w:rsidRDefault="00AF635B" w:rsidP="00987B9D">
            <w:pPr>
              <w:jc w:val="center"/>
              <w:rPr>
                <w:sz w:val="21"/>
                <w:szCs w:val="21"/>
              </w:rPr>
            </w:pPr>
            <w:r w:rsidRPr="00115155">
              <w:rPr>
                <w:sz w:val="21"/>
                <w:szCs w:val="21"/>
              </w:rPr>
              <w:t>1</w:t>
            </w:r>
          </w:p>
        </w:tc>
      </w:tr>
      <w:tr w:rsidR="00115155" w:rsidRPr="00115155" w:rsidTr="00987B9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15155" w:rsidRPr="00115155" w:rsidRDefault="00115155" w:rsidP="007549FD">
            <w:pPr>
              <w:numPr>
                <w:ilvl w:val="0"/>
                <w:numId w:val="9"/>
              </w:numPr>
              <w:ind w:left="0" w:firstLine="0"/>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15155" w:rsidRPr="00115155" w:rsidRDefault="00115155" w:rsidP="007549FD">
            <w:pPr>
              <w:rPr>
                <w:rStyle w:val="apple-converted-space"/>
                <w:rFonts w:eastAsiaTheme="majorEastAsia"/>
                <w:spacing w:val="-15"/>
                <w:sz w:val="21"/>
                <w:szCs w:val="21"/>
              </w:rPr>
            </w:pPr>
            <w:proofErr w:type="spellStart"/>
            <w:r w:rsidRPr="00115155">
              <w:rPr>
                <w:sz w:val="21"/>
                <w:szCs w:val="21"/>
              </w:rPr>
              <w:t>Метрибузин</w:t>
            </w:r>
            <w:proofErr w:type="spellEnd"/>
          </w:p>
        </w:tc>
        <w:tc>
          <w:tcPr>
            <w:tcW w:w="5954" w:type="dxa"/>
            <w:tcBorders>
              <w:top w:val="single" w:sz="4" w:space="0" w:color="auto"/>
              <w:left w:val="single" w:sz="4" w:space="0" w:color="auto"/>
              <w:bottom w:val="single" w:sz="4" w:space="0" w:color="auto"/>
              <w:right w:val="single" w:sz="4" w:space="0" w:color="auto"/>
            </w:tcBorders>
          </w:tcPr>
          <w:p w:rsidR="00115155" w:rsidRPr="00115155" w:rsidRDefault="00115155" w:rsidP="00987B9D">
            <w:pPr>
              <w:jc w:val="both"/>
              <w:rPr>
                <w:sz w:val="21"/>
                <w:szCs w:val="21"/>
              </w:rPr>
            </w:pPr>
            <w:r w:rsidRPr="00115155">
              <w:rPr>
                <w:sz w:val="21"/>
                <w:szCs w:val="21"/>
              </w:rPr>
              <w:t xml:space="preserve">Беловатый порошок, содержание основного вещества не менее 96%, потери при высушивании не более 0,5%, кислотность (по </w:t>
            </w:r>
            <w:proofErr w:type="spellStart"/>
            <w:r w:rsidRPr="00115155">
              <w:rPr>
                <w:sz w:val="21"/>
                <w:szCs w:val="21"/>
              </w:rPr>
              <w:t>H2SO4</w:t>
            </w:r>
            <w:proofErr w:type="spellEnd"/>
            <w:r w:rsidRPr="00115155">
              <w:rPr>
                <w:sz w:val="21"/>
                <w:szCs w:val="21"/>
              </w:rPr>
              <w:t>) не более 0,2%, не растворимый в ацетоне остаток не более 0,5% упаковка не менее 100 г.</w:t>
            </w:r>
          </w:p>
        </w:tc>
        <w:tc>
          <w:tcPr>
            <w:tcW w:w="850" w:type="dxa"/>
            <w:tcBorders>
              <w:top w:val="single" w:sz="4" w:space="0" w:color="auto"/>
              <w:left w:val="single" w:sz="4" w:space="0" w:color="auto"/>
              <w:bottom w:val="single" w:sz="4" w:space="0" w:color="auto"/>
              <w:right w:val="single" w:sz="4" w:space="0" w:color="auto"/>
            </w:tcBorders>
          </w:tcPr>
          <w:p w:rsidR="00115155" w:rsidRPr="00115155" w:rsidRDefault="00115155" w:rsidP="00987B9D">
            <w:pPr>
              <w:jc w:val="center"/>
              <w:rPr>
                <w:sz w:val="21"/>
                <w:szCs w:val="21"/>
              </w:rPr>
            </w:pPr>
            <w:proofErr w:type="spellStart"/>
            <w:r w:rsidRPr="00115155">
              <w:rPr>
                <w:sz w:val="21"/>
                <w:szCs w:val="21"/>
              </w:rPr>
              <w:t>упак</w:t>
            </w:r>
            <w:proofErr w:type="spellEnd"/>
            <w:r w:rsidRPr="00115155">
              <w:rPr>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115155" w:rsidRPr="00115155" w:rsidRDefault="00115155" w:rsidP="00987B9D">
            <w:pPr>
              <w:jc w:val="center"/>
              <w:rPr>
                <w:sz w:val="21"/>
                <w:szCs w:val="21"/>
              </w:rPr>
            </w:pPr>
            <w:r w:rsidRPr="00115155">
              <w:rPr>
                <w:sz w:val="21"/>
                <w:szCs w:val="21"/>
              </w:rPr>
              <w:t>1</w:t>
            </w:r>
          </w:p>
        </w:tc>
      </w:tr>
      <w:tr w:rsidR="00115155" w:rsidRPr="00115155" w:rsidTr="00987B9D">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15155" w:rsidRPr="00115155" w:rsidRDefault="00115155" w:rsidP="007549FD">
            <w:pPr>
              <w:numPr>
                <w:ilvl w:val="0"/>
                <w:numId w:val="9"/>
              </w:numPr>
              <w:ind w:left="0" w:firstLine="0"/>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15155" w:rsidRPr="00115155" w:rsidRDefault="00115155" w:rsidP="0077165B">
            <w:pPr>
              <w:spacing w:line="276" w:lineRule="auto"/>
              <w:rPr>
                <w:rStyle w:val="apple-converted-space"/>
                <w:rFonts w:eastAsiaTheme="majorEastAsia"/>
                <w:spacing w:val="-15"/>
                <w:sz w:val="21"/>
                <w:szCs w:val="21"/>
              </w:rPr>
            </w:pPr>
            <w:proofErr w:type="spellStart"/>
            <w:r w:rsidRPr="00115155">
              <w:rPr>
                <w:sz w:val="21"/>
                <w:szCs w:val="21"/>
              </w:rPr>
              <w:t>Феноксапроп-п-этил</w:t>
            </w:r>
            <w:proofErr w:type="spellEnd"/>
          </w:p>
        </w:tc>
        <w:tc>
          <w:tcPr>
            <w:tcW w:w="5954" w:type="dxa"/>
            <w:tcBorders>
              <w:top w:val="single" w:sz="4" w:space="0" w:color="auto"/>
              <w:left w:val="single" w:sz="4" w:space="0" w:color="auto"/>
              <w:bottom w:val="single" w:sz="4" w:space="0" w:color="auto"/>
              <w:right w:val="single" w:sz="4" w:space="0" w:color="auto"/>
            </w:tcBorders>
          </w:tcPr>
          <w:p w:rsidR="00987B9D" w:rsidRDefault="00115155" w:rsidP="00987B9D">
            <w:pPr>
              <w:jc w:val="both"/>
              <w:rPr>
                <w:sz w:val="21"/>
                <w:szCs w:val="21"/>
              </w:rPr>
            </w:pPr>
            <w:r w:rsidRPr="00115155">
              <w:rPr>
                <w:sz w:val="21"/>
                <w:szCs w:val="21"/>
              </w:rPr>
              <w:t>Твердое вещество белого цвета. Содержание основного вещества не менее 96%</w:t>
            </w:r>
            <w:r w:rsidR="00987B9D">
              <w:rPr>
                <w:sz w:val="21"/>
                <w:szCs w:val="21"/>
              </w:rPr>
              <w:t>.</w:t>
            </w:r>
            <w:r w:rsidRPr="00115155">
              <w:rPr>
                <w:sz w:val="21"/>
                <w:szCs w:val="21"/>
              </w:rPr>
              <w:t xml:space="preserve"> Запаха не имеет. При 50 </w:t>
            </w:r>
            <w:proofErr w:type="spellStart"/>
            <w:r w:rsidRPr="00115155">
              <w:rPr>
                <w:sz w:val="21"/>
                <w:szCs w:val="21"/>
              </w:rPr>
              <w:t>°C</w:t>
            </w:r>
            <w:proofErr w:type="spellEnd"/>
            <w:r w:rsidRPr="00115155">
              <w:rPr>
                <w:sz w:val="21"/>
                <w:szCs w:val="21"/>
              </w:rPr>
              <w:t xml:space="preserve"> </w:t>
            </w:r>
            <w:proofErr w:type="gramStart"/>
            <w:r w:rsidRPr="00115155">
              <w:rPr>
                <w:sz w:val="21"/>
                <w:szCs w:val="21"/>
              </w:rPr>
              <w:t>стабилен</w:t>
            </w:r>
            <w:proofErr w:type="gramEnd"/>
            <w:r w:rsidRPr="00115155">
              <w:rPr>
                <w:sz w:val="21"/>
                <w:szCs w:val="21"/>
              </w:rPr>
              <w:t xml:space="preserve"> в течение 90 дней, на свету не разрушается. </w:t>
            </w:r>
          </w:p>
          <w:p w:rsidR="00115155" w:rsidRPr="00115155" w:rsidRDefault="00115155" w:rsidP="00987B9D">
            <w:pPr>
              <w:jc w:val="both"/>
              <w:rPr>
                <w:sz w:val="21"/>
                <w:szCs w:val="21"/>
                <w:lang w:eastAsia="en-US"/>
              </w:rPr>
            </w:pPr>
            <w:r w:rsidRPr="00115155">
              <w:rPr>
                <w:sz w:val="21"/>
                <w:szCs w:val="21"/>
              </w:rPr>
              <w:t xml:space="preserve">В щелочной и </w:t>
            </w:r>
            <w:proofErr w:type="gramStart"/>
            <w:r w:rsidRPr="00115155">
              <w:rPr>
                <w:sz w:val="21"/>
                <w:szCs w:val="21"/>
              </w:rPr>
              <w:t>нейтральной</w:t>
            </w:r>
            <w:proofErr w:type="gramEnd"/>
            <w:r w:rsidRPr="00115155">
              <w:rPr>
                <w:sz w:val="21"/>
                <w:szCs w:val="21"/>
              </w:rPr>
              <w:t xml:space="preserve"> средах нестабилен, упаковка не менее 100 г.</w:t>
            </w:r>
          </w:p>
        </w:tc>
        <w:tc>
          <w:tcPr>
            <w:tcW w:w="850" w:type="dxa"/>
            <w:tcBorders>
              <w:top w:val="single" w:sz="4" w:space="0" w:color="auto"/>
              <w:left w:val="single" w:sz="4" w:space="0" w:color="auto"/>
              <w:bottom w:val="single" w:sz="4" w:space="0" w:color="auto"/>
              <w:right w:val="single" w:sz="4" w:space="0" w:color="auto"/>
            </w:tcBorders>
          </w:tcPr>
          <w:p w:rsidR="00115155" w:rsidRPr="00115155" w:rsidRDefault="00115155" w:rsidP="00987B9D">
            <w:pPr>
              <w:jc w:val="center"/>
              <w:rPr>
                <w:sz w:val="21"/>
                <w:szCs w:val="21"/>
              </w:rPr>
            </w:pPr>
            <w:proofErr w:type="spellStart"/>
            <w:r w:rsidRPr="00115155">
              <w:rPr>
                <w:sz w:val="21"/>
                <w:szCs w:val="21"/>
              </w:rPr>
              <w:t>упак</w:t>
            </w:r>
            <w:proofErr w:type="spellEnd"/>
            <w:r w:rsidRPr="00115155">
              <w:rPr>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115155" w:rsidRPr="00115155" w:rsidRDefault="00115155" w:rsidP="00987B9D">
            <w:pPr>
              <w:jc w:val="center"/>
              <w:rPr>
                <w:sz w:val="21"/>
                <w:szCs w:val="21"/>
              </w:rPr>
            </w:pPr>
            <w:r w:rsidRPr="00115155">
              <w:rPr>
                <w:sz w:val="21"/>
                <w:szCs w:val="21"/>
              </w:rPr>
              <w:t>1</w:t>
            </w:r>
          </w:p>
        </w:tc>
      </w:tr>
    </w:tbl>
    <w:p w:rsidR="007549FD" w:rsidRDefault="007549FD" w:rsidP="007549FD">
      <w:pPr>
        <w:pStyle w:val="Default"/>
        <w:rPr>
          <w:iCs/>
          <w:sz w:val="21"/>
          <w:szCs w:val="21"/>
        </w:rPr>
      </w:pPr>
    </w:p>
    <w:p w:rsidR="00115155" w:rsidRDefault="00115155" w:rsidP="004D00DF">
      <w:pPr>
        <w:spacing w:after="200" w:line="276" w:lineRule="auto"/>
        <w:jc w:val="right"/>
        <w:rPr>
          <w:sz w:val="21"/>
          <w:szCs w:val="21"/>
        </w:rPr>
      </w:pPr>
    </w:p>
    <w:p w:rsidR="00115155" w:rsidRDefault="00115155" w:rsidP="004D00DF">
      <w:pPr>
        <w:spacing w:after="200" w:line="276" w:lineRule="auto"/>
        <w:jc w:val="right"/>
        <w:rPr>
          <w:sz w:val="21"/>
          <w:szCs w:val="21"/>
        </w:rPr>
      </w:pPr>
    </w:p>
    <w:p w:rsidR="004D00DF" w:rsidRPr="00F14BFF" w:rsidRDefault="004D00DF" w:rsidP="004D00DF">
      <w:pPr>
        <w:spacing w:after="200" w:line="276" w:lineRule="auto"/>
        <w:jc w:val="right"/>
        <w:rPr>
          <w:sz w:val="21"/>
          <w:szCs w:val="21"/>
        </w:rPr>
      </w:pPr>
      <w:r w:rsidRPr="00F14BFF">
        <w:rPr>
          <w:sz w:val="21"/>
          <w:szCs w:val="21"/>
        </w:rPr>
        <w:lastRenderedPageBreak/>
        <w:t>Приложение № 2</w:t>
      </w:r>
    </w:p>
    <w:p w:rsidR="004D00DF" w:rsidRPr="00F14BFF" w:rsidRDefault="004D00DF" w:rsidP="004D00DF">
      <w:pPr>
        <w:pStyle w:val="21"/>
        <w:tabs>
          <w:tab w:val="num" w:pos="0"/>
        </w:tabs>
        <w:ind w:left="0"/>
        <w:jc w:val="center"/>
        <w:rPr>
          <w:b/>
          <w:sz w:val="21"/>
          <w:szCs w:val="21"/>
        </w:rPr>
      </w:pPr>
      <w:r w:rsidRPr="00F14BFF">
        <w:rPr>
          <w:b/>
          <w:sz w:val="21"/>
          <w:szCs w:val="21"/>
        </w:rPr>
        <w:t>КОТИРОВОЧНАЯ ЗАЯВКА</w:t>
      </w:r>
    </w:p>
    <w:p w:rsidR="004D00DF" w:rsidRPr="00F14BFF" w:rsidRDefault="004D00DF" w:rsidP="004D00DF">
      <w:pPr>
        <w:jc w:val="center"/>
        <w:rPr>
          <w:b/>
          <w:sz w:val="21"/>
          <w:szCs w:val="21"/>
        </w:rPr>
      </w:pPr>
    </w:p>
    <w:p w:rsidR="004D00DF" w:rsidRPr="00F14BFF" w:rsidRDefault="004D00DF" w:rsidP="004D00DF">
      <w:pPr>
        <w:ind w:right="-1"/>
        <w:rPr>
          <w:sz w:val="21"/>
          <w:szCs w:val="21"/>
        </w:rPr>
      </w:pPr>
      <w:r w:rsidRPr="00F14BFF">
        <w:rPr>
          <w:sz w:val="21"/>
          <w:szCs w:val="21"/>
        </w:rPr>
        <w:t>г. Красноярск                                                                                                                   «____» _________ 2018 года</w:t>
      </w:r>
    </w:p>
    <w:p w:rsidR="004D00DF" w:rsidRPr="00F14BFF" w:rsidRDefault="004D00DF" w:rsidP="004D00DF">
      <w:pPr>
        <w:ind w:right="-1"/>
        <w:rPr>
          <w:sz w:val="21"/>
          <w:szCs w:val="21"/>
        </w:rPr>
      </w:pPr>
    </w:p>
    <w:p w:rsidR="004D00DF" w:rsidRPr="00F14BFF" w:rsidRDefault="004D00DF" w:rsidP="004D00DF">
      <w:pPr>
        <w:ind w:right="-1" w:firstLine="708"/>
        <w:jc w:val="both"/>
        <w:rPr>
          <w:sz w:val="21"/>
          <w:szCs w:val="21"/>
        </w:rPr>
      </w:pPr>
      <w:r w:rsidRPr="00F14BFF">
        <w:rPr>
          <w:sz w:val="21"/>
          <w:szCs w:val="21"/>
        </w:rPr>
        <w:t xml:space="preserve">На Ваш запрос котировок № </w:t>
      </w:r>
      <w:r w:rsidR="009A616E">
        <w:rPr>
          <w:sz w:val="21"/>
          <w:szCs w:val="21"/>
        </w:rPr>
        <w:t>39-18</w:t>
      </w:r>
      <w:proofErr w:type="gramStart"/>
      <w:r w:rsidRPr="00F14BFF">
        <w:rPr>
          <w:sz w:val="21"/>
          <w:szCs w:val="21"/>
        </w:rPr>
        <w:t>/А</w:t>
      </w:r>
      <w:proofErr w:type="gramEnd"/>
      <w:r w:rsidRPr="00F14BFF">
        <w:rPr>
          <w:sz w:val="21"/>
          <w:szCs w:val="21"/>
        </w:rPr>
        <w:t xml:space="preserve"> </w:t>
      </w:r>
      <w:r w:rsidR="009A616E">
        <w:rPr>
          <w:sz w:val="21"/>
          <w:szCs w:val="21"/>
        </w:rPr>
        <w:t>на поставку пестицидов</w:t>
      </w:r>
      <w:r>
        <w:rPr>
          <w:sz w:val="21"/>
          <w:szCs w:val="21"/>
        </w:rPr>
        <w:t xml:space="preserve"> (далее - товар)</w:t>
      </w:r>
      <w:r w:rsidRPr="00F14BFF">
        <w:rPr>
          <w:sz w:val="21"/>
          <w:szCs w:val="21"/>
        </w:rPr>
        <w:t xml:space="preserve"> для нужд ФГАОУ ВО «Сибирский федеральный университет»:</w:t>
      </w:r>
    </w:p>
    <w:p w:rsidR="004D00DF" w:rsidRPr="00F14BFF" w:rsidRDefault="004D00DF" w:rsidP="004D00DF">
      <w:pPr>
        <w:ind w:right="-1"/>
        <w:rPr>
          <w:sz w:val="21"/>
          <w:szCs w:val="21"/>
        </w:rPr>
      </w:pPr>
      <w:r w:rsidRPr="00F14BFF">
        <w:rPr>
          <w:sz w:val="21"/>
          <w:szCs w:val="21"/>
        </w:rPr>
        <w:t>_________________________________________________________________________________________</w:t>
      </w:r>
    </w:p>
    <w:p w:rsidR="004D00DF" w:rsidRPr="00F14BFF" w:rsidRDefault="004D00DF" w:rsidP="004D00DF">
      <w:pPr>
        <w:ind w:right="-1"/>
        <w:rPr>
          <w:sz w:val="21"/>
          <w:szCs w:val="21"/>
        </w:rPr>
      </w:pPr>
      <w:r w:rsidRPr="00F14BFF">
        <w:rPr>
          <w:sz w:val="21"/>
          <w:szCs w:val="21"/>
        </w:rPr>
        <w:t>_________________________________________________________________________________________</w:t>
      </w:r>
    </w:p>
    <w:p w:rsidR="004D00DF" w:rsidRPr="00F14BFF" w:rsidRDefault="004D00DF" w:rsidP="004D00DF">
      <w:pPr>
        <w:autoSpaceDE w:val="0"/>
        <w:autoSpaceDN w:val="0"/>
        <w:adjustRightInd w:val="0"/>
        <w:ind w:right="-1"/>
        <w:jc w:val="both"/>
        <w:rPr>
          <w:bCs/>
          <w:i/>
          <w:color w:val="A6A6A6"/>
          <w:sz w:val="21"/>
          <w:szCs w:val="21"/>
        </w:rPr>
      </w:pPr>
      <w:proofErr w:type="gramStart"/>
      <w:r w:rsidRPr="00F14BFF">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F14BFF">
        <w:rPr>
          <w:i/>
          <w:color w:val="A6A6A6"/>
          <w:sz w:val="21"/>
          <w:szCs w:val="21"/>
          <w:vertAlign w:val="superscript"/>
        </w:rPr>
        <w:t xml:space="preserve"> </w:t>
      </w:r>
      <w:r w:rsidRPr="00F14BFF">
        <w:rPr>
          <w:bCs/>
          <w:i/>
          <w:color w:val="A6A6A6"/>
          <w:sz w:val="21"/>
          <w:szCs w:val="21"/>
        </w:rPr>
        <w:t>индивидуального предпринимателя</w:t>
      </w:r>
      <w:r w:rsidRPr="00F14BFF">
        <w:rPr>
          <w:sz w:val="21"/>
          <w:szCs w:val="21"/>
        </w:rPr>
        <w:t xml:space="preserve"> </w:t>
      </w:r>
      <w:r w:rsidRPr="00F14BFF">
        <w:rPr>
          <w:bCs/>
          <w:i/>
          <w:color w:val="A6A6A6"/>
          <w:sz w:val="21"/>
          <w:szCs w:val="21"/>
        </w:rPr>
        <w:t>или каждого из нескольких физических лиц, в том числе индивидуальных предпринимателей,</w:t>
      </w:r>
      <w:r w:rsidRPr="00F14BFF">
        <w:rPr>
          <w:sz w:val="21"/>
          <w:szCs w:val="21"/>
        </w:rPr>
        <w:t xml:space="preserve"> </w:t>
      </w:r>
      <w:r w:rsidRPr="00F14BFF">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F14BFF">
        <w:rPr>
          <w:i/>
          <w:color w:val="A6A6A6"/>
          <w:sz w:val="21"/>
          <w:szCs w:val="21"/>
        </w:rPr>
        <w:t>закупки</w:t>
      </w:r>
      <w:r w:rsidRPr="00F14BFF">
        <w:rPr>
          <w:bCs/>
          <w:i/>
          <w:color w:val="A6A6A6"/>
          <w:sz w:val="21"/>
          <w:szCs w:val="21"/>
        </w:rPr>
        <w:t>, КПП, ОГРН)</w:t>
      </w:r>
      <w:proofErr w:type="gramEnd"/>
    </w:p>
    <w:p w:rsidR="004D00DF" w:rsidRPr="00F14BFF" w:rsidRDefault="004D00DF" w:rsidP="004D00DF">
      <w:pPr>
        <w:ind w:right="-1" w:firstLine="708"/>
        <w:rPr>
          <w:b/>
          <w:sz w:val="21"/>
          <w:szCs w:val="21"/>
        </w:rPr>
      </w:pPr>
    </w:p>
    <w:p w:rsidR="004D00DF" w:rsidRPr="00F14BFF" w:rsidRDefault="004D00DF" w:rsidP="004D00DF">
      <w:pPr>
        <w:ind w:right="-1" w:firstLine="709"/>
        <w:rPr>
          <w:b/>
          <w:sz w:val="21"/>
          <w:szCs w:val="21"/>
        </w:rPr>
      </w:pPr>
      <w:r w:rsidRPr="00F14BFF">
        <w:rPr>
          <w:b/>
          <w:sz w:val="21"/>
          <w:szCs w:val="21"/>
        </w:rPr>
        <w:t>ИНН _____________________________________________</w:t>
      </w:r>
    </w:p>
    <w:p w:rsidR="004D00DF" w:rsidRPr="00F14BFF" w:rsidRDefault="004D00DF" w:rsidP="004D00DF">
      <w:pPr>
        <w:ind w:right="-1" w:firstLine="709"/>
        <w:jc w:val="both"/>
        <w:rPr>
          <w:i/>
          <w:color w:val="A6A6A6"/>
          <w:sz w:val="21"/>
          <w:szCs w:val="21"/>
        </w:rPr>
      </w:pPr>
      <w:r w:rsidRPr="00F14BFF">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4D00DF" w:rsidRPr="00F14BFF" w:rsidRDefault="004D00DF" w:rsidP="00640D68">
      <w:pPr>
        <w:pStyle w:val="3"/>
        <w:spacing w:after="0" w:afterAutospacing="0"/>
        <w:ind w:firstLine="708"/>
        <w:jc w:val="both"/>
        <w:rPr>
          <w:b w:val="0"/>
          <w:sz w:val="21"/>
          <w:szCs w:val="21"/>
        </w:rPr>
      </w:pPr>
      <w:r w:rsidRPr="00F14BFF">
        <w:rPr>
          <w:b w:val="0"/>
          <w:sz w:val="21"/>
          <w:szCs w:val="21"/>
        </w:rPr>
        <w:t xml:space="preserve">согласно осуществить поставку </w:t>
      </w:r>
      <w:r w:rsidR="00987B9D">
        <w:rPr>
          <w:b w:val="0"/>
          <w:sz w:val="21"/>
          <w:szCs w:val="21"/>
        </w:rPr>
        <w:t>пестицидов</w:t>
      </w:r>
      <w:r w:rsidRPr="00F14BFF">
        <w:rPr>
          <w:b w:val="0"/>
          <w:sz w:val="21"/>
          <w:szCs w:val="21"/>
        </w:rPr>
        <w:t xml:space="preserve"> для нужд </w:t>
      </w:r>
      <w:proofErr w:type="spellStart"/>
      <w:r w:rsidRPr="00F14BFF">
        <w:rPr>
          <w:b w:val="0"/>
          <w:sz w:val="21"/>
          <w:szCs w:val="21"/>
        </w:rPr>
        <w:t>ФГАОУ</w:t>
      </w:r>
      <w:proofErr w:type="spellEnd"/>
      <w:r w:rsidRPr="00F14BFF">
        <w:rPr>
          <w:b w:val="0"/>
          <w:sz w:val="21"/>
          <w:szCs w:val="21"/>
        </w:rPr>
        <w:t xml:space="preserve"> ВО «Сибирский федеральный университет», </w:t>
      </w:r>
      <w:r w:rsidRPr="00EE1750">
        <w:rPr>
          <w:b w:val="0"/>
          <w:sz w:val="21"/>
          <w:szCs w:val="21"/>
        </w:rPr>
        <w:t xml:space="preserve">в соответствии с условиями извещения и документации о проведении запроса котировок № </w:t>
      </w:r>
      <w:r w:rsidR="009A616E">
        <w:rPr>
          <w:b w:val="0"/>
          <w:sz w:val="21"/>
          <w:szCs w:val="21"/>
        </w:rPr>
        <w:t>39-18</w:t>
      </w:r>
      <w:proofErr w:type="gramStart"/>
      <w:r w:rsidRPr="00EE1750">
        <w:rPr>
          <w:b w:val="0"/>
          <w:sz w:val="21"/>
          <w:szCs w:val="21"/>
        </w:rPr>
        <w:t>/А</w:t>
      </w:r>
      <w:proofErr w:type="gramEnd"/>
      <w:r>
        <w:rPr>
          <w:b w:val="0"/>
          <w:sz w:val="21"/>
          <w:szCs w:val="21"/>
        </w:rPr>
        <w:t>:</w:t>
      </w:r>
    </w:p>
    <w:p w:rsidR="004D00DF" w:rsidRPr="00F14BFF" w:rsidRDefault="004D00DF" w:rsidP="004D00DF">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4D00DF" w:rsidRPr="00F14BFF" w:rsidTr="004D00DF">
        <w:trPr>
          <w:trHeight w:val="302"/>
        </w:trPr>
        <w:tc>
          <w:tcPr>
            <w:tcW w:w="557" w:type="dxa"/>
          </w:tcPr>
          <w:p w:rsidR="004D00DF" w:rsidRPr="00F14BFF" w:rsidRDefault="004D00DF" w:rsidP="004D00DF">
            <w:pPr>
              <w:jc w:val="center"/>
              <w:rPr>
                <w:b/>
                <w:sz w:val="21"/>
                <w:szCs w:val="21"/>
              </w:rPr>
            </w:pPr>
            <w:r w:rsidRPr="00F14BFF">
              <w:rPr>
                <w:b/>
                <w:sz w:val="21"/>
                <w:szCs w:val="21"/>
              </w:rPr>
              <w:t xml:space="preserve">№ </w:t>
            </w:r>
            <w:proofErr w:type="spellStart"/>
            <w:proofErr w:type="gramStart"/>
            <w:r w:rsidRPr="00F14BFF">
              <w:rPr>
                <w:b/>
                <w:sz w:val="21"/>
                <w:szCs w:val="21"/>
              </w:rPr>
              <w:t>п</w:t>
            </w:r>
            <w:proofErr w:type="spellEnd"/>
            <w:proofErr w:type="gramEnd"/>
            <w:r w:rsidRPr="00F14BFF">
              <w:rPr>
                <w:b/>
                <w:sz w:val="21"/>
                <w:szCs w:val="21"/>
              </w:rPr>
              <w:t>/</w:t>
            </w:r>
            <w:proofErr w:type="spellStart"/>
            <w:r w:rsidRPr="00F14BFF">
              <w:rPr>
                <w:b/>
                <w:sz w:val="21"/>
                <w:szCs w:val="21"/>
              </w:rPr>
              <w:t>п</w:t>
            </w:r>
            <w:proofErr w:type="spellEnd"/>
          </w:p>
        </w:tc>
        <w:tc>
          <w:tcPr>
            <w:tcW w:w="1548" w:type="dxa"/>
            <w:shd w:val="clear" w:color="auto" w:fill="auto"/>
          </w:tcPr>
          <w:p w:rsidR="004D00DF" w:rsidRPr="00F14BFF" w:rsidRDefault="004D00DF" w:rsidP="004D00DF">
            <w:pPr>
              <w:jc w:val="center"/>
              <w:rPr>
                <w:b/>
                <w:sz w:val="21"/>
                <w:szCs w:val="21"/>
              </w:rPr>
            </w:pPr>
            <w:r w:rsidRPr="00F14BFF">
              <w:rPr>
                <w:b/>
                <w:sz w:val="21"/>
                <w:szCs w:val="21"/>
              </w:rPr>
              <w:t xml:space="preserve">Наименование </w:t>
            </w:r>
          </w:p>
          <w:p w:rsidR="004D00DF" w:rsidRPr="00F14BFF" w:rsidRDefault="004D00DF" w:rsidP="004D00DF">
            <w:pPr>
              <w:jc w:val="center"/>
              <w:rPr>
                <w:b/>
                <w:sz w:val="21"/>
                <w:szCs w:val="21"/>
              </w:rPr>
            </w:pPr>
            <w:r w:rsidRPr="00F14BFF">
              <w:rPr>
                <w:b/>
                <w:sz w:val="21"/>
                <w:szCs w:val="21"/>
              </w:rPr>
              <w:t>и характеристики</w:t>
            </w:r>
          </w:p>
          <w:p w:rsidR="004D00DF" w:rsidRPr="00F14BFF" w:rsidRDefault="004D00DF" w:rsidP="004D00DF">
            <w:pPr>
              <w:jc w:val="center"/>
              <w:rPr>
                <w:b/>
                <w:bCs/>
                <w:sz w:val="21"/>
                <w:szCs w:val="21"/>
              </w:rPr>
            </w:pPr>
            <w:r w:rsidRPr="00F14BFF">
              <w:rPr>
                <w:b/>
                <w:sz w:val="21"/>
                <w:szCs w:val="21"/>
              </w:rPr>
              <w:t>поставляемых товаров</w:t>
            </w:r>
          </w:p>
        </w:tc>
        <w:tc>
          <w:tcPr>
            <w:tcW w:w="1559" w:type="dxa"/>
            <w:shd w:val="clear" w:color="auto" w:fill="auto"/>
          </w:tcPr>
          <w:p w:rsidR="004D00DF" w:rsidRPr="00F14BFF" w:rsidRDefault="004D00DF" w:rsidP="004D00DF">
            <w:pPr>
              <w:jc w:val="center"/>
              <w:rPr>
                <w:b/>
                <w:bCs/>
                <w:sz w:val="21"/>
                <w:szCs w:val="21"/>
              </w:rPr>
            </w:pPr>
            <w:r w:rsidRPr="00F14BFF">
              <w:rPr>
                <w:b/>
                <w:bCs/>
                <w:sz w:val="21"/>
                <w:szCs w:val="21"/>
              </w:rPr>
              <w:t>Наименование изготовителя</w:t>
            </w:r>
          </w:p>
          <w:p w:rsidR="004D00DF" w:rsidRPr="00F14BFF" w:rsidRDefault="004D00DF" w:rsidP="004D00DF">
            <w:pPr>
              <w:jc w:val="center"/>
              <w:rPr>
                <w:b/>
                <w:bCs/>
                <w:sz w:val="21"/>
                <w:szCs w:val="21"/>
              </w:rPr>
            </w:pPr>
            <w:r w:rsidRPr="00F14BFF">
              <w:rPr>
                <w:b/>
                <w:sz w:val="21"/>
                <w:szCs w:val="21"/>
              </w:rPr>
              <w:t xml:space="preserve">поставляемых </w:t>
            </w:r>
            <w:r w:rsidRPr="00F14BFF">
              <w:rPr>
                <w:b/>
                <w:bCs/>
                <w:sz w:val="21"/>
                <w:szCs w:val="21"/>
              </w:rPr>
              <w:t>товаров</w:t>
            </w:r>
          </w:p>
          <w:p w:rsidR="004D00DF" w:rsidRPr="00F14BFF" w:rsidRDefault="004D00DF" w:rsidP="004D00DF">
            <w:pPr>
              <w:jc w:val="center"/>
              <w:rPr>
                <w:b/>
                <w:bCs/>
                <w:sz w:val="21"/>
                <w:szCs w:val="21"/>
              </w:rPr>
            </w:pPr>
          </w:p>
        </w:tc>
        <w:tc>
          <w:tcPr>
            <w:tcW w:w="1843" w:type="dxa"/>
          </w:tcPr>
          <w:p w:rsidR="004D00DF" w:rsidRPr="00F14BFF" w:rsidRDefault="004D00DF" w:rsidP="004D00DF">
            <w:pPr>
              <w:jc w:val="center"/>
              <w:rPr>
                <w:b/>
                <w:bCs/>
                <w:sz w:val="21"/>
                <w:szCs w:val="21"/>
              </w:rPr>
            </w:pPr>
            <w:r w:rsidRPr="00F14BFF">
              <w:rPr>
                <w:b/>
                <w:bCs/>
                <w:sz w:val="21"/>
                <w:szCs w:val="21"/>
              </w:rPr>
              <w:t>Наименование страны происхождения товаров</w:t>
            </w:r>
          </w:p>
        </w:tc>
        <w:tc>
          <w:tcPr>
            <w:tcW w:w="1276" w:type="dxa"/>
            <w:shd w:val="clear" w:color="auto" w:fill="auto"/>
          </w:tcPr>
          <w:p w:rsidR="004D00DF" w:rsidRPr="00F14BFF" w:rsidRDefault="004D00DF" w:rsidP="004D00DF">
            <w:pPr>
              <w:jc w:val="center"/>
              <w:rPr>
                <w:b/>
                <w:sz w:val="21"/>
                <w:szCs w:val="21"/>
              </w:rPr>
            </w:pPr>
            <w:r w:rsidRPr="00F14BFF">
              <w:rPr>
                <w:b/>
                <w:bCs/>
                <w:sz w:val="21"/>
                <w:szCs w:val="21"/>
              </w:rPr>
              <w:t>Количество</w:t>
            </w:r>
            <w:r w:rsidRPr="00F14BFF">
              <w:rPr>
                <w:b/>
                <w:sz w:val="21"/>
                <w:szCs w:val="21"/>
              </w:rPr>
              <w:t xml:space="preserve"> поставляемых товаров</w:t>
            </w:r>
          </w:p>
          <w:p w:rsidR="004D00DF" w:rsidRPr="00F14BFF" w:rsidRDefault="004D00DF" w:rsidP="004D00DF">
            <w:pPr>
              <w:jc w:val="center"/>
              <w:rPr>
                <w:b/>
                <w:bCs/>
                <w:sz w:val="21"/>
                <w:szCs w:val="21"/>
              </w:rPr>
            </w:pPr>
          </w:p>
        </w:tc>
        <w:tc>
          <w:tcPr>
            <w:tcW w:w="1417" w:type="dxa"/>
            <w:shd w:val="clear" w:color="auto" w:fill="auto"/>
          </w:tcPr>
          <w:p w:rsidR="004D00DF" w:rsidRPr="00F14BFF" w:rsidRDefault="004D00DF" w:rsidP="004D00DF">
            <w:pPr>
              <w:jc w:val="center"/>
              <w:rPr>
                <w:bCs/>
                <w:sz w:val="21"/>
                <w:szCs w:val="21"/>
              </w:rPr>
            </w:pPr>
            <w:r w:rsidRPr="00F14BFF">
              <w:rPr>
                <w:b/>
                <w:sz w:val="21"/>
                <w:szCs w:val="21"/>
              </w:rPr>
              <w:t>Единицы измерения поставляемых товаров</w:t>
            </w:r>
          </w:p>
        </w:tc>
        <w:tc>
          <w:tcPr>
            <w:tcW w:w="992" w:type="dxa"/>
          </w:tcPr>
          <w:p w:rsidR="004D00DF" w:rsidRPr="00F14BFF" w:rsidRDefault="004D00DF" w:rsidP="004D00DF">
            <w:pPr>
              <w:jc w:val="center"/>
              <w:rPr>
                <w:b/>
                <w:sz w:val="21"/>
                <w:szCs w:val="21"/>
              </w:rPr>
            </w:pPr>
            <w:r w:rsidRPr="00F14BFF">
              <w:rPr>
                <w:b/>
                <w:sz w:val="21"/>
                <w:szCs w:val="21"/>
              </w:rPr>
              <w:t>Цена за единицу, (руб.)</w:t>
            </w:r>
          </w:p>
        </w:tc>
        <w:tc>
          <w:tcPr>
            <w:tcW w:w="851" w:type="dxa"/>
          </w:tcPr>
          <w:p w:rsidR="004D00DF" w:rsidRPr="00F14BFF" w:rsidRDefault="004D00DF" w:rsidP="004D00DF">
            <w:pPr>
              <w:jc w:val="center"/>
              <w:rPr>
                <w:b/>
                <w:sz w:val="21"/>
                <w:szCs w:val="21"/>
              </w:rPr>
            </w:pPr>
            <w:r w:rsidRPr="00F14BFF">
              <w:rPr>
                <w:b/>
                <w:sz w:val="21"/>
                <w:szCs w:val="21"/>
              </w:rPr>
              <w:t>Сумма, (руб.)</w:t>
            </w:r>
          </w:p>
        </w:tc>
      </w:tr>
      <w:tr w:rsidR="004D00DF" w:rsidRPr="00F14BFF" w:rsidTr="004D00DF">
        <w:trPr>
          <w:trHeight w:val="223"/>
        </w:trPr>
        <w:tc>
          <w:tcPr>
            <w:tcW w:w="557" w:type="dxa"/>
          </w:tcPr>
          <w:p w:rsidR="004D00DF" w:rsidRPr="00F14BFF" w:rsidRDefault="004D00DF" w:rsidP="004D00DF">
            <w:pPr>
              <w:jc w:val="center"/>
              <w:rPr>
                <w:b/>
                <w:sz w:val="21"/>
                <w:szCs w:val="21"/>
              </w:rPr>
            </w:pPr>
            <w:r w:rsidRPr="00F14BFF">
              <w:rPr>
                <w:b/>
                <w:sz w:val="21"/>
                <w:szCs w:val="21"/>
              </w:rPr>
              <w:t>1</w:t>
            </w:r>
          </w:p>
        </w:tc>
        <w:tc>
          <w:tcPr>
            <w:tcW w:w="1548" w:type="dxa"/>
            <w:shd w:val="clear" w:color="auto" w:fill="auto"/>
            <w:vAlign w:val="bottom"/>
          </w:tcPr>
          <w:p w:rsidR="004D00DF" w:rsidRPr="00F14BFF" w:rsidRDefault="004D00DF" w:rsidP="004D00DF">
            <w:pPr>
              <w:jc w:val="center"/>
              <w:rPr>
                <w:b/>
                <w:bCs/>
                <w:sz w:val="21"/>
                <w:szCs w:val="21"/>
              </w:rPr>
            </w:pPr>
            <w:r w:rsidRPr="00F14BFF">
              <w:rPr>
                <w:b/>
                <w:sz w:val="21"/>
                <w:szCs w:val="21"/>
              </w:rPr>
              <w:t>2</w:t>
            </w:r>
          </w:p>
        </w:tc>
        <w:tc>
          <w:tcPr>
            <w:tcW w:w="1559" w:type="dxa"/>
            <w:shd w:val="clear" w:color="auto" w:fill="auto"/>
            <w:vAlign w:val="bottom"/>
          </w:tcPr>
          <w:p w:rsidR="004D00DF" w:rsidRPr="00F14BFF" w:rsidRDefault="004D00DF" w:rsidP="004D00DF">
            <w:pPr>
              <w:jc w:val="center"/>
              <w:rPr>
                <w:b/>
                <w:bCs/>
                <w:sz w:val="21"/>
                <w:szCs w:val="21"/>
              </w:rPr>
            </w:pPr>
            <w:r w:rsidRPr="00F14BFF">
              <w:rPr>
                <w:b/>
                <w:bCs/>
                <w:sz w:val="21"/>
                <w:szCs w:val="21"/>
              </w:rPr>
              <w:t>3</w:t>
            </w:r>
          </w:p>
        </w:tc>
        <w:tc>
          <w:tcPr>
            <w:tcW w:w="1843" w:type="dxa"/>
          </w:tcPr>
          <w:p w:rsidR="004D00DF" w:rsidRPr="00F14BFF" w:rsidRDefault="004D00DF" w:rsidP="004D00DF">
            <w:pPr>
              <w:jc w:val="center"/>
              <w:rPr>
                <w:b/>
                <w:bCs/>
                <w:sz w:val="21"/>
                <w:szCs w:val="21"/>
              </w:rPr>
            </w:pPr>
            <w:r w:rsidRPr="00F14BFF">
              <w:rPr>
                <w:b/>
                <w:bCs/>
                <w:sz w:val="21"/>
                <w:szCs w:val="21"/>
              </w:rPr>
              <w:t>4</w:t>
            </w:r>
          </w:p>
        </w:tc>
        <w:tc>
          <w:tcPr>
            <w:tcW w:w="1276" w:type="dxa"/>
            <w:shd w:val="clear" w:color="auto" w:fill="auto"/>
          </w:tcPr>
          <w:p w:rsidR="004D00DF" w:rsidRPr="00F14BFF" w:rsidRDefault="004D00DF" w:rsidP="004D00DF">
            <w:pPr>
              <w:jc w:val="center"/>
              <w:rPr>
                <w:b/>
                <w:bCs/>
                <w:sz w:val="21"/>
                <w:szCs w:val="21"/>
              </w:rPr>
            </w:pPr>
            <w:r w:rsidRPr="00F14BFF">
              <w:rPr>
                <w:b/>
                <w:bCs/>
                <w:sz w:val="21"/>
                <w:szCs w:val="21"/>
              </w:rPr>
              <w:t>5</w:t>
            </w:r>
          </w:p>
        </w:tc>
        <w:tc>
          <w:tcPr>
            <w:tcW w:w="1417" w:type="dxa"/>
            <w:shd w:val="clear" w:color="auto" w:fill="auto"/>
          </w:tcPr>
          <w:p w:rsidR="004D00DF" w:rsidRPr="00F14BFF" w:rsidRDefault="004D00DF" w:rsidP="004D00DF">
            <w:pPr>
              <w:jc w:val="center"/>
              <w:rPr>
                <w:b/>
                <w:bCs/>
                <w:sz w:val="21"/>
                <w:szCs w:val="21"/>
              </w:rPr>
            </w:pPr>
            <w:r w:rsidRPr="00F14BFF">
              <w:rPr>
                <w:b/>
                <w:bCs/>
                <w:sz w:val="21"/>
                <w:szCs w:val="21"/>
              </w:rPr>
              <w:t>6</w:t>
            </w:r>
          </w:p>
        </w:tc>
        <w:tc>
          <w:tcPr>
            <w:tcW w:w="992" w:type="dxa"/>
          </w:tcPr>
          <w:p w:rsidR="004D00DF" w:rsidRPr="00F14BFF" w:rsidRDefault="004D00DF" w:rsidP="004D00DF">
            <w:pPr>
              <w:jc w:val="center"/>
              <w:rPr>
                <w:b/>
                <w:bCs/>
                <w:sz w:val="21"/>
                <w:szCs w:val="21"/>
              </w:rPr>
            </w:pPr>
            <w:r w:rsidRPr="00F14BFF">
              <w:rPr>
                <w:b/>
                <w:bCs/>
                <w:sz w:val="21"/>
                <w:szCs w:val="21"/>
              </w:rPr>
              <w:t>7</w:t>
            </w:r>
          </w:p>
        </w:tc>
        <w:tc>
          <w:tcPr>
            <w:tcW w:w="851" w:type="dxa"/>
          </w:tcPr>
          <w:p w:rsidR="004D00DF" w:rsidRPr="00F14BFF" w:rsidRDefault="004D00DF" w:rsidP="004D00DF">
            <w:pPr>
              <w:jc w:val="center"/>
              <w:rPr>
                <w:b/>
                <w:bCs/>
                <w:sz w:val="21"/>
                <w:szCs w:val="21"/>
              </w:rPr>
            </w:pPr>
            <w:r w:rsidRPr="00F14BFF">
              <w:rPr>
                <w:b/>
                <w:bCs/>
                <w:sz w:val="21"/>
                <w:szCs w:val="21"/>
              </w:rPr>
              <w:t>8</w:t>
            </w:r>
          </w:p>
        </w:tc>
      </w:tr>
      <w:tr w:rsidR="004D00DF" w:rsidRPr="00F14BFF" w:rsidTr="004D00DF">
        <w:trPr>
          <w:trHeight w:val="302"/>
        </w:trPr>
        <w:tc>
          <w:tcPr>
            <w:tcW w:w="557" w:type="dxa"/>
            <w:vAlign w:val="center"/>
          </w:tcPr>
          <w:p w:rsidR="004D00DF" w:rsidRPr="00F14BFF" w:rsidRDefault="004D00DF" w:rsidP="004D00DF">
            <w:pPr>
              <w:rPr>
                <w:sz w:val="21"/>
                <w:szCs w:val="21"/>
              </w:rPr>
            </w:pPr>
          </w:p>
        </w:tc>
        <w:tc>
          <w:tcPr>
            <w:tcW w:w="1548" w:type="dxa"/>
            <w:shd w:val="clear" w:color="auto" w:fill="auto"/>
            <w:vAlign w:val="center"/>
          </w:tcPr>
          <w:p w:rsidR="004D00DF" w:rsidRPr="00F14BFF" w:rsidRDefault="004D00DF" w:rsidP="004D00DF">
            <w:pPr>
              <w:jc w:val="center"/>
              <w:rPr>
                <w:sz w:val="21"/>
                <w:szCs w:val="21"/>
              </w:rPr>
            </w:pPr>
          </w:p>
        </w:tc>
        <w:tc>
          <w:tcPr>
            <w:tcW w:w="1559" w:type="dxa"/>
            <w:shd w:val="clear" w:color="auto" w:fill="auto"/>
            <w:vAlign w:val="center"/>
          </w:tcPr>
          <w:p w:rsidR="004D00DF" w:rsidRPr="00F14BFF" w:rsidRDefault="004D00DF" w:rsidP="004D00DF">
            <w:pPr>
              <w:jc w:val="center"/>
              <w:rPr>
                <w:sz w:val="21"/>
                <w:szCs w:val="21"/>
              </w:rPr>
            </w:pPr>
          </w:p>
        </w:tc>
        <w:tc>
          <w:tcPr>
            <w:tcW w:w="1843" w:type="dxa"/>
          </w:tcPr>
          <w:p w:rsidR="004D00DF" w:rsidRPr="00F14BFF" w:rsidRDefault="004D00DF" w:rsidP="004D00DF">
            <w:pPr>
              <w:jc w:val="center"/>
              <w:rPr>
                <w:sz w:val="21"/>
                <w:szCs w:val="21"/>
              </w:rPr>
            </w:pPr>
          </w:p>
        </w:tc>
        <w:tc>
          <w:tcPr>
            <w:tcW w:w="1276" w:type="dxa"/>
            <w:shd w:val="clear" w:color="auto" w:fill="auto"/>
            <w:vAlign w:val="center"/>
          </w:tcPr>
          <w:p w:rsidR="004D00DF" w:rsidRPr="00F14BFF" w:rsidRDefault="004D00DF" w:rsidP="004D00DF">
            <w:pPr>
              <w:jc w:val="center"/>
              <w:rPr>
                <w:sz w:val="21"/>
                <w:szCs w:val="21"/>
              </w:rPr>
            </w:pPr>
          </w:p>
        </w:tc>
        <w:tc>
          <w:tcPr>
            <w:tcW w:w="1417" w:type="dxa"/>
            <w:shd w:val="clear" w:color="auto" w:fill="auto"/>
            <w:vAlign w:val="center"/>
          </w:tcPr>
          <w:p w:rsidR="004D00DF" w:rsidRPr="00F14BFF" w:rsidRDefault="004D00DF" w:rsidP="004D00DF">
            <w:pPr>
              <w:jc w:val="center"/>
              <w:rPr>
                <w:bCs/>
                <w:sz w:val="21"/>
                <w:szCs w:val="21"/>
              </w:rPr>
            </w:pPr>
          </w:p>
        </w:tc>
        <w:tc>
          <w:tcPr>
            <w:tcW w:w="992" w:type="dxa"/>
            <w:vAlign w:val="center"/>
          </w:tcPr>
          <w:p w:rsidR="004D00DF" w:rsidRPr="00F14BFF" w:rsidRDefault="004D00DF" w:rsidP="004D00DF">
            <w:pPr>
              <w:jc w:val="center"/>
              <w:rPr>
                <w:bCs/>
                <w:sz w:val="21"/>
                <w:szCs w:val="21"/>
              </w:rPr>
            </w:pPr>
          </w:p>
        </w:tc>
        <w:tc>
          <w:tcPr>
            <w:tcW w:w="851" w:type="dxa"/>
            <w:vAlign w:val="center"/>
          </w:tcPr>
          <w:p w:rsidR="004D00DF" w:rsidRPr="00F14BFF" w:rsidRDefault="004D00DF" w:rsidP="004D00DF">
            <w:pPr>
              <w:jc w:val="center"/>
              <w:rPr>
                <w:bCs/>
                <w:sz w:val="21"/>
                <w:szCs w:val="21"/>
              </w:rPr>
            </w:pPr>
          </w:p>
        </w:tc>
      </w:tr>
      <w:tr w:rsidR="004D00DF" w:rsidRPr="00F14BFF" w:rsidTr="004D00DF">
        <w:tblPrEx>
          <w:tblLook w:val="01E0"/>
        </w:tblPrEx>
        <w:trPr>
          <w:trHeight w:val="153"/>
        </w:trPr>
        <w:tc>
          <w:tcPr>
            <w:tcW w:w="10043" w:type="dxa"/>
            <w:gridSpan w:val="8"/>
          </w:tcPr>
          <w:p w:rsidR="004D00DF" w:rsidRPr="00F14BFF" w:rsidRDefault="004D00DF" w:rsidP="004D00DF">
            <w:pPr>
              <w:rPr>
                <w:b/>
                <w:sz w:val="21"/>
                <w:szCs w:val="21"/>
              </w:rPr>
            </w:pPr>
            <w:r w:rsidRPr="00F14BFF">
              <w:rPr>
                <w:b/>
                <w:sz w:val="21"/>
                <w:szCs w:val="21"/>
              </w:rPr>
              <w:t>ИТОГО:</w:t>
            </w:r>
          </w:p>
        </w:tc>
      </w:tr>
      <w:tr w:rsidR="004D00DF" w:rsidRPr="00F14BFF" w:rsidTr="004D00DF">
        <w:tblPrEx>
          <w:tblLook w:val="01E0"/>
        </w:tblPrEx>
        <w:trPr>
          <w:trHeight w:val="186"/>
        </w:trPr>
        <w:tc>
          <w:tcPr>
            <w:tcW w:w="10043" w:type="dxa"/>
            <w:gridSpan w:val="8"/>
          </w:tcPr>
          <w:p w:rsidR="004D00DF" w:rsidRPr="00F14BFF" w:rsidRDefault="004D00DF" w:rsidP="004D00DF">
            <w:pPr>
              <w:rPr>
                <w:b/>
                <w:sz w:val="21"/>
                <w:szCs w:val="21"/>
              </w:rPr>
            </w:pPr>
            <w:r w:rsidRPr="00F14BFF">
              <w:rPr>
                <w:b/>
                <w:sz w:val="21"/>
                <w:szCs w:val="21"/>
              </w:rPr>
              <w:t xml:space="preserve">В т.ч. НДС / </w:t>
            </w:r>
            <w:proofErr w:type="gramStart"/>
            <w:r w:rsidRPr="00F14BFF">
              <w:rPr>
                <w:b/>
                <w:sz w:val="21"/>
                <w:szCs w:val="21"/>
              </w:rPr>
              <w:t>НДС</w:t>
            </w:r>
            <w:proofErr w:type="gramEnd"/>
            <w:r w:rsidRPr="00F14BFF">
              <w:rPr>
                <w:b/>
                <w:sz w:val="21"/>
                <w:szCs w:val="21"/>
              </w:rPr>
              <w:t xml:space="preserve"> не облагается</w:t>
            </w:r>
          </w:p>
        </w:tc>
      </w:tr>
    </w:tbl>
    <w:p w:rsidR="004D00DF" w:rsidRPr="00F14BFF" w:rsidRDefault="004D00DF" w:rsidP="004D00DF">
      <w:pPr>
        <w:ind w:firstLine="708"/>
        <w:jc w:val="both"/>
        <w:rPr>
          <w:b/>
          <w:sz w:val="21"/>
          <w:szCs w:val="21"/>
        </w:rPr>
      </w:pPr>
    </w:p>
    <w:p w:rsidR="004D00DF" w:rsidRPr="00F14BFF" w:rsidRDefault="004D00DF" w:rsidP="004D00DF">
      <w:pPr>
        <w:ind w:firstLine="708"/>
        <w:jc w:val="both"/>
        <w:rPr>
          <w:sz w:val="21"/>
          <w:szCs w:val="21"/>
        </w:rPr>
      </w:pPr>
      <w:r w:rsidRPr="00F14BFF">
        <w:rPr>
          <w:b/>
          <w:sz w:val="21"/>
          <w:szCs w:val="21"/>
        </w:rPr>
        <w:t>Цена товара</w:t>
      </w:r>
      <w:proofErr w:type="gramStart"/>
      <w:r w:rsidRPr="00F14BFF">
        <w:rPr>
          <w:sz w:val="21"/>
          <w:szCs w:val="21"/>
        </w:rPr>
        <w:t xml:space="preserve"> – ___________________ (____________________________________) </w:t>
      </w:r>
      <w:proofErr w:type="gramEnd"/>
      <w:r w:rsidRPr="00F14BFF">
        <w:rPr>
          <w:sz w:val="21"/>
          <w:szCs w:val="21"/>
        </w:rPr>
        <w:t>рублей, в том числе НДС ____ рублей/НДС не облагается.</w:t>
      </w:r>
    </w:p>
    <w:p w:rsidR="004D00DF" w:rsidRPr="00F14BFF" w:rsidRDefault="004D00DF" w:rsidP="004D00DF">
      <w:pPr>
        <w:ind w:firstLine="709"/>
        <w:jc w:val="both"/>
        <w:rPr>
          <w:sz w:val="21"/>
          <w:szCs w:val="21"/>
        </w:rPr>
      </w:pPr>
      <w:r w:rsidRPr="00F14BFF">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4D00DF" w:rsidRPr="00F14BFF" w:rsidRDefault="004D00DF" w:rsidP="004D00DF">
      <w:pPr>
        <w:ind w:firstLine="709"/>
        <w:jc w:val="both"/>
        <w:rPr>
          <w:sz w:val="21"/>
          <w:szCs w:val="21"/>
        </w:rPr>
      </w:pPr>
      <w:r w:rsidRPr="00F14BFF">
        <w:rPr>
          <w:sz w:val="21"/>
          <w:szCs w:val="21"/>
        </w:rPr>
        <w:t>В случае принятия нашей котировочной заявки, мы обязуемся оказать соответствующие услуги на условиях контракта, указанных в извещении и документации о проведении запроса котировок, и подписать контракт в установленные Заказчиком сроки.</w:t>
      </w:r>
    </w:p>
    <w:p w:rsidR="004D00DF" w:rsidRPr="00F14BFF" w:rsidRDefault="004D00DF" w:rsidP="004D00DF">
      <w:pPr>
        <w:ind w:firstLine="709"/>
        <w:jc w:val="both"/>
        <w:rPr>
          <w:sz w:val="21"/>
          <w:szCs w:val="21"/>
        </w:rPr>
      </w:pPr>
      <w:proofErr w:type="gramStart"/>
      <w:r w:rsidRPr="00F14BFF">
        <w:rPr>
          <w:sz w:val="21"/>
          <w:szCs w:val="21"/>
        </w:rPr>
        <w:t xml:space="preserve">Подача настоящей котировочной заявки означает, что участник закупки изучил извещение и </w:t>
      </w:r>
      <w:proofErr w:type="spellStart"/>
      <w:r w:rsidRPr="00F14BFF">
        <w:rPr>
          <w:sz w:val="21"/>
          <w:szCs w:val="21"/>
        </w:rPr>
        <w:t>доку-ментацию</w:t>
      </w:r>
      <w:proofErr w:type="spellEnd"/>
      <w:r w:rsidRPr="00F14BFF">
        <w:rPr>
          <w:sz w:val="21"/>
          <w:szCs w:val="21"/>
        </w:rPr>
        <w:t xml:space="preserve"> о проведении запроса котировок (включая все приложения к ним), а также Правила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и безоговорочно согласен с условиями участия в запросе котировок, содержащимися в извещении и документации о проведении запроса котировок (включая все</w:t>
      </w:r>
      <w:proofErr w:type="gramEnd"/>
      <w:r w:rsidRPr="00F14BFF">
        <w:rPr>
          <w:sz w:val="21"/>
          <w:szCs w:val="21"/>
        </w:rPr>
        <w:t xml:space="preserve"> приложения к ним) и </w:t>
      </w:r>
      <w:proofErr w:type="gramStart"/>
      <w:r w:rsidRPr="00F14BFF">
        <w:rPr>
          <w:sz w:val="21"/>
          <w:szCs w:val="21"/>
        </w:rPr>
        <w:t>Правилах</w:t>
      </w:r>
      <w:proofErr w:type="gramEnd"/>
      <w:r w:rsidRPr="00F14BFF">
        <w:rPr>
          <w:sz w:val="21"/>
          <w:szCs w:val="21"/>
        </w:rPr>
        <w:t xml:space="preserve">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p>
    <w:p w:rsidR="004D00DF" w:rsidRPr="00F14BFF" w:rsidRDefault="004D00DF" w:rsidP="004D00DF">
      <w:pPr>
        <w:ind w:firstLine="709"/>
        <w:jc w:val="both"/>
        <w:rPr>
          <w:sz w:val="21"/>
          <w:szCs w:val="21"/>
        </w:rPr>
      </w:pPr>
    </w:p>
    <w:p w:rsidR="004D00DF" w:rsidRPr="00F14BFF" w:rsidRDefault="004D00DF" w:rsidP="004D00DF">
      <w:pPr>
        <w:ind w:firstLine="709"/>
        <w:jc w:val="both"/>
        <w:rPr>
          <w:sz w:val="21"/>
          <w:szCs w:val="21"/>
        </w:rPr>
      </w:pPr>
    </w:p>
    <w:p w:rsidR="004D00DF" w:rsidRPr="00F14BFF" w:rsidRDefault="004D00DF" w:rsidP="004D00DF">
      <w:pPr>
        <w:ind w:firstLine="709"/>
        <w:jc w:val="both"/>
        <w:rPr>
          <w:sz w:val="21"/>
          <w:szCs w:val="21"/>
        </w:rPr>
      </w:pPr>
      <w:r w:rsidRPr="00F14BFF">
        <w:rPr>
          <w:sz w:val="21"/>
          <w:szCs w:val="21"/>
        </w:rPr>
        <w:t xml:space="preserve">   ___________________                   ___________________</w:t>
      </w:r>
      <w:r w:rsidRPr="00F14BFF">
        <w:rPr>
          <w:sz w:val="21"/>
          <w:szCs w:val="21"/>
        </w:rPr>
        <w:tab/>
      </w:r>
      <w:r w:rsidRPr="00F14BFF">
        <w:rPr>
          <w:sz w:val="21"/>
          <w:szCs w:val="21"/>
        </w:rPr>
        <w:tab/>
        <w:t>________________</w:t>
      </w:r>
    </w:p>
    <w:p w:rsidR="004D00DF" w:rsidRPr="00640D68" w:rsidRDefault="00640D68" w:rsidP="00640D68">
      <w:pPr>
        <w:ind w:left="707" w:firstLine="709"/>
        <w:jc w:val="both"/>
        <w:rPr>
          <w:sz w:val="18"/>
          <w:szCs w:val="21"/>
        </w:rPr>
      </w:pPr>
      <w:r>
        <w:rPr>
          <w:sz w:val="18"/>
          <w:szCs w:val="21"/>
        </w:rPr>
        <w:t>(должность)</w:t>
      </w:r>
      <w:r>
        <w:rPr>
          <w:sz w:val="18"/>
          <w:szCs w:val="21"/>
        </w:rPr>
        <w:tab/>
      </w:r>
      <w:r>
        <w:rPr>
          <w:sz w:val="18"/>
          <w:szCs w:val="21"/>
        </w:rPr>
        <w:tab/>
      </w:r>
      <w:r>
        <w:rPr>
          <w:sz w:val="18"/>
          <w:szCs w:val="21"/>
        </w:rPr>
        <w:tab/>
        <w:t xml:space="preserve">         (подпись)</w:t>
      </w:r>
      <w:r>
        <w:rPr>
          <w:sz w:val="18"/>
          <w:szCs w:val="21"/>
        </w:rPr>
        <w:tab/>
      </w:r>
      <w:r>
        <w:rPr>
          <w:sz w:val="18"/>
          <w:szCs w:val="21"/>
        </w:rPr>
        <w:tab/>
      </w:r>
      <w:r>
        <w:rPr>
          <w:sz w:val="18"/>
          <w:szCs w:val="21"/>
        </w:rPr>
        <w:tab/>
        <w:t xml:space="preserve">           </w:t>
      </w:r>
      <w:r w:rsidR="004D00DF" w:rsidRPr="00640D68">
        <w:rPr>
          <w:sz w:val="18"/>
          <w:szCs w:val="21"/>
        </w:rPr>
        <w:t>(ФИО)</w:t>
      </w:r>
    </w:p>
    <w:p w:rsidR="004D00DF" w:rsidRPr="00F14BFF" w:rsidRDefault="004D00DF" w:rsidP="004D00DF">
      <w:pPr>
        <w:ind w:firstLine="709"/>
        <w:jc w:val="both"/>
        <w:rPr>
          <w:sz w:val="21"/>
          <w:szCs w:val="21"/>
          <w:vertAlign w:val="superscript"/>
        </w:rPr>
      </w:pPr>
      <w:r w:rsidRPr="00F14BFF">
        <w:rPr>
          <w:sz w:val="21"/>
          <w:szCs w:val="21"/>
          <w:vertAlign w:val="superscript"/>
        </w:rPr>
        <w:tab/>
      </w:r>
      <w:r w:rsidRPr="00F14BFF">
        <w:rPr>
          <w:sz w:val="21"/>
          <w:szCs w:val="21"/>
          <w:vertAlign w:val="superscript"/>
        </w:rPr>
        <w:tab/>
      </w:r>
      <w:r w:rsidRPr="00F14BFF">
        <w:rPr>
          <w:sz w:val="21"/>
          <w:szCs w:val="21"/>
          <w:vertAlign w:val="superscript"/>
        </w:rPr>
        <w:tab/>
      </w:r>
      <w:r w:rsidRPr="00F14BFF">
        <w:rPr>
          <w:sz w:val="21"/>
          <w:szCs w:val="21"/>
          <w:vertAlign w:val="superscript"/>
        </w:rPr>
        <w:tab/>
        <w:t xml:space="preserve">             </w:t>
      </w:r>
    </w:p>
    <w:p w:rsidR="004D00DF" w:rsidRPr="00F14BFF" w:rsidRDefault="004D00DF" w:rsidP="004D00DF">
      <w:pPr>
        <w:ind w:left="3540" w:firstLine="708"/>
        <w:rPr>
          <w:sz w:val="21"/>
          <w:szCs w:val="21"/>
        </w:rPr>
      </w:pPr>
    </w:p>
    <w:p w:rsidR="004D00DF" w:rsidRPr="00F14BFF" w:rsidRDefault="004D00DF" w:rsidP="00015640">
      <w:pPr>
        <w:spacing w:line="276" w:lineRule="auto"/>
        <w:jc w:val="right"/>
        <w:rPr>
          <w:sz w:val="21"/>
          <w:szCs w:val="21"/>
        </w:rPr>
      </w:pPr>
      <w:r w:rsidRPr="00F14BFF">
        <w:rPr>
          <w:sz w:val="21"/>
          <w:szCs w:val="21"/>
        </w:rPr>
        <w:br w:type="page"/>
      </w:r>
      <w:r w:rsidRPr="00F14BFF">
        <w:rPr>
          <w:sz w:val="21"/>
          <w:szCs w:val="21"/>
        </w:rPr>
        <w:lastRenderedPageBreak/>
        <w:t>Приложение № 3</w:t>
      </w:r>
    </w:p>
    <w:p w:rsidR="004D00DF" w:rsidRPr="00F14BFF" w:rsidRDefault="004D00DF" w:rsidP="004D00DF">
      <w:pPr>
        <w:jc w:val="right"/>
        <w:rPr>
          <w:sz w:val="21"/>
          <w:szCs w:val="21"/>
        </w:rPr>
      </w:pPr>
      <w:r w:rsidRPr="00F14BFF">
        <w:rPr>
          <w:sz w:val="21"/>
          <w:szCs w:val="21"/>
        </w:rPr>
        <w:t xml:space="preserve">Проект </w:t>
      </w:r>
    </w:p>
    <w:p w:rsidR="004D00DF" w:rsidRPr="00F14BFF" w:rsidRDefault="004D00DF" w:rsidP="004D00DF">
      <w:pPr>
        <w:jc w:val="center"/>
        <w:rPr>
          <w:b/>
          <w:sz w:val="21"/>
          <w:szCs w:val="21"/>
        </w:rPr>
      </w:pPr>
      <w:r w:rsidRPr="00F14BFF">
        <w:rPr>
          <w:b/>
          <w:sz w:val="21"/>
          <w:szCs w:val="21"/>
        </w:rPr>
        <w:t xml:space="preserve">КОНТРАКТ № </w:t>
      </w:r>
      <w:r w:rsidR="00AB6BDE">
        <w:rPr>
          <w:b/>
          <w:sz w:val="21"/>
          <w:szCs w:val="21"/>
        </w:rPr>
        <w:t>39</w:t>
      </w:r>
      <w:r w:rsidRPr="00F14BFF">
        <w:rPr>
          <w:b/>
          <w:sz w:val="21"/>
          <w:szCs w:val="21"/>
        </w:rPr>
        <w:t>/2018-кт</w:t>
      </w:r>
      <w:proofErr w:type="gramStart"/>
      <w:r w:rsidRPr="00F14BFF">
        <w:rPr>
          <w:b/>
          <w:sz w:val="21"/>
          <w:szCs w:val="21"/>
        </w:rPr>
        <w:t>/А</w:t>
      </w:r>
      <w:proofErr w:type="gramEnd"/>
    </w:p>
    <w:p w:rsidR="004D00DF" w:rsidRPr="00F14BFF" w:rsidRDefault="009A616E" w:rsidP="004D00DF">
      <w:pPr>
        <w:jc w:val="center"/>
        <w:rPr>
          <w:b/>
          <w:sz w:val="21"/>
          <w:szCs w:val="21"/>
        </w:rPr>
      </w:pPr>
      <w:r>
        <w:rPr>
          <w:b/>
          <w:sz w:val="21"/>
          <w:szCs w:val="21"/>
        </w:rPr>
        <w:t>на поставку пестицидов</w:t>
      </w:r>
      <w:r w:rsidR="004D00DF" w:rsidRPr="00F14BFF">
        <w:rPr>
          <w:b/>
          <w:sz w:val="21"/>
          <w:szCs w:val="21"/>
        </w:rPr>
        <w:t xml:space="preserve"> для нужд </w:t>
      </w:r>
      <w:proofErr w:type="spellStart"/>
      <w:r w:rsidR="004D00DF" w:rsidRPr="00F14BFF">
        <w:rPr>
          <w:b/>
          <w:sz w:val="21"/>
          <w:szCs w:val="21"/>
        </w:rPr>
        <w:t>ФГАОУ</w:t>
      </w:r>
      <w:proofErr w:type="spellEnd"/>
      <w:r w:rsidR="004D00DF" w:rsidRPr="00F14BFF">
        <w:rPr>
          <w:b/>
          <w:sz w:val="21"/>
          <w:szCs w:val="21"/>
        </w:rPr>
        <w:t xml:space="preserve"> </w:t>
      </w:r>
      <w:proofErr w:type="gramStart"/>
      <w:r w:rsidR="004D00DF" w:rsidRPr="00F14BFF">
        <w:rPr>
          <w:b/>
          <w:sz w:val="21"/>
          <w:szCs w:val="21"/>
        </w:rPr>
        <w:t>ВО</w:t>
      </w:r>
      <w:proofErr w:type="gramEnd"/>
      <w:r w:rsidR="004D00DF" w:rsidRPr="00F14BFF">
        <w:rPr>
          <w:b/>
          <w:sz w:val="21"/>
          <w:szCs w:val="21"/>
        </w:rPr>
        <w:t xml:space="preserve"> «Сибирский федеральный университет»</w:t>
      </w:r>
    </w:p>
    <w:p w:rsidR="004D00DF" w:rsidRPr="00F14BFF" w:rsidRDefault="004D00DF" w:rsidP="004D00DF">
      <w:pPr>
        <w:jc w:val="center"/>
        <w:rPr>
          <w:b/>
          <w:sz w:val="21"/>
          <w:szCs w:val="21"/>
        </w:rPr>
      </w:pPr>
    </w:p>
    <w:p w:rsidR="004D00DF" w:rsidRPr="00F14BFF" w:rsidRDefault="004D00DF" w:rsidP="004D00DF">
      <w:pPr>
        <w:jc w:val="both"/>
        <w:rPr>
          <w:sz w:val="21"/>
          <w:szCs w:val="21"/>
        </w:rPr>
      </w:pPr>
      <w:r w:rsidRPr="00F14BFF">
        <w:rPr>
          <w:sz w:val="21"/>
          <w:szCs w:val="21"/>
        </w:rPr>
        <w:t xml:space="preserve">г. Красноярск </w:t>
      </w:r>
      <w:r w:rsidRPr="00F14BFF">
        <w:rPr>
          <w:sz w:val="21"/>
          <w:szCs w:val="21"/>
        </w:rPr>
        <w:tab/>
      </w:r>
      <w:r w:rsidRPr="00F14BFF">
        <w:rPr>
          <w:sz w:val="21"/>
          <w:szCs w:val="21"/>
        </w:rPr>
        <w:tab/>
      </w:r>
      <w:r w:rsidRPr="00F14BFF">
        <w:rPr>
          <w:sz w:val="21"/>
          <w:szCs w:val="21"/>
        </w:rPr>
        <w:tab/>
      </w:r>
      <w:r w:rsidRPr="00F14BFF">
        <w:rPr>
          <w:sz w:val="21"/>
          <w:szCs w:val="21"/>
        </w:rPr>
        <w:tab/>
      </w:r>
      <w:r w:rsidRPr="00F14BFF">
        <w:rPr>
          <w:sz w:val="21"/>
          <w:szCs w:val="21"/>
        </w:rPr>
        <w:tab/>
      </w:r>
      <w:r w:rsidRPr="00F14BFF">
        <w:rPr>
          <w:sz w:val="21"/>
          <w:szCs w:val="21"/>
        </w:rPr>
        <w:tab/>
      </w:r>
      <w:r w:rsidRPr="00F14BFF">
        <w:rPr>
          <w:sz w:val="21"/>
          <w:szCs w:val="21"/>
        </w:rPr>
        <w:tab/>
      </w:r>
      <w:r w:rsidRPr="00F14BFF">
        <w:rPr>
          <w:sz w:val="21"/>
          <w:szCs w:val="21"/>
        </w:rPr>
        <w:tab/>
      </w:r>
      <w:r w:rsidRPr="00F14BFF">
        <w:rPr>
          <w:sz w:val="21"/>
          <w:szCs w:val="21"/>
        </w:rPr>
        <w:tab/>
        <w:t>«___» _____________2018 года</w:t>
      </w:r>
    </w:p>
    <w:p w:rsidR="004D00DF" w:rsidRPr="00F14BFF" w:rsidRDefault="004D00DF" w:rsidP="004D00DF">
      <w:pPr>
        <w:jc w:val="both"/>
        <w:rPr>
          <w:sz w:val="21"/>
          <w:szCs w:val="21"/>
        </w:rPr>
      </w:pPr>
    </w:p>
    <w:p w:rsidR="00AB6BDE" w:rsidRPr="00A32B8B" w:rsidRDefault="00AB6BDE" w:rsidP="00AB6BDE">
      <w:pPr>
        <w:autoSpaceDE w:val="0"/>
        <w:autoSpaceDN w:val="0"/>
        <w:adjustRightInd w:val="0"/>
        <w:ind w:left="57" w:right="57" w:firstLine="652"/>
        <w:jc w:val="both"/>
        <w:rPr>
          <w:sz w:val="21"/>
          <w:szCs w:val="21"/>
        </w:rPr>
      </w:pPr>
      <w:r w:rsidRPr="00A32B8B">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A32B8B">
        <w:rPr>
          <w:sz w:val="21"/>
          <w:szCs w:val="21"/>
        </w:rPr>
        <w:t xml:space="preserve">, именуемое в дальнейшем «Заказчик», в лице исполняющего обязанности ректора </w:t>
      </w:r>
      <w:proofErr w:type="spellStart"/>
      <w:r w:rsidRPr="00A32B8B">
        <w:rPr>
          <w:sz w:val="21"/>
          <w:szCs w:val="21"/>
        </w:rPr>
        <w:t>Колмакова</w:t>
      </w:r>
      <w:proofErr w:type="spellEnd"/>
      <w:r w:rsidRPr="00A32B8B">
        <w:rPr>
          <w:sz w:val="21"/>
          <w:szCs w:val="21"/>
        </w:rPr>
        <w:t xml:space="preserve"> Владимира Иннокентьевича, действующего на основании </w:t>
      </w:r>
      <w:r w:rsidRPr="00A32B8B">
        <w:rPr>
          <w:rFonts w:eastAsiaTheme="minorHAnsi"/>
          <w:color w:val="000000"/>
          <w:sz w:val="21"/>
          <w:szCs w:val="21"/>
          <w:lang w:eastAsia="en-US"/>
        </w:rPr>
        <w:t>Приказа Министерства образования и науки РФ от 25.10.2017 № 12-07-03/151</w:t>
      </w:r>
      <w:r w:rsidRPr="00A32B8B">
        <w:rPr>
          <w:sz w:val="21"/>
          <w:szCs w:val="21"/>
        </w:rPr>
        <w:t xml:space="preserve">, с одной стороны, и </w:t>
      </w:r>
    </w:p>
    <w:p w:rsidR="004D00DF" w:rsidRPr="00F14BFF" w:rsidRDefault="004D00DF" w:rsidP="004D00DF">
      <w:pPr>
        <w:ind w:firstLine="708"/>
        <w:jc w:val="both"/>
        <w:rPr>
          <w:sz w:val="21"/>
          <w:szCs w:val="21"/>
        </w:rPr>
      </w:pPr>
      <w:r w:rsidRPr="00F14BFF">
        <w:rPr>
          <w:sz w:val="21"/>
          <w:szCs w:val="21"/>
        </w:rPr>
        <w:t xml:space="preserve">победитель в проведении запроса котировок № </w:t>
      </w:r>
      <w:r w:rsidR="009A616E">
        <w:rPr>
          <w:sz w:val="21"/>
          <w:szCs w:val="21"/>
        </w:rPr>
        <w:t>39-18</w:t>
      </w:r>
      <w:proofErr w:type="gramStart"/>
      <w:r w:rsidRPr="00F14BFF">
        <w:rPr>
          <w:sz w:val="21"/>
          <w:szCs w:val="21"/>
        </w:rPr>
        <w:t>/А</w:t>
      </w:r>
      <w:proofErr w:type="gramEnd"/>
      <w:r w:rsidRPr="00F14BFF">
        <w:rPr>
          <w:sz w:val="21"/>
          <w:szCs w:val="21"/>
        </w:rPr>
        <w:t xml:space="preserve"> </w:t>
      </w:r>
      <w:r w:rsidR="009A616E">
        <w:rPr>
          <w:sz w:val="21"/>
          <w:szCs w:val="21"/>
        </w:rPr>
        <w:t>на поставку пестицидов</w:t>
      </w:r>
      <w:r w:rsidRPr="00F14BFF">
        <w:rPr>
          <w:sz w:val="21"/>
          <w:szCs w:val="21"/>
        </w:rPr>
        <w:t xml:space="preserve"> для нужд </w:t>
      </w:r>
      <w:proofErr w:type="spellStart"/>
      <w:r w:rsidRPr="00F14BFF">
        <w:rPr>
          <w:sz w:val="21"/>
          <w:szCs w:val="21"/>
        </w:rPr>
        <w:t>ФГАОУ</w:t>
      </w:r>
      <w:proofErr w:type="spellEnd"/>
      <w:r w:rsidRPr="00F14BFF">
        <w:rPr>
          <w:sz w:val="21"/>
          <w:szCs w:val="21"/>
        </w:rPr>
        <w:t xml:space="preserve"> ВО «Сибирский федеральный университет» (протокол рассмотрения и оценки котировочных заявок от ___.___.2018) – ________________________________________, именуем___ в дальнейшем «Поставщик», в лице</w:t>
      </w:r>
    </w:p>
    <w:p w:rsidR="004D00DF" w:rsidRPr="00F14BFF" w:rsidRDefault="004D00DF" w:rsidP="004D00DF">
      <w:pPr>
        <w:tabs>
          <w:tab w:val="left" w:pos="720"/>
        </w:tabs>
        <w:autoSpaceDE w:val="0"/>
        <w:autoSpaceDN w:val="0"/>
        <w:adjustRightInd w:val="0"/>
        <w:jc w:val="both"/>
        <w:rPr>
          <w:sz w:val="21"/>
          <w:szCs w:val="21"/>
        </w:rPr>
      </w:pPr>
      <w:r w:rsidRPr="00F14BFF">
        <w:rPr>
          <w:sz w:val="21"/>
          <w:szCs w:val="21"/>
        </w:rPr>
        <w:t xml:space="preserve"> ________________________________________________________________________________________</w:t>
      </w:r>
    </w:p>
    <w:p w:rsidR="004D00DF" w:rsidRPr="00F14BFF" w:rsidRDefault="004D00DF" w:rsidP="004D00DF">
      <w:pPr>
        <w:tabs>
          <w:tab w:val="left" w:pos="720"/>
        </w:tabs>
        <w:autoSpaceDE w:val="0"/>
        <w:autoSpaceDN w:val="0"/>
        <w:adjustRightInd w:val="0"/>
        <w:ind w:firstLine="652"/>
        <w:jc w:val="both"/>
        <w:rPr>
          <w:i/>
          <w:color w:val="A6A6A6"/>
          <w:sz w:val="21"/>
          <w:szCs w:val="21"/>
        </w:rPr>
      </w:pPr>
      <w:r w:rsidRPr="00F14BFF">
        <w:rPr>
          <w:i/>
          <w:color w:val="A6A6A6"/>
          <w:sz w:val="21"/>
          <w:szCs w:val="21"/>
        </w:rPr>
        <w:tab/>
      </w:r>
      <w:r w:rsidRPr="00F14BFF">
        <w:rPr>
          <w:i/>
          <w:color w:val="A6A6A6"/>
          <w:sz w:val="21"/>
          <w:szCs w:val="21"/>
        </w:rPr>
        <w:tab/>
      </w:r>
      <w:r w:rsidRPr="00F14BFF">
        <w:rPr>
          <w:i/>
          <w:color w:val="A6A6A6"/>
          <w:sz w:val="21"/>
          <w:szCs w:val="21"/>
        </w:rPr>
        <w:tab/>
      </w:r>
      <w:r w:rsidRPr="00F14BFF">
        <w:rPr>
          <w:i/>
          <w:color w:val="A6A6A6"/>
          <w:sz w:val="21"/>
          <w:szCs w:val="21"/>
        </w:rPr>
        <w:tab/>
        <w:t>(указывается должность (без сокращений))</w:t>
      </w:r>
    </w:p>
    <w:p w:rsidR="004D00DF" w:rsidRPr="00F14BFF" w:rsidRDefault="004D00DF" w:rsidP="004D00DF">
      <w:pPr>
        <w:tabs>
          <w:tab w:val="left" w:pos="720"/>
        </w:tabs>
        <w:autoSpaceDE w:val="0"/>
        <w:autoSpaceDN w:val="0"/>
        <w:adjustRightInd w:val="0"/>
        <w:jc w:val="both"/>
        <w:rPr>
          <w:sz w:val="21"/>
          <w:szCs w:val="21"/>
        </w:rPr>
      </w:pPr>
      <w:r w:rsidRPr="00F14BFF">
        <w:rPr>
          <w:sz w:val="21"/>
          <w:szCs w:val="21"/>
        </w:rPr>
        <w:t>________________________________________________________________________________________,</w:t>
      </w:r>
    </w:p>
    <w:p w:rsidR="004D00DF" w:rsidRPr="00F14BFF" w:rsidRDefault="004D00DF" w:rsidP="004D00DF">
      <w:pPr>
        <w:tabs>
          <w:tab w:val="left" w:pos="720"/>
        </w:tabs>
        <w:autoSpaceDE w:val="0"/>
        <w:autoSpaceDN w:val="0"/>
        <w:adjustRightInd w:val="0"/>
        <w:ind w:firstLine="652"/>
        <w:jc w:val="both"/>
        <w:rPr>
          <w:i/>
          <w:color w:val="A6A6A6"/>
          <w:sz w:val="21"/>
          <w:szCs w:val="21"/>
        </w:rPr>
      </w:pPr>
      <w:r w:rsidRPr="00F14BFF">
        <w:rPr>
          <w:i/>
          <w:color w:val="A6A6A6"/>
          <w:sz w:val="21"/>
          <w:szCs w:val="21"/>
        </w:rPr>
        <w:tab/>
      </w:r>
      <w:r w:rsidRPr="00F14BFF">
        <w:rPr>
          <w:i/>
          <w:color w:val="A6A6A6"/>
          <w:sz w:val="21"/>
          <w:szCs w:val="21"/>
        </w:rPr>
        <w:tab/>
      </w:r>
      <w:r w:rsidRPr="00F14BFF">
        <w:rPr>
          <w:i/>
          <w:color w:val="A6A6A6"/>
          <w:sz w:val="21"/>
          <w:szCs w:val="21"/>
        </w:rPr>
        <w:tab/>
        <w:t>(указывается фамилия, имя, отчество (без сокращений))</w:t>
      </w:r>
    </w:p>
    <w:p w:rsidR="004D00DF" w:rsidRPr="00F14BFF" w:rsidRDefault="004D00DF" w:rsidP="004D00DF">
      <w:pPr>
        <w:tabs>
          <w:tab w:val="left" w:pos="720"/>
        </w:tabs>
        <w:autoSpaceDE w:val="0"/>
        <w:autoSpaceDN w:val="0"/>
        <w:adjustRightInd w:val="0"/>
        <w:jc w:val="both"/>
        <w:rPr>
          <w:sz w:val="21"/>
          <w:szCs w:val="21"/>
        </w:rPr>
      </w:pPr>
      <w:proofErr w:type="spellStart"/>
      <w:r w:rsidRPr="00F14BFF">
        <w:rPr>
          <w:sz w:val="21"/>
          <w:szCs w:val="21"/>
        </w:rPr>
        <w:t>действующ</w:t>
      </w:r>
      <w:proofErr w:type="spellEnd"/>
      <w:r w:rsidRPr="00F14BFF">
        <w:rPr>
          <w:sz w:val="21"/>
          <w:szCs w:val="21"/>
        </w:rPr>
        <w:t>__ на основании ________________________________________________________________,</w:t>
      </w:r>
    </w:p>
    <w:p w:rsidR="004D00DF" w:rsidRPr="00F14BFF" w:rsidRDefault="004D00DF" w:rsidP="004D00DF">
      <w:pPr>
        <w:tabs>
          <w:tab w:val="left" w:pos="720"/>
        </w:tabs>
        <w:autoSpaceDE w:val="0"/>
        <w:autoSpaceDN w:val="0"/>
        <w:adjustRightInd w:val="0"/>
        <w:ind w:firstLine="652"/>
        <w:jc w:val="both"/>
        <w:rPr>
          <w:i/>
          <w:color w:val="A6A6A6"/>
          <w:sz w:val="21"/>
          <w:szCs w:val="21"/>
        </w:rPr>
      </w:pPr>
      <w:r w:rsidRPr="00F14BFF">
        <w:rPr>
          <w:i/>
          <w:color w:val="A6A6A6"/>
          <w:sz w:val="21"/>
          <w:szCs w:val="21"/>
        </w:rPr>
        <w:tab/>
      </w:r>
      <w:r w:rsidRPr="00F14BFF">
        <w:rPr>
          <w:i/>
          <w:color w:val="A6A6A6"/>
          <w:sz w:val="21"/>
          <w:szCs w:val="21"/>
        </w:rPr>
        <w:tab/>
      </w:r>
      <w:r w:rsidRPr="00F14BFF">
        <w:rPr>
          <w:i/>
          <w:color w:val="A6A6A6"/>
          <w:sz w:val="21"/>
          <w:szCs w:val="21"/>
        </w:rPr>
        <w:tab/>
        <w:t>(указываются данные документа, подтверждающего полномочия)</w:t>
      </w:r>
    </w:p>
    <w:p w:rsidR="004D00DF" w:rsidRPr="00F14BFF" w:rsidRDefault="004D00DF" w:rsidP="004D00DF">
      <w:pPr>
        <w:autoSpaceDE w:val="0"/>
        <w:autoSpaceDN w:val="0"/>
        <w:adjustRightInd w:val="0"/>
        <w:jc w:val="both"/>
        <w:rPr>
          <w:sz w:val="21"/>
          <w:szCs w:val="21"/>
        </w:rPr>
      </w:pPr>
      <w:r w:rsidRPr="00F14BFF">
        <w:rPr>
          <w:sz w:val="21"/>
          <w:szCs w:val="21"/>
        </w:rPr>
        <w:t>с другой стороны, вместе именуемые – «Стороны», заключили настоящий контракт (далее – контракт) о нижеследующем*:</w:t>
      </w:r>
    </w:p>
    <w:p w:rsidR="004D00DF" w:rsidRPr="00F14BFF" w:rsidRDefault="004D00DF" w:rsidP="004D00DF">
      <w:pPr>
        <w:rPr>
          <w:sz w:val="21"/>
          <w:szCs w:val="21"/>
        </w:rPr>
      </w:pPr>
    </w:p>
    <w:p w:rsidR="004D00DF" w:rsidRPr="00F14BFF" w:rsidRDefault="004D00DF" w:rsidP="004D00DF">
      <w:pPr>
        <w:numPr>
          <w:ilvl w:val="0"/>
          <w:numId w:val="1"/>
        </w:numPr>
        <w:jc w:val="center"/>
        <w:rPr>
          <w:b/>
          <w:sz w:val="21"/>
          <w:szCs w:val="21"/>
        </w:rPr>
      </w:pPr>
      <w:r w:rsidRPr="00F14BFF">
        <w:rPr>
          <w:b/>
          <w:sz w:val="21"/>
          <w:szCs w:val="21"/>
        </w:rPr>
        <w:t>Предмет контракта</w:t>
      </w:r>
    </w:p>
    <w:p w:rsidR="004D00DF" w:rsidRPr="00F14BFF" w:rsidRDefault="004D00DF" w:rsidP="004D00DF">
      <w:pPr>
        <w:pStyle w:val="22"/>
        <w:tabs>
          <w:tab w:val="num" w:pos="0"/>
        </w:tabs>
        <w:ind w:left="0" w:firstLine="709"/>
        <w:rPr>
          <w:sz w:val="21"/>
          <w:szCs w:val="21"/>
        </w:rPr>
      </w:pPr>
      <w:r w:rsidRPr="00F14BFF">
        <w:rPr>
          <w:sz w:val="21"/>
          <w:szCs w:val="21"/>
        </w:rPr>
        <w:t xml:space="preserve">1.1. Поставщик поставляет </w:t>
      </w:r>
      <w:r w:rsidR="0034614A">
        <w:rPr>
          <w:bCs/>
          <w:sz w:val="21"/>
          <w:szCs w:val="21"/>
        </w:rPr>
        <w:t>пестициды</w:t>
      </w:r>
      <w:r w:rsidRPr="00F14BFF">
        <w:rPr>
          <w:sz w:val="21"/>
          <w:szCs w:val="21"/>
        </w:rPr>
        <w:t xml:space="preserve"> (далее по тексту – товар) для нужд ФГАОУ </w:t>
      </w:r>
      <w:proofErr w:type="gramStart"/>
      <w:r w:rsidRPr="00F14BFF">
        <w:rPr>
          <w:sz w:val="21"/>
          <w:szCs w:val="21"/>
        </w:rPr>
        <w:t>ВО</w:t>
      </w:r>
      <w:proofErr w:type="gramEnd"/>
      <w:r w:rsidRPr="00F14BFF">
        <w:rPr>
          <w:sz w:val="21"/>
          <w:szCs w:val="21"/>
        </w:rPr>
        <w:t xml:space="preserve"> «Сибирский федеральный университет», а Заказчик оплачивает соответствующий товар на условиях, указанных в настоящем контракте.</w:t>
      </w:r>
    </w:p>
    <w:p w:rsidR="004D00DF" w:rsidRPr="00F14BFF" w:rsidRDefault="004D00DF" w:rsidP="004D00DF">
      <w:pPr>
        <w:widowControl w:val="0"/>
        <w:autoSpaceDE w:val="0"/>
        <w:autoSpaceDN w:val="0"/>
        <w:adjustRightInd w:val="0"/>
        <w:ind w:firstLine="709"/>
        <w:jc w:val="both"/>
        <w:rPr>
          <w:sz w:val="21"/>
          <w:szCs w:val="21"/>
        </w:rPr>
      </w:pPr>
      <w:r w:rsidRPr="00F14BFF">
        <w:rPr>
          <w:sz w:val="21"/>
          <w:szCs w:val="21"/>
        </w:rPr>
        <w:t>1.2. Наименование, характеристики, 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4D00DF" w:rsidRPr="00F14BFF" w:rsidRDefault="004D00DF" w:rsidP="004D00DF">
      <w:pPr>
        <w:ind w:firstLine="709"/>
        <w:jc w:val="both"/>
        <w:rPr>
          <w:sz w:val="21"/>
          <w:szCs w:val="21"/>
        </w:rPr>
      </w:pPr>
      <w:r w:rsidRPr="00F14BFF">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4D00DF" w:rsidRPr="00F14BFF" w:rsidRDefault="004D00DF" w:rsidP="004D00DF">
      <w:pPr>
        <w:ind w:firstLine="709"/>
        <w:jc w:val="both"/>
        <w:rPr>
          <w:sz w:val="21"/>
          <w:szCs w:val="21"/>
        </w:rPr>
      </w:pPr>
      <w:r w:rsidRPr="00F14BFF">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4D00DF" w:rsidRPr="00F14BFF" w:rsidRDefault="004D00DF" w:rsidP="004D00DF">
      <w:pPr>
        <w:ind w:firstLine="709"/>
        <w:jc w:val="both"/>
        <w:rPr>
          <w:sz w:val="21"/>
          <w:szCs w:val="21"/>
        </w:rPr>
      </w:pPr>
      <w:r w:rsidRPr="00F14BFF">
        <w:rPr>
          <w:sz w:val="21"/>
          <w:szCs w:val="21"/>
        </w:rPr>
        <w:t>Риск случайной гибели или случайного повреждения товара до передачи его Заказчику лежит на Поставщике.</w:t>
      </w:r>
    </w:p>
    <w:p w:rsidR="004D00DF" w:rsidRPr="008C5751" w:rsidRDefault="004D00DF" w:rsidP="00F44126">
      <w:pPr>
        <w:ind w:firstLine="709"/>
        <w:jc w:val="both"/>
        <w:rPr>
          <w:sz w:val="21"/>
          <w:szCs w:val="21"/>
        </w:rPr>
      </w:pPr>
      <w:r w:rsidRPr="00F14BFF">
        <w:rPr>
          <w:sz w:val="21"/>
          <w:szCs w:val="21"/>
        </w:rPr>
        <w:t xml:space="preserve">1.3. </w:t>
      </w:r>
      <w:r w:rsidR="00F44126" w:rsidRPr="0013650C">
        <w:rPr>
          <w:sz w:val="21"/>
          <w:szCs w:val="21"/>
        </w:rPr>
        <w:t>Срок годности товара (при наличи</w:t>
      </w:r>
      <w:r w:rsidR="00F44126">
        <w:rPr>
          <w:sz w:val="21"/>
          <w:szCs w:val="21"/>
        </w:rPr>
        <w:t xml:space="preserve">и) </w:t>
      </w:r>
      <w:r w:rsidR="00F44126">
        <w:rPr>
          <w:sz w:val="21"/>
        </w:rPr>
        <w:t xml:space="preserve">должен составлять не менее 12 </w:t>
      </w:r>
      <w:r w:rsidR="00F44126" w:rsidRPr="00AD6054">
        <w:rPr>
          <w:sz w:val="21"/>
        </w:rPr>
        <w:t>(</w:t>
      </w:r>
      <w:r w:rsidR="00F44126">
        <w:rPr>
          <w:sz w:val="21"/>
        </w:rPr>
        <w:t>двенадцати</w:t>
      </w:r>
      <w:r w:rsidR="00F44126" w:rsidRPr="00AD6054">
        <w:rPr>
          <w:sz w:val="21"/>
        </w:rPr>
        <w:t>) месяцев с момента поставки товара и подписания сторонами акта приема-передачи товара</w:t>
      </w:r>
      <w:r w:rsidR="00F44126">
        <w:rPr>
          <w:sz w:val="21"/>
          <w:szCs w:val="21"/>
        </w:rPr>
        <w:t>.</w:t>
      </w:r>
    </w:p>
    <w:p w:rsidR="004D00DF" w:rsidRPr="00F14BFF" w:rsidRDefault="004D00DF" w:rsidP="004D00DF">
      <w:pPr>
        <w:tabs>
          <w:tab w:val="num" w:pos="0"/>
        </w:tabs>
        <w:ind w:firstLine="709"/>
        <w:jc w:val="both"/>
        <w:rPr>
          <w:sz w:val="21"/>
          <w:szCs w:val="21"/>
        </w:rPr>
      </w:pPr>
    </w:p>
    <w:p w:rsidR="004D00DF" w:rsidRPr="00F14BFF" w:rsidRDefault="004D00DF" w:rsidP="004D00DF">
      <w:pPr>
        <w:numPr>
          <w:ilvl w:val="0"/>
          <w:numId w:val="1"/>
        </w:numPr>
        <w:jc w:val="center"/>
        <w:rPr>
          <w:b/>
          <w:sz w:val="21"/>
          <w:szCs w:val="21"/>
        </w:rPr>
      </w:pPr>
      <w:r w:rsidRPr="00F14BFF">
        <w:rPr>
          <w:b/>
          <w:sz w:val="21"/>
          <w:szCs w:val="21"/>
        </w:rPr>
        <w:t>Стоимость товара и порядок расчетов</w:t>
      </w:r>
    </w:p>
    <w:p w:rsidR="004D00DF" w:rsidRPr="00F14BFF" w:rsidRDefault="004D00DF" w:rsidP="004D00DF">
      <w:pPr>
        <w:pStyle w:val="ConsNormal"/>
        <w:ind w:firstLine="709"/>
        <w:jc w:val="both"/>
        <w:rPr>
          <w:rFonts w:ascii="Times New Roman" w:hAnsi="Times New Roman"/>
          <w:sz w:val="21"/>
          <w:szCs w:val="21"/>
        </w:rPr>
      </w:pPr>
      <w:r w:rsidRPr="00F14BFF">
        <w:rPr>
          <w:rFonts w:ascii="Times New Roman" w:hAnsi="Times New Roman"/>
          <w:sz w:val="21"/>
          <w:szCs w:val="21"/>
        </w:rPr>
        <w:t>2.1. Цена контракта составляет</w:t>
      </w:r>
      <w:proofErr w:type="gramStart"/>
      <w:r w:rsidRPr="00F14BFF">
        <w:rPr>
          <w:rFonts w:ascii="Times New Roman" w:hAnsi="Times New Roman"/>
          <w:sz w:val="21"/>
          <w:szCs w:val="21"/>
        </w:rPr>
        <w:t xml:space="preserve"> ___________________ (___________________________) </w:t>
      </w:r>
      <w:proofErr w:type="gramEnd"/>
      <w:r w:rsidRPr="00F14BFF">
        <w:rPr>
          <w:rFonts w:ascii="Times New Roman" w:hAnsi="Times New Roman"/>
          <w:sz w:val="21"/>
          <w:szCs w:val="21"/>
        </w:rPr>
        <w:t>рублей, в том числе НДС ___ (_____) рублей/НДС не облагается.</w:t>
      </w:r>
    </w:p>
    <w:p w:rsidR="004D00DF" w:rsidRPr="00F14BFF" w:rsidRDefault="004D00DF" w:rsidP="004D00DF">
      <w:pPr>
        <w:ind w:firstLine="709"/>
        <w:jc w:val="both"/>
        <w:rPr>
          <w:sz w:val="21"/>
          <w:szCs w:val="21"/>
        </w:rPr>
      </w:pPr>
      <w:r w:rsidRPr="00F14BFF">
        <w:rPr>
          <w:sz w:val="21"/>
          <w:szCs w:val="21"/>
        </w:rPr>
        <w:t>Цена контракта указана с учетом стоимости товара, расходов на перевозку товара к месту поставки, расходов на разгрузку товара, расходов на перемещение товара до места хранения, указанного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4D00DF" w:rsidRPr="00F14BFF" w:rsidRDefault="004D00DF" w:rsidP="004D00DF">
      <w:pPr>
        <w:ind w:firstLine="709"/>
        <w:jc w:val="both"/>
        <w:rPr>
          <w:sz w:val="21"/>
          <w:szCs w:val="21"/>
        </w:rPr>
      </w:pPr>
      <w:r w:rsidRPr="00F14BFF">
        <w:rPr>
          <w:color w:val="000000"/>
          <w:sz w:val="21"/>
          <w:szCs w:val="21"/>
        </w:rPr>
        <w:t>2.2.</w:t>
      </w:r>
      <w:r w:rsidRPr="00F14BFF">
        <w:rPr>
          <w:b/>
          <w:color w:val="000000"/>
          <w:sz w:val="21"/>
          <w:szCs w:val="21"/>
        </w:rPr>
        <w:t xml:space="preserve"> </w:t>
      </w:r>
      <w:r w:rsidRPr="00F14BFF">
        <w:rPr>
          <w:sz w:val="21"/>
          <w:szCs w:val="21"/>
        </w:rPr>
        <w:t>О</w:t>
      </w:r>
      <w:r w:rsidRPr="00F14BFF">
        <w:rPr>
          <w:bCs/>
          <w:sz w:val="21"/>
          <w:szCs w:val="21"/>
        </w:rPr>
        <w:t xml:space="preserve">плата осуществляется </w:t>
      </w:r>
      <w:r w:rsidRPr="00F14BFF">
        <w:rPr>
          <w:color w:val="000000"/>
          <w:sz w:val="21"/>
          <w:szCs w:val="21"/>
        </w:rPr>
        <w:t xml:space="preserve">в виде безналичного перечисления в следующем порядке: в течение 15 (пятнадцати) банковских дней с момента поставки товара и подписания </w:t>
      </w:r>
      <w:r w:rsidRPr="00F14BFF">
        <w:rPr>
          <w:bCs/>
          <w:sz w:val="21"/>
          <w:szCs w:val="21"/>
        </w:rPr>
        <w:t>акта приема-передачи товара</w:t>
      </w:r>
      <w:r w:rsidRPr="00F14BFF">
        <w:rPr>
          <w:color w:val="000000"/>
          <w:sz w:val="21"/>
          <w:szCs w:val="21"/>
        </w:rPr>
        <w:t xml:space="preserve"> </w:t>
      </w:r>
      <w:r w:rsidRPr="00F14BFF">
        <w:rPr>
          <w:sz w:val="21"/>
          <w:szCs w:val="21"/>
        </w:rPr>
        <w:t>на основании предоставляемых Поставщиком Заказчику платежных документов (счета, счета-фактуры, товарной накладной).</w:t>
      </w:r>
    </w:p>
    <w:p w:rsidR="004D00DF" w:rsidRPr="00F14BFF" w:rsidRDefault="004D00DF" w:rsidP="004D00DF">
      <w:pPr>
        <w:rPr>
          <w:sz w:val="21"/>
          <w:szCs w:val="21"/>
        </w:rPr>
      </w:pPr>
    </w:p>
    <w:p w:rsidR="004D00DF" w:rsidRPr="00F14BFF" w:rsidRDefault="004D00DF" w:rsidP="004D00DF">
      <w:pPr>
        <w:numPr>
          <w:ilvl w:val="0"/>
          <w:numId w:val="1"/>
        </w:numPr>
        <w:jc w:val="center"/>
        <w:rPr>
          <w:b/>
          <w:sz w:val="21"/>
          <w:szCs w:val="21"/>
        </w:rPr>
      </w:pPr>
      <w:r w:rsidRPr="00F14BFF">
        <w:rPr>
          <w:b/>
          <w:sz w:val="21"/>
          <w:szCs w:val="21"/>
        </w:rPr>
        <w:t>Место, условия и срок поставки товара</w:t>
      </w:r>
    </w:p>
    <w:p w:rsidR="004D00DF" w:rsidRPr="00F14BFF" w:rsidRDefault="004D00DF" w:rsidP="004D00DF">
      <w:pPr>
        <w:ind w:firstLine="709"/>
        <w:jc w:val="both"/>
        <w:rPr>
          <w:sz w:val="21"/>
          <w:szCs w:val="21"/>
        </w:rPr>
      </w:pPr>
      <w:r w:rsidRPr="00F14BFF">
        <w:rPr>
          <w:sz w:val="21"/>
          <w:szCs w:val="21"/>
        </w:rPr>
        <w:t xml:space="preserve">3.1. Место поставки товара: </w:t>
      </w:r>
      <w:proofErr w:type="gramStart"/>
      <w:r w:rsidR="0034614A" w:rsidRPr="00F14BFF">
        <w:rPr>
          <w:sz w:val="21"/>
          <w:szCs w:val="21"/>
        </w:rPr>
        <w:t>г</w:t>
      </w:r>
      <w:proofErr w:type="gramEnd"/>
      <w:r w:rsidR="0034614A" w:rsidRPr="00F14BFF">
        <w:rPr>
          <w:sz w:val="21"/>
          <w:szCs w:val="21"/>
        </w:rPr>
        <w:t xml:space="preserve">. Красноярск, </w:t>
      </w:r>
      <w:r w:rsidR="0034614A">
        <w:rPr>
          <w:sz w:val="21"/>
          <w:szCs w:val="21"/>
        </w:rPr>
        <w:t>пр. Свободный, 79</w:t>
      </w:r>
      <w:r w:rsidR="0034614A" w:rsidRPr="00F14BFF">
        <w:rPr>
          <w:sz w:val="21"/>
          <w:szCs w:val="21"/>
        </w:rPr>
        <w:t>.</w:t>
      </w:r>
    </w:p>
    <w:p w:rsidR="0034614A" w:rsidRDefault="004D00DF" w:rsidP="004D00DF">
      <w:pPr>
        <w:ind w:firstLine="709"/>
        <w:jc w:val="both"/>
        <w:rPr>
          <w:sz w:val="21"/>
          <w:szCs w:val="21"/>
        </w:rPr>
      </w:pPr>
      <w:r w:rsidRPr="00F14BFF">
        <w:rPr>
          <w:bCs/>
          <w:sz w:val="21"/>
          <w:szCs w:val="21"/>
        </w:rPr>
        <w:t>3.2. Срок поставки</w:t>
      </w:r>
      <w:r w:rsidRPr="00F14BFF">
        <w:rPr>
          <w:sz w:val="21"/>
          <w:szCs w:val="21"/>
        </w:rPr>
        <w:t xml:space="preserve"> товара: </w:t>
      </w:r>
      <w:r w:rsidR="0034614A" w:rsidRPr="00F14BFF">
        <w:rPr>
          <w:sz w:val="21"/>
          <w:szCs w:val="21"/>
        </w:rPr>
        <w:t>с момента заключения контракта</w:t>
      </w:r>
      <w:r w:rsidR="0034614A">
        <w:rPr>
          <w:sz w:val="21"/>
          <w:szCs w:val="21"/>
        </w:rPr>
        <w:t xml:space="preserve"> до 20 декабря 2018 г</w:t>
      </w:r>
      <w:r w:rsidR="0034614A" w:rsidRPr="00F14BFF">
        <w:rPr>
          <w:sz w:val="21"/>
          <w:szCs w:val="21"/>
        </w:rPr>
        <w:t>.</w:t>
      </w:r>
    </w:p>
    <w:p w:rsidR="004D00DF" w:rsidRPr="00F14BFF" w:rsidRDefault="004D00DF" w:rsidP="004D00DF">
      <w:pPr>
        <w:ind w:firstLine="709"/>
        <w:jc w:val="both"/>
        <w:rPr>
          <w:sz w:val="21"/>
          <w:szCs w:val="21"/>
        </w:rPr>
      </w:pPr>
      <w:r w:rsidRPr="00F14BFF">
        <w:rPr>
          <w:sz w:val="21"/>
          <w:szCs w:val="21"/>
        </w:rPr>
        <w:t>Поставка товара предусматривает доставку товара до места поставки, разгрузку, перемещение до места хранения, указанного Заказчиком, силами Поставщика.</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lastRenderedPageBreak/>
        <w:t xml:space="preserve">3.3. Вместе с поставляемым товаром Поставщик обязан предоставить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контрактом. </w:t>
      </w:r>
    </w:p>
    <w:p w:rsidR="004D00DF" w:rsidRPr="00F14BFF" w:rsidRDefault="004D00DF" w:rsidP="004D00DF">
      <w:pPr>
        <w:jc w:val="both"/>
        <w:rPr>
          <w:sz w:val="21"/>
          <w:szCs w:val="21"/>
        </w:rPr>
      </w:pPr>
    </w:p>
    <w:p w:rsidR="004D00DF" w:rsidRPr="00F14BFF" w:rsidRDefault="004D00DF" w:rsidP="004D00DF">
      <w:pPr>
        <w:pStyle w:val="ConsNormal"/>
        <w:ind w:firstLine="0"/>
        <w:jc w:val="center"/>
        <w:rPr>
          <w:rFonts w:ascii="Times New Roman" w:hAnsi="Times New Roman"/>
          <w:b/>
          <w:sz w:val="21"/>
          <w:szCs w:val="21"/>
        </w:rPr>
      </w:pPr>
      <w:r w:rsidRPr="00F14BFF">
        <w:rPr>
          <w:rFonts w:ascii="Times New Roman" w:hAnsi="Times New Roman"/>
          <w:b/>
          <w:sz w:val="21"/>
          <w:szCs w:val="21"/>
        </w:rPr>
        <w:t>4. Права и обязанности Сторон</w:t>
      </w:r>
    </w:p>
    <w:p w:rsidR="004D00DF" w:rsidRPr="00F14BFF" w:rsidRDefault="004D00DF" w:rsidP="004D00DF">
      <w:pPr>
        <w:ind w:firstLine="709"/>
        <w:jc w:val="both"/>
        <w:rPr>
          <w:sz w:val="21"/>
          <w:szCs w:val="21"/>
        </w:rPr>
      </w:pPr>
      <w:r w:rsidRPr="00F14BFF">
        <w:rPr>
          <w:sz w:val="21"/>
          <w:szCs w:val="21"/>
        </w:rPr>
        <w:t>4.1. Поставщик обязуется:</w:t>
      </w:r>
    </w:p>
    <w:p w:rsidR="004D00DF" w:rsidRPr="00F14BFF" w:rsidRDefault="004D00DF" w:rsidP="004D00DF">
      <w:pPr>
        <w:ind w:firstLine="709"/>
        <w:jc w:val="both"/>
        <w:rPr>
          <w:sz w:val="21"/>
          <w:szCs w:val="21"/>
        </w:rPr>
      </w:pPr>
      <w:r w:rsidRPr="00F14BFF">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F14BFF">
        <w:rPr>
          <w:sz w:val="21"/>
          <w:szCs w:val="21"/>
          <w:lang w:val="en-US"/>
        </w:rPr>
        <w:t>MSK</w:t>
      </w:r>
      <w:r w:rsidRPr="00F14BFF">
        <w:rPr>
          <w:sz w:val="21"/>
          <w:szCs w:val="21"/>
        </w:rPr>
        <w:t>+4));</w:t>
      </w:r>
    </w:p>
    <w:p w:rsidR="004D00DF" w:rsidRPr="00F14BFF" w:rsidRDefault="004D00DF" w:rsidP="004D00DF">
      <w:pPr>
        <w:autoSpaceDE w:val="0"/>
        <w:autoSpaceDN w:val="0"/>
        <w:adjustRightInd w:val="0"/>
        <w:ind w:firstLine="709"/>
        <w:jc w:val="both"/>
        <w:rPr>
          <w:sz w:val="21"/>
          <w:szCs w:val="21"/>
        </w:rPr>
      </w:pPr>
      <w:r w:rsidRPr="00F14BFF">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 xml:space="preserve">4.1.3. обеспечить </w:t>
      </w:r>
      <w:proofErr w:type="gramStart"/>
      <w:r w:rsidRPr="00F14BFF">
        <w:rPr>
          <w:rFonts w:ascii="Times New Roman" w:hAnsi="Times New Roman" w:cs="Times New Roman"/>
          <w:sz w:val="21"/>
          <w:szCs w:val="21"/>
        </w:rPr>
        <w:t>контроль за</w:t>
      </w:r>
      <w:proofErr w:type="gramEnd"/>
      <w:r w:rsidRPr="00F14BFF">
        <w:rPr>
          <w:rFonts w:ascii="Times New Roman" w:hAnsi="Times New Roman" w:cs="Times New Roman"/>
          <w:sz w:val="21"/>
          <w:szCs w:val="21"/>
        </w:rPr>
        <w:t xml:space="preserve"> доставкой товара;</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4.1.4. осуществить разгрузку товара, перемещение товара до указанных Заказчиком мест хранения товара, силами Поставщика;</w:t>
      </w:r>
    </w:p>
    <w:p w:rsidR="004D00DF" w:rsidRPr="00F14BFF" w:rsidRDefault="004D00DF" w:rsidP="004D00DF">
      <w:pPr>
        <w:pStyle w:val="ConsPlusNormal"/>
        <w:ind w:firstLine="709"/>
        <w:jc w:val="both"/>
        <w:rPr>
          <w:rFonts w:ascii="Times New Roman" w:hAnsi="Times New Roman" w:cs="Times New Roman"/>
          <w:sz w:val="21"/>
          <w:szCs w:val="21"/>
        </w:rPr>
      </w:pPr>
      <w:r w:rsidRPr="00F14BFF">
        <w:rPr>
          <w:rFonts w:ascii="Times New Roman" w:hAnsi="Times New Roman" w:cs="Times New Roman"/>
          <w:sz w:val="21"/>
          <w:szCs w:val="21"/>
        </w:rPr>
        <w:t>4.1.5. передать Заказч</w:t>
      </w:r>
      <w:r>
        <w:rPr>
          <w:rFonts w:ascii="Times New Roman" w:hAnsi="Times New Roman" w:cs="Times New Roman"/>
          <w:sz w:val="21"/>
          <w:szCs w:val="21"/>
        </w:rPr>
        <w:t>ику документы, указанные в пунктах</w:t>
      </w:r>
      <w:r w:rsidRPr="00F14BFF">
        <w:rPr>
          <w:rFonts w:ascii="Times New Roman" w:hAnsi="Times New Roman" w:cs="Times New Roman"/>
          <w:sz w:val="21"/>
          <w:szCs w:val="21"/>
        </w:rPr>
        <w:t xml:space="preserve">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4D00DF" w:rsidRPr="00F14BFF" w:rsidRDefault="004D00DF" w:rsidP="004D00DF">
      <w:pPr>
        <w:ind w:firstLine="709"/>
        <w:jc w:val="both"/>
        <w:rPr>
          <w:sz w:val="21"/>
          <w:szCs w:val="21"/>
        </w:rPr>
      </w:pPr>
      <w:r w:rsidRPr="00F14BFF">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4D00DF" w:rsidRPr="00F14BFF" w:rsidRDefault="004D00DF" w:rsidP="004D00DF">
      <w:pPr>
        <w:ind w:firstLine="709"/>
        <w:jc w:val="both"/>
        <w:rPr>
          <w:sz w:val="21"/>
          <w:szCs w:val="21"/>
        </w:rPr>
      </w:pPr>
      <w:r w:rsidRPr="00F14BFF">
        <w:rPr>
          <w:sz w:val="21"/>
          <w:szCs w:val="21"/>
        </w:rPr>
        <w:t>В случае неисполнения (ненадлежащего исполнения) Поставщиком одного или нескольких обязательств,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4D00DF" w:rsidRPr="00F14BFF" w:rsidRDefault="004D00DF" w:rsidP="004D00DF">
      <w:pPr>
        <w:autoSpaceDE w:val="0"/>
        <w:autoSpaceDN w:val="0"/>
        <w:adjustRightInd w:val="0"/>
        <w:ind w:firstLine="709"/>
        <w:jc w:val="both"/>
        <w:rPr>
          <w:sz w:val="21"/>
          <w:szCs w:val="21"/>
        </w:rPr>
      </w:pPr>
      <w:r w:rsidRPr="00F14BFF">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F14BFF">
        <w:rPr>
          <w:sz w:val="21"/>
          <w:szCs w:val="21"/>
        </w:rPr>
        <w:t>ВО</w:t>
      </w:r>
      <w:proofErr w:type="gramEnd"/>
      <w:r w:rsidRPr="00F14BFF">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2" w:history="1">
        <w:r w:rsidRPr="00F14BFF">
          <w:rPr>
            <w:sz w:val="21"/>
            <w:szCs w:val="21"/>
          </w:rPr>
          <w:t>www.sfu-kras.ru</w:t>
        </w:r>
      </w:hyperlink>
      <w:r w:rsidRPr="00F14BFF">
        <w:rPr>
          <w:sz w:val="21"/>
          <w:szCs w:val="21"/>
        </w:rPr>
        <w:t>).</w:t>
      </w:r>
    </w:p>
    <w:p w:rsidR="004D00DF" w:rsidRPr="00F14BFF" w:rsidRDefault="004D00DF" w:rsidP="004D00DF">
      <w:pPr>
        <w:autoSpaceDE w:val="0"/>
        <w:autoSpaceDN w:val="0"/>
        <w:adjustRightInd w:val="0"/>
        <w:ind w:firstLine="709"/>
        <w:jc w:val="both"/>
        <w:rPr>
          <w:sz w:val="21"/>
          <w:szCs w:val="21"/>
        </w:rPr>
      </w:pPr>
      <w:r w:rsidRPr="00F14BFF">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F14BFF">
        <w:rPr>
          <w:sz w:val="21"/>
          <w:szCs w:val="21"/>
        </w:rPr>
        <w:t>ВО</w:t>
      </w:r>
      <w:proofErr w:type="gramEnd"/>
      <w:r w:rsidRPr="00F14BFF">
        <w:rPr>
          <w:sz w:val="21"/>
          <w:szCs w:val="21"/>
        </w:rPr>
        <w:t xml:space="preserve"> «Сибирский федеральный университет» в рабочие дни с 9-00 до 17-00 (время красноярское (</w:t>
      </w:r>
      <w:r w:rsidRPr="00F14BFF">
        <w:rPr>
          <w:sz w:val="21"/>
          <w:szCs w:val="21"/>
          <w:lang w:val="en-US"/>
        </w:rPr>
        <w:t>MSK</w:t>
      </w:r>
      <w:r w:rsidRPr="00F14BFF">
        <w:rPr>
          <w:sz w:val="21"/>
          <w:szCs w:val="21"/>
        </w:rPr>
        <w:t>+4)).</w:t>
      </w:r>
    </w:p>
    <w:p w:rsidR="004D00DF" w:rsidRPr="00F14BFF" w:rsidRDefault="004D00DF" w:rsidP="004D00DF">
      <w:pPr>
        <w:autoSpaceDE w:val="0"/>
        <w:autoSpaceDN w:val="0"/>
        <w:adjustRightInd w:val="0"/>
        <w:ind w:firstLine="709"/>
        <w:jc w:val="both"/>
        <w:rPr>
          <w:sz w:val="21"/>
          <w:szCs w:val="21"/>
        </w:rPr>
      </w:pPr>
      <w:r w:rsidRPr="00F14BFF">
        <w:rPr>
          <w:sz w:val="21"/>
          <w:szCs w:val="21"/>
        </w:rPr>
        <w:t xml:space="preserve">Иные структурные подразделения ФГАОУ </w:t>
      </w:r>
      <w:proofErr w:type="gramStart"/>
      <w:r w:rsidRPr="00F14BFF">
        <w:rPr>
          <w:sz w:val="21"/>
          <w:szCs w:val="21"/>
        </w:rPr>
        <w:t>ВО</w:t>
      </w:r>
      <w:proofErr w:type="gramEnd"/>
      <w:r w:rsidRPr="00F14BFF">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4D00DF" w:rsidRPr="00F14BFF" w:rsidRDefault="004D00DF" w:rsidP="004D00DF">
      <w:pPr>
        <w:autoSpaceDE w:val="0"/>
        <w:autoSpaceDN w:val="0"/>
        <w:adjustRightInd w:val="0"/>
        <w:ind w:firstLine="709"/>
        <w:jc w:val="both"/>
        <w:rPr>
          <w:sz w:val="21"/>
          <w:szCs w:val="21"/>
        </w:rPr>
      </w:pPr>
      <w:r w:rsidRPr="00F14BFF">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4D00DF" w:rsidRPr="00F14BFF" w:rsidRDefault="004D00DF" w:rsidP="004D00DF">
      <w:pPr>
        <w:autoSpaceDE w:val="0"/>
        <w:autoSpaceDN w:val="0"/>
        <w:adjustRightInd w:val="0"/>
        <w:ind w:firstLine="709"/>
        <w:jc w:val="both"/>
        <w:rPr>
          <w:sz w:val="21"/>
          <w:szCs w:val="21"/>
        </w:rPr>
      </w:pPr>
      <w:r w:rsidRPr="00F14BFF">
        <w:rPr>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w:t>
      </w:r>
      <w:r w:rsidRPr="00F14BFF">
        <w:rPr>
          <w:rFonts w:ascii="Arial" w:hAnsi="Arial" w:cs="Arial"/>
          <w:sz w:val="21"/>
          <w:szCs w:val="21"/>
        </w:rPr>
        <w:t xml:space="preserve"> </w:t>
      </w:r>
      <w:r w:rsidRPr="00F14BFF">
        <w:rPr>
          <w:sz w:val="21"/>
          <w:szCs w:val="21"/>
        </w:rPr>
        <w:t>товара, который подписывается Сторонами и скрепляются печатями.</w:t>
      </w:r>
    </w:p>
    <w:p w:rsidR="004D00DF" w:rsidRPr="00F14BFF" w:rsidRDefault="004D00DF" w:rsidP="004D00DF">
      <w:pPr>
        <w:autoSpaceDE w:val="0"/>
        <w:autoSpaceDN w:val="0"/>
        <w:adjustRightInd w:val="0"/>
        <w:ind w:firstLine="709"/>
        <w:jc w:val="both"/>
        <w:rPr>
          <w:sz w:val="21"/>
          <w:szCs w:val="21"/>
        </w:rPr>
      </w:pPr>
      <w:r w:rsidRPr="00F14BFF">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4D00DF" w:rsidRPr="00F14BFF" w:rsidRDefault="004D00DF" w:rsidP="004D00DF">
      <w:pPr>
        <w:autoSpaceDE w:val="0"/>
        <w:autoSpaceDN w:val="0"/>
        <w:adjustRightInd w:val="0"/>
        <w:ind w:firstLine="709"/>
        <w:jc w:val="both"/>
        <w:rPr>
          <w:sz w:val="21"/>
          <w:szCs w:val="21"/>
        </w:rPr>
      </w:pPr>
    </w:p>
    <w:p w:rsidR="004D00DF" w:rsidRPr="00F14BFF" w:rsidRDefault="004D00DF" w:rsidP="004D00DF">
      <w:pPr>
        <w:pStyle w:val="ConsNormal"/>
        <w:widowControl w:val="0"/>
        <w:numPr>
          <w:ilvl w:val="0"/>
          <w:numId w:val="2"/>
        </w:numPr>
        <w:autoSpaceDE w:val="0"/>
        <w:autoSpaceDN w:val="0"/>
        <w:adjustRightInd w:val="0"/>
        <w:jc w:val="center"/>
        <w:rPr>
          <w:rFonts w:ascii="Times New Roman" w:hAnsi="Times New Roman"/>
          <w:b/>
          <w:sz w:val="21"/>
          <w:szCs w:val="21"/>
        </w:rPr>
      </w:pPr>
      <w:r w:rsidRPr="00F14BFF">
        <w:rPr>
          <w:rFonts w:ascii="Times New Roman" w:hAnsi="Times New Roman"/>
          <w:b/>
          <w:sz w:val="21"/>
          <w:szCs w:val="21"/>
        </w:rPr>
        <w:t>Объем предоставления гарантии качества товара и ответственность Сторон</w:t>
      </w:r>
    </w:p>
    <w:p w:rsidR="004D00DF" w:rsidRPr="00F14BFF" w:rsidRDefault="004D00DF" w:rsidP="004D00DF">
      <w:pPr>
        <w:pStyle w:val="ConsNormal"/>
        <w:jc w:val="both"/>
        <w:rPr>
          <w:rFonts w:ascii="Times New Roman" w:hAnsi="Times New Roman"/>
          <w:sz w:val="21"/>
          <w:szCs w:val="21"/>
        </w:rPr>
      </w:pPr>
      <w:r w:rsidRPr="00F14BFF">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4D00DF" w:rsidRPr="00F14BFF" w:rsidRDefault="004D00DF" w:rsidP="004D00DF">
      <w:pPr>
        <w:autoSpaceDE w:val="0"/>
        <w:autoSpaceDN w:val="0"/>
        <w:adjustRightInd w:val="0"/>
        <w:ind w:firstLine="709"/>
        <w:jc w:val="both"/>
        <w:rPr>
          <w:sz w:val="21"/>
          <w:szCs w:val="21"/>
        </w:rPr>
      </w:pPr>
      <w:r w:rsidRPr="00F14BFF">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4D00DF" w:rsidRPr="00F14BFF" w:rsidRDefault="004D00DF" w:rsidP="004D00DF">
      <w:pPr>
        <w:ind w:firstLine="708"/>
        <w:jc w:val="both"/>
        <w:rPr>
          <w:sz w:val="21"/>
          <w:szCs w:val="21"/>
        </w:rPr>
      </w:pPr>
      <w:r w:rsidRPr="00F14BFF">
        <w:rPr>
          <w:sz w:val="21"/>
          <w:szCs w:val="21"/>
        </w:rPr>
        <w:t xml:space="preserve">-безвозмездного устранения недостатков товара, дефектов упаковки в течение не более </w:t>
      </w:r>
      <w:r w:rsidR="00F44126">
        <w:rPr>
          <w:sz w:val="21"/>
          <w:szCs w:val="21"/>
        </w:rPr>
        <w:t>10</w:t>
      </w:r>
      <w:r w:rsidRPr="00F14BFF">
        <w:rPr>
          <w:sz w:val="21"/>
          <w:szCs w:val="21"/>
        </w:rPr>
        <w:t xml:space="preserve"> (</w:t>
      </w:r>
      <w:r w:rsidR="00F44126">
        <w:rPr>
          <w:sz w:val="21"/>
          <w:szCs w:val="21"/>
        </w:rPr>
        <w:t>десяти</w:t>
      </w:r>
      <w:r w:rsidRPr="00F14BFF">
        <w:rPr>
          <w:sz w:val="21"/>
          <w:szCs w:val="21"/>
        </w:rPr>
        <w:t>) календарных дней с момента заявления Заказчиком соответствующего требования;</w:t>
      </w:r>
    </w:p>
    <w:p w:rsidR="004D00DF" w:rsidRPr="00F14BFF" w:rsidRDefault="004D00DF" w:rsidP="004D00DF">
      <w:pPr>
        <w:ind w:firstLine="708"/>
        <w:jc w:val="both"/>
        <w:rPr>
          <w:sz w:val="21"/>
          <w:szCs w:val="21"/>
        </w:rPr>
      </w:pPr>
      <w:r w:rsidRPr="00F14BFF">
        <w:rPr>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не более </w:t>
      </w:r>
      <w:r w:rsidR="00F44126">
        <w:rPr>
          <w:sz w:val="21"/>
          <w:szCs w:val="21"/>
        </w:rPr>
        <w:t xml:space="preserve">10 </w:t>
      </w:r>
      <w:r w:rsidRPr="00F14BFF">
        <w:rPr>
          <w:sz w:val="21"/>
          <w:szCs w:val="21"/>
        </w:rPr>
        <w:t>(</w:t>
      </w:r>
      <w:r w:rsidR="00F44126">
        <w:rPr>
          <w:sz w:val="21"/>
          <w:szCs w:val="21"/>
        </w:rPr>
        <w:t>десяти</w:t>
      </w:r>
      <w:r w:rsidRPr="00F14BFF">
        <w:rPr>
          <w:sz w:val="21"/>
          <w:szCs w:val="21"/>
        </w:rPr>
        <w:t>) календарных дней с момента заявления Заказчиком соответствующего требования;</w:t>
      </w:r>
    </w:p>
    <w:p w:rsidR="004D00DF" w:rsidRPr="00F14BFF" w:rsidRDefault="004D00DF" w:rsidP="004D00DF">
      <w:pPr>
        <w:ind w:firstLine="708"/>
        <w:jc w:val="both"/>
        <w:rPr>
          <w:sz w:val="21"/>
          <w:szCs w:val="21"/>
        </w:rPr>
      </w:pPr>
      <w:r w:rsidRPr="00F14BFF">
        <w:rPr>
          <w:sz w:val="21"/>
          <w:szCs w:val="21"/>
        </w:rPr>
        <w:t xml:space="preserve">-замены товара ненадлежащего качества на товар надлежащего качества в течение не более не более </w:t>
      </w:r>
      <w:r w:rsidR="00F44126">
        <w:rPr>
          <w:sz w:val="21"/>
          <w:szCs w:val="21"/>
        </w:rPr>
        <w:t>10</w:t>
      </w:r>
      <w:r w:rsidRPr="00F14BFF">
        <w:rPr>
          <w:sz w:val="21"/>
          <w:szCs w:val="21"/>
        </w:rPr>
        <w:t xml:space="preserve"> (</w:t>
      </w:r>
      <w:r w:rsidR="00F44126">
        <w:rPr>
          <w:sz w:val="21"/>
          <w:szCs w:val="21"/>
        </w:rPr>
        <w:t>десяти</w:t>
      </w:r>
      <w:r w:rsidRPr="00F14BFF">
        <w:rPr>
          <w:sz w:val="21"/>
          <w:szCs w:val="21"/>
        </w:rPr>
        <w:t>) календарных дней с момента заявления Заказчиком соответствующего требования.</w:t>
      </w:r>
    </w:p>
    <w:p w:rsidR="004D00DF" w:rsidRPr="00F14BFF" w:rsidRDefault="004D00DF" w:rsidP="004D00DF">
      <w:pPr>
        <w:ind w:firstLine="708"/>
        <w:jc w:val="both"/>
        <w:rPr>
          <w:sz w:val="21"/>
          <w:szCs w:val="21"/>
        </w:rPr>
      </w:pPr>
      <w:r w:rsidRPr="00F14BFF">
        <w:rPr>
          <w:color w:val="000000"/>
          <w:sz w:val="21"/>
          <w:szCs w:val="21"/>
        </w:rPr>
        <w:t xml:space="preserve">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w:t>
      </w:r>
      <w:r w:rsidRPr="00F14BFF">
        <w:rPr>
          <w:color w:val="000000"/>
          <w:sz w:val="21"/>
          <w:szCs w:val="21"/>
        </w:rPr>
        <w:lastRenderedPageBreak/>
        <w:t>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4D00DF" w:rsidRPr="00F14BFF" w:rsidRDefault="004D00DF" w:rsidP="004D00DF">
      <w:pPr>
        <w:autoSpaceDE w:val="0"/>
        <w:autoSpaceDN w:val="0"/>
        <w:adjustRightInd w:val="0"/>
        <w:ind w:firstLine="709"/>
        <w:jc w:val="both"/>
        <w:rPr>
          <w:sz w:val="21"/>
          <w:szCs w:val="21"/>
        </w:rPr>
      </w:pPr>
      <w:r w:rsidRPr="00F14BFF">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4D00DF" w:rsidRPr="00F14BFF" w:rsidRDefault="004D00DF" w:rsidP="004D00DF">
      <w:pPr>
        <w:autoSpaceDE w:val="0"/>
        <w:autoSpaceDN w:val="0"/>
        <w:adjustRightInd w:val="0"/>
        <w:ind w:left="57" w:right="57" w:firstLine="652"/>
        <w:jc w:val="both"/>
        <w:rPr>
          <w:sz w:val="21"/>
          <w:szCs w:val="21"/>
        </w:rPr>
      </w:pPr>
      <w:r w:rsidRPr="00F14BFF">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4D00DF" w:rsidRPr="00F14BFF" w:rsidRDefault="004D00DF" w:rsidP="004D00DF">
      <w:pPr>
        <w:autoSpaceDE w:val="0"/>
        <w:autoSpaceDN w:val="0"/>
        <w:adjustRightInd w:val="0"/>
        <w:ind w:firstLine="709"/>
        <w:jc w:val="both"/>
        <w:rPr>
          <w:sz w:val="21"/>
          <w:szCs w:val="21"/>
        </w:rPr>
      </w:pPr>
      <w:r w:rsidRPr="00F14BFF">
        <w:rPr>
          <w:sz w:val="21"/>
          <w:szCs w:val="21"/>
        </w:rPr>
        <w:t>5.6. Уплата пени не освобождает нарушившую условия контракта Сторону от исполнения взятых на себя обязательств.</w:t>
      </w:r>
    </w:p>
    <w:p w:rsidR="004D00DF" w:rsidRPr="00F14BFF" w:rsidRDefault="004D00DF" w:rsidP="004D00DF">
      <w:pPr>
        <w:ind w:firstLine="709"/>
        <w:jc w:val="both"/>
        <w:rPr>
          <w:sz w:val="21"/>
          <w:szCs w:val="21"/>
        </w:rPr>
      </w:pPr>
      <w:r w:rsidRPr="00F14BFF">
        <w:rPr>
          <w:sz w:val="21"/>
          <w:szCs w:val="21"/>
        </w:rPr>
        <w:t>5.7. В случае</w:t>
      </w:r>
      <w:proofErr w:type="gramStart"/>
      <w:r w:rsidRPr="00F14BFF">
        <w:rPr>
          <w:sz w:val="21"/>
          <w:szCs w:val="21"/>
        </w:rPr>
        <w:t>,</w:t>
      </w:r>
      <w:proofErr w:type="gramEnd"/>
      <w:r w:rsidRPr="00F14BFF">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4D00DF" w:rsidRPr="00F14BFF" w:rsidRDefault="004D00DF" w:rsidP="004D00DF">
      <w:pPr>
        <w:ind w:firstLine="709"/>
        <w:jc w:val="both"/>
        <w:rPr>
          <w:sz w:val="21"/>
          <w:szCs w:val="21"/>
        </w:rPr>
      </w:pPr>
    </w:p>
    <w:p w:rsidR="004D00DF" w:rsidRPr="00F14BFF" w:rsidRDefault="004D00DF" w:rsidP="004D00DF">
      <w:pPr>
        <w:pStyle w:val="ConsNormal"/>
        <w:widowControl w:val="0"/>
        <w:numPr>
          <w:ilvl w:val="0"/>
          <w:numId w:val="2"/>
        </w:numPr>
        <w:autoSpaceDE w:val="0"/>
        <w:autoSpaceDN w:val="0"/>
        <w:adjustRightInd w:val="0"/>
        <w:jc w:val="center"/>
        <w:rPr>
          <w:rFonts w:ascii="Times New Roman" w:hAnsi="Times New Roman"/>
          <w:b/>
          <w:sz w:val="21"/>
          <w:szCs w:val="21"/>
        </w:rPr>
      </w:pPr>
      <w:r w:rsidRPr="00F14BFF">
        <w:rPr>
          <w:rFonts w:ascii="Times New Roman" w:hAnsi="Times New Roman"/>
          <w:b/>
          <w:sz w:val="21"/>
          <w:szCs w:val="21"/>
        </w:rPr>
        <w:t>Непреодолимая сила</w:t>
      </w:r>
    </w:p>
    <w:p w:rsidR="004D00DF" w:rsidRPr="00F14BFF" w:rsidRDefault="004D00DF" w:rsidP="004D00DF">
      <w:pPr>
        <w:pStyle w:val="ConsNormal"/>
        <w:ind w:left="57" w:right="57" w:firstLine="652"/>
        <w:jc w:val="both"/>
        <w:rPr>
          <w:rFonts w:ascii="Times New Roman" w:hAnsi="Times New Roman"/>
          <w:sz w:val="21"/>
          <w:szCs w:val="21"/>
        </w:rPr>
      </w:pPr>
      <w:r w:rsidRPr="00F14BFF">
        <w:rPr>
          <w:rFonts w:ascii="Times New Roman" w:hAnsi="Times New Roman"/>
          <w:sz w:val="21"/>
          <w:szCs w:val="21"/>
        </w:rPr>
        <w:t xml:space="preserve">6.1. </w:t>
      </w:r>
      <w:proofErr w:type="gramStart"/>
      <w:r w:rsidRPr="00F14BFF">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4D00DF" w:rsidRPr="00F14BFF" w:rsidRDefault="004D00DF" w:rsidP="004D00DF">
      <w:pPr>
        <w:pStyle w:val="ConsNormal"/>
        <w:ind w:left="57" w:right="57" w:firstLine="652"/>
        <w:jc w:val="both"/>
        <w:rPr>
          <w:rFonts w:ascii="Times New Roman" w:hAnsi="Times New Roman"/>
          <w:sz w:val="21"/>
          <w:szCs w:val="21"/>
        </w:rPr>
      </w:pPr>
      <w:r w:rsidRPr="00F14BFF">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4D00DF" w:rsidRPr="00F14BFF" w:rsidRDefault="004D00DF" w:rsidP="004D00DF">
      <w:pPr>
        <w:pStyle w:val="ConsNormal"/>
        <w:ind w:left="57" w:right="57" w:firstLine="652"/>
        <w:jc w:val="both"/>
        <w:rPr>
          <w:rFonts w:ascii="Times New Roman" w:hAnsi="Times New Roman"/>
          <w:sz w:val="21"/>
          <w:szCs w:val="21"/>
        </w:rPr>
      </w:pPr>
      <w:r w:rsidRPr="00F14BFF">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4D00DF" w:rsidRPr="00F14BFF" w:rsidRDefault="004D00DF" w:rsidP="004D00DF">
      <w:pPr>
        <w:pStyle w:val="ConsNormal"/>
        <w:ind w:left="57" w:right="57" w:firstLine="652"/>
        <w:jc w:val="both"/>
        <w:rPr>
          <w:rFonts w:ascii="Times New Roman" w:hAnsi="Times New Roman"/>
          <w:sz w:val="21"/>
          <w:szCs w:val="21"/>
        </w:rPr>
      </w:pPr>
      <w:r w:rsidRPr="00F14BFF">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D00DF" w:rsidRPr="00F14BFF" w:rsidRDefault="004D00DF" w:rsidP="004D00DF">
      <w:pPr>
        <w:pStyle w:val="ConsNormal"/>
        <w:ind w:left="57" w:right="57" w:firstLine="652"/>
        <w:jc w:val="both"/>
        <w:rPr>
          <w:rFonts w:ascii="Times New Roman" w:hAnsi="Times New Roman"/>
          <w:sz w:val="21"/>
          <w:szCs w:val="21"/>
        </w:rPr>
      </w:pPr>
      <w:r w:rsidRPr="00F14BFF">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4D00DF" w:rsidRPr="00F14BFF" w:rsidRDefault="004D00DF" w:rsidP="004D00DF">
      <w:pPr>
        <w:autoSpaceDE w:val="0"/>
        <w:autoSpaceDN w:val="0"/>
        <w:adjustRightInd w:val="0"/>
        <w:rPr>
          <w:b/>
          <w:bCs/>
          <w:iCs/>
          <w:sz w:val="21"/>
          <w:szCs w:val="21"/>
        </w:rPr>
      </w:pPr>
    </w:p>
    <w:p w:rsidR="004D00DF" w:rsidRPr="00F14BFF" w:rsidRDefault="004D00DF" w:rsidP="004D00DF">
      <w:pPr>
        <w:numPr>
          <w:ilvl w:val="0"/>
          <w:numId w:val="2"/>
        </w:numPr>
        <w:autoSpaceDE w:val="0"/>
        <w:autoSpaceDN w:val="0"/>
        <w:adjustRightInd w:val="0"/>
        <w:jc w:val="center"/>
        <w:rPr>
          <w:b/>
          <w:bCs/>
          <w:iCs/>
          <w:sz w:val="21"/>
          <w:szCs w:val="21"/>
        </w:rPr>
      </w:pPr>
      <w:r w:rsidRPr="00F14BFF">
        <w:rPr>
          <w:b/>
          <w:bCs/>
          <w:iCs/>
          <w:sz w:val="21"/>
          <w:szCs w:val="21"/>
        </w:rPr>
        <w:t>Порядок расторжения контракта</w:t>
      </w:r>
    </w:p>
    <w:p w:rsidR="004D00DF" w:rsidRPr="00F14BFF" w:rsidRDefault="004D00DF" w:rsidP="004D00DF">
      <w:pPr>
        <w:pStyle w:val="ConsNormal"/>
        <w:ind w:left="57" w:right="57" w:firstLine="510"/>
        <w:jc w:val="both"/>
        <w:rPr>
          <w:rFonts w:ascii="Times New Roman" w:hAnsi="Times New Roman"/>
          <w:sz w:val="21"/>
          <w:szCs w:val="21"/>
        </w:rPr>
      </w:pPr>
      <w:r w:rsidRPr="00F14BFF">
        <w:rPr>
          <w:rFonts w:ascii="Times New Roman" w:hAnsi="Times New Roman"/>
          <w:sz w:val="21"/>
          <w:szCs w:val="21"/>
        </w:rPr>
        <w:t xml:space="preserve">7.1. Настоящий </w:t>
      </w:r>
      <w:proofErr w:type="gramStart"/>
      <w:r w:rsidRPr="00F14BFF">
        <w:rPr>
          <w:rFonts w:ascii="Times New Roman" w:hAnsi="Times New Roman"/>
          <w:sz w:val="21"/>
          <w:szCs w:val="21"/>
        </w:rPr>
        <w:t>контракт</w:t>
      </w:r>
      <w:proofErr w:type="gramEnd"/>
      <w:r w:rsidRPr="00F14BFF">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Заказчик вправе в одностороннем порядке отказаться от исполнения </w:t>
      </w:r>
      <w:proofErr w:type="gramStart"/>
      <w:r w:rsidRPr="00F14BFF">
        <w:rPr>
          <w:rFonts w:ascii="Times New Roman" w:hAnsi="Times New Roman"/>
          <w:sz w:val="21"/>
          <w:szCs w:val="21"/>
        </w:rPr>
        <w:t>контракта</w:t>
      </w:r>
      <w:proofErr w:type="gramEnd"/>
      <w:r w:rsidRPr="00F14BFF">
        <w:rPr>
          <w:rFonts w:ascii="Times New Roman" w:hAnsi="Times New Roman"/>
          <w:sz w:val="21"/>
          <w:szCs w:val="21"/>
        </w:rPr>
        <w:t xml:space="preserve"> если будет установлено, что поставщик представил недостоверные сведения о стране происхождения товара, указанного в заявке на участие в закупке.</w:t>
      </w:r>
    </w:p>
    <w:p w:rsidR="004D00DF" w:rsidRPr="00F14BFF" w:rsidRDefault="004D00DF" w:rsidP="004D00DF">
      <w:pPr>
        <w:pStyle w:val="ConsNormal"/>
        <w:ind w:left="57" w:right="57" w:firstLine="510"/>
        <w:jc w:val="both"/>
        <w:rPr>
          <w:rFonts w:ascii="Times New Roman" w:hAnsi="Times New Roman"/>
          <w:sz w:val="21"/>
          <w:szCs w:val="21"/>
        </w:rPr>
      </w:pPr>
    </w:p>
    <w:p w:rsidR="004D00DF" w:rsidRPr="00F14BFF" w:rsidRDefault="004D00DF" w:rsidP="004D00DF">
      <w:pPr>
        <w:jc w:val="center"/>
        <w:rPr>
          <w:b/>
          <w:bCs/>
          <w:sz w:val="21"/>
          <w:szCs w:val="21"/>
        </w:rPr>
      </w:pPr>
      <w:r w:rsidRPr="00F14BFF">
        <w:rPr>
          <w:b/>
          <w:bCs/>
          <w:sz w:val="21"/>
          <w:szCs w:val="21"/>
        </w:rPr>
        <w:t>8. Конфиденциальность</w:t>
      </w:r>
    </w:p>
    <w:p w:rsidR="004D00DF" w:rsidRPr="00F14BFF" w:rsidRDefault="004D00DF" w:rsidP="004D00DF">
      <w:pPr>
        <w:ind w:firstLine="709"/>
        <w:jc w:val="both"/>
        <w:rPr>
          <w:bCs/>
          <w:sz w:val="21"/>
          <w:szCs w:val="21"/>
        </w:rPr>
      </w:pPr>
      <w:r w:rsidRPr="00F14BFF">
        <w:rPr>
          <w:sz w:val="21"/>
          <w:szCs w:val="21"/>
        </w:rPr>
        <w:t xml:space="preserve">8.1. </w:t>
      </w:r>
      <w:proofErr w:type="gramStart"/>
      <w:r w:rsidRPr="00F14BFF">
        <w:rPr>
          <w:sz w:val="21"/>
          <w:szCs w:val="21"/>
        </w:rPr>
        <w:t>Для целей</w:t>
      </w:r>
      <w:r w:rsidRPr="00F14BFF">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F14BFF">
        <w:rPr>
          <w:bCs/>
          <w:sz w:val="21"/>
          <w:szCs w:val="21"/>
        </w:rPr>
        <w:t xml:space="preserve">, охране и антитеррористической защищенности объектов Заказчика, пропускном и </w:t>
      </w:r>
      <w:proofErr w:type="spellStart"/>
      <w:r w:rsidRPr="00F14BFF">
        <w:rPr>
          <w:bCs/>
          <w:sz w:val="21"/>
          <w:szCs w:val="21"/>
        </w:rPr>
        <w:t>внутриобъектовом</w:t>
      </w:r>
      <w:proofErr w:type="spellEnd"/>
      <w:r w:rsidRPr="00F14BFF">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4D00DF" w:rsidRPr="00F14BFF" w:rsidRDefault="004D00DF" w:rsidP="004D00DF">
      <w:pPr>
        <w:ind w:firstLine="709"/>
        <w:jc w:val="both"/>
        <w:rPr>
          <w:bCs/>
          <w:sz w:val="21"/>
          <w:szCs w:val="21"/>
        </w:rPr>
      </w:pPr>
      <w:r w:rsidRPr="00F14BFF">
        <w:rPr>
          <w:bCs/>
          <w:sz w:val="21"/>
          <w:szCs w:val="21"/>
        </w:rPr>
        <w:lastRenderedPageBreak/>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14BFF">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14BFF">
        <w:rPr>
          <w:bCs/>
          <w:sz w:val="21"/>
          <w:szCs w:val="21"/>
        </w:rPr>
        <w:t xml:space="preserve"> </w:t>
      </w:r>
      <w:proofErr w:type="gramStart"/>
      <w:r w:rsidRPr="00F14BFF">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4D00DF" w:rsidRPr="00F14BFF" w:rsidRDefault="004D00DF" w:rsidP="004D00DF">
      <w:pPr>
        <w:ind w:firstLine="709"/>
        <w:jc w:val="both"/>
        <w:rPr>
          <w:bCs/>
          <w:sz w:val="21"/>
          <w:szCs w:val="21"/>
        </w:rPr>
      </w:pPr>
      <w:r w:rsidRPr="00F14BFF">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4D00DF" w:rsidRPr="00F14BFF" w:rsidRDefault="004D00DF" w:rsidP="004D00DF">
      <w:pPr>
        <w:ind w:firstLine="709"/>
        <w:jc w:val="both"/>
        <w:rPr>
          <w:bCs/>
          <w:sz w:val="21"/>
          <w:szCs w:val="21"/>
        </w:rPr>
      </w:pPr>
      <w:r w:rsidRPr="00F14BFF">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4D00DF" w:rsidRPr="00F14BFF" w:rsidRDefault="004D00DF" w:rsidP="004D00DF">
      <w:pPr>
        <w:ind w:firstLine="709"/>
        <w:jc w:val="both"/>
        <w:rPr>
          <w:bCs/>
          <w:sz w:val="21"/>
          <w:szCs w:val="21"/>
        </w:rPr>
      </w:pPr>
      <w:r w:rsidRPr="00F14BFF">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4D00DF" w:rsidRPr="00F14BFF" w:rsidRDefault="004D00DF" w:rsidP="004D00DF">
      <w:pPr>
        <w:ind w:firstLine="709"/>
        <w:jc w:val="both"/>
        <w:rPr>
          <w:bCs/>
          <w:sz w:val="21"/>
          <w:szCs w:val="21"/>
        </w:rPr>
      </w:pPr>
      <w:r w:rsidRPr="00F14BFF">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4D00DF" w:rsidRPr="00F14BFF" w:rsidRDefault="004D00DF" w:rsidP="004D00DF">
      <w:pPr>
        <w:pStyle w:val="ConsNormal"/>
        <w:ind w:left="57" w:right="57" w:firstLine="510"/>
        <w:jc w:val="center"/>
        <w:rPr>
          <w:rFonts w:ascii="Times New Roman" w:hAnsi="Times New Roman"/>
          <w:sz w:val="21"/>
          <w:szCs w:val="21"/>
        </w:rPr>
      </w:pPr>
    </w:p>
    <w:p w:rsidR="004D00DF" w:rsidRPr="00F14BFF" w:rsidRDefault="004D00DF" w:rsidP="004D00DF">
      <w:pPr>
        <w:pStyle w:val="ConsNormal"/>
        <w:numPr>
          <w:ilvl w:val="0"/>
          <w:numId w:val="3"/>
        </w:numPr>
        <w:tabs>
          <w:tab w:val="left" w:pos="4140"/>
        </w:tabs>
        <w:ind w:right="57"/>
        <w:jc w:val="center"/>
        <w:rPr>
          <w:rFonts w:ascii="Times New Roman" w:hAnsi="Times New Roman"/>
          <w:b/>
          <w:sz w:val="21"/>
          <w:szCs w:val="21"/>
        </w:rPr>
      </w:pPr>
      <w:r w:rsidRPr="00F14BFF">
        <w:rPr>
          <w:rFonts w:ascii="Times New Roman" w:hAnsi="Times New Roman"/>
          <w:b/>
          <w:sz w:val="21"/>
          <w:szCs w:val="21"/>
        </w:rPr>
        <w:t>Разрешение споров</w:t>
      </w:r>
    </w:p>
    <w:p w:rsidR="004D00DF" w:rsidRPr="00F14BFF" w:rsidRDefault="004D00DF" w:rsidP="004D00DF">
      <w:pPr>
        <w:pStyle w:val="ConsNormal"/>
        <w:widowControl w:val="0"/>
        <w:autoSpaceDE w:val="0"/>
        <w:autoSpaceDN w:val="0"/>
        <w:adjustRightInd w:val="0"/>
        <w:jc w:val="both"/>
        <w:rPr>
          <w:rFonts w:ascii="Times New Roman" w:hAnsi="Times New Roman"/>
          <w:sz w:val="21"/>
          <w:szCs w:val="21"/>
        </w:rPr>
      </w:pPr>
      <w:r w:rsidRPr="00F14BFF">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4D00DF" w:rsidRPr="00F14BFF" w:rsidRDefault="004D00DF" w:rsidP="004D00DF">
      <w:pPr>
        <w:pStyle w:val="ConsNormal"/>
        <w:widowControl w:val="0"/>
        <w:autoSpaceDE w:val="0"/>
        <w:autoSpaceDN w:val="0"/>
        <w:adjustRightInd w:val="0"/>
        <w:jc w:val="both"/>
        <w:rPr>
          <w:rFonts w:ascii="Times New Roman" w:hAnsi="Times New Roman"/>
          <w:sz w:val="21"/>
          <w:szCs w:val="21"/>
        </w:rPr>
      </w:pPr>
    </w:p>
    <w:p w:rsidR="004D00DF" w:rsidRPr="00F14BFF" w:rsidRDefault="004D00DF" w:rsidP="004D00DF">
      <w:pPr>
        <w:pStyle w:val="ConsNormal"/>
        <w:widowControl w:val="0"/>
        <w:numPr>
          <w:ilvl w:val="0"/>
          <w:numId w:val="3"/>
        </w:numPr>
        <w:autoSpaceDE w:val="0"/>
        <w:autoSpaceDN w:val="0"/>
        <w:adjustRightInd w:val="0"/>
        <w:jc w:val="center"/>
        <w:rPr>
          <w:rFonts w:ascii="Times New Roman" w:hAnsi="Times New Roman"/>
          <w:b/>
          <w:sz w:val="21"/>
          <w:szCs w:val="21"/>
        </w:rPr>
      </w:pPr>
      <w:r w:rsidRPr="00F14BFF">
        <w:rPr>
          <w:rFonts w:ascii="Times New Roman" w:hAnsi="Times New Roman"/>
          <w:b/>
          <w:sz w:val="21"/>
          <w:szCs w:val="21"/>
        </w:rPr>
        <w:t>Срок действия контракта</w:t>
      </w:r>
    </w:p>
    <w:p w:rsidR="004D00DF" w:rsidRPr="00F14BFF" w:rsidRDefault="004D00DF" w:rsidP="004D00DF">
      <w:pPr>
        <w:pStyle w:val="ConsNormal"/>
        <w:ind w:firstLine="709"/>
        <w:jc w:val="both"/>
        <w:rPr>
          <w:rFonts w:ascii="Times New Roman" w:hAnsi="Times New Roman"/>
          <w:sz w:val="21"/>
          <w:szCs w:val="21"/>
        </w:rPr>
      </w:pPr>
      <w:r w:rsidRPr="00F14BFF">
        <w:rPr>
          <w:rFonts w:ascii="Times New Roman" w:hAnsi="Times New Roman"/>
          <w:sz w:val="21"/>
          <w:szCs w:val="21"/>
        </w:rPr>
        <w:t>10.1. Контра</w:t>
      </w:r>
      <w:proofErr w:type="gramStart"/>
      <w:r w:rsidRPr="00F14BFF">
        <w:rPr>
          <w:rFonts w:ascii="Times New Roman" w:hAnsi="Times New Roman"/>
          <w:sz w:val="21"/>
          <w:szCs w:val="21"/>
        </w:rPr>
        <w:t>кт вст</w:t>
      </w:r>
      <w:proofErr w:type="gramEnd"/>
      <w:r w:rsidRPr="00F14BFF">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4D00DF" w:rsidRPr="00F14BFF" w:rsidRDefault="004D00DF" w:rsidP="004D00DF">
      <w:pPr>
        <w:pStyle w:val="ConsNormal"/>
        <w:ind w:firstLine="709"/>
        <w:jc w:val="both"/>
        <w:rPr>
          <w:rFonts w:ascii="Times New Roman" w:hAnsi="Times New Roman"/>
          <w:sz w:val="21"/>
          <w:szCs w:val="21"/>
        </w:rPr>
      </w:pPr>
    </w:p>
    <w:p w:rsidR="004D00DF" w:rsidRPr="00F14BFF" w:rsidRDefault="004D00DF" w:rsidP="004D00DF">
      <w:pPr>
        <w:pStyle w:val="ConsNormal"/>
        <w:widowControl w:val="0"/>
        <w:numPr>
          <w:ilvl w:val="0"/>
          <w:numId w:val="3"/>
        </w:numPr>
        <w:autoSpaceDE w:val="0"/>
        <w:autoSpaceDN w:val="0"/>
        <w:adjustRightInd w:val="0"/>
        <w:jc w:val="center"/>
        <w:rPr>
          <w:rFonts w:ascii="Times New Roman" w:hAnsi="Times New Roman"/>
          <w:b/>
          <w:sz w:val="21"/>
          <w:szCs w:val="21"/>
        </w:rPr>
      </w:pPr>
      <w:r w:rsidRPr="00F14BFF">
        <w:rPr>
          <w:rFonts w:ascii="Times New Roman" w:hAnsi="Times New Roman"/>
          <w:b/>
          <w:sz w:val="21"/>
          <w:szCs w:val="21"/>
        </w:rPr>
        <w:t>Особые условия</w:t>
      </w:r>
    </w:p>
    <w:p w:rsidR="004D00DF" w:rsidRPr="00F14BFF" w:rsidRDefault="004D00DF" w:rsidP="004D00DF">
      <w:pPr>
        <w:pStyle w:val="ConsNormal"/>
        <w:jc w:val="both"/>
        <w:rPr>
          <w:rFonts w:ascii="Times New Roman" w:hAnsi="Times New Roman"/>
          <w:sz w:val="21"/>
          <w:szCs w:val="21"/>
        </w:rPr>
      </w:pPr>
      <w:r w:rsidRPr="00F14BFF">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4D00DF" w:rsidRPr="00F14BFF" w:rsidRDefault="004D00DF" w:rsidP="004D00DF">
      <w:pPr>
        <w:pStyle w:val="ConsNormal"/>
        <w:jc w:val="both"/>
        <w:rPr>
          <w:rFonts w:ascii="Times New Roman" w:hAnsi="Times New Roman"/>
          <w:sz w:val="21"/>
          <w:szCs w:val="21"/>
        </w:rPr>
      </w:pPr>
      <w:r w:rsidRPr="00F14BFF">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4D00DF" w:rsidRPr="00F14BFF" w:rsidRDefault="004D00DF" w:rsidP="004D00DF">
      <w:pPr>
        <w:pStyle w:val="ConsNormal"/>
        <w:jc w:val="both"/>
        <w:rPr>
          <w:rFonts w:ascii="Times New Roman" w:hAnsi="Times New Roman"/>
          <w:sz w:val="21"/>
          <w:szCs w:val="21"/>
        </w:rPr>
      </w:pPr>
      <w:r w:rsidRPr="00F14BFF">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4D00DF" w:rsidRPr="00F14BFF" w:rsidRDefault="004D00DF" w:rsidP="004D00DF">
      <w:pPr>
        <w:pStyle w:val="ConsNormal"/>
        <w:ind w:firstLine="709"/>
        <w:jc w:val="both"/>
        <w:rPr>
          <w:rFonts w:ascii="Times New Roman" w:hAnsi="Times New Roman"/>
          <w:sz w:val="21"/>
          <w:szCs w:val="21"/>
        </w:rPr>
      </w:pPr>
      <w:r w:rsidRPr="00F14BFF">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w:t>
      </w:r>
      <w:r w:rsidRPr="00015640">
        <w:rPr>
          <w:rFonts w:ascii="Times New Roman" w:hAnsi="Times New Roman"/>
          <w:sz w:val="21"/>
          <w:szCs w:val="21"/>
        </w:rPr>
        <w:t xml:space="preserve">руководствуются также положениями Правил закупки товаров, работ, услуг для нужд ФГАОУ </w:t>
      </w:r>
      <w:proofErr w:type="gramStart"/>
      <w:r w:rsidRPr="00015640">
        <w:rPr>
          <w:rFonts w:ascii="Times New Roman" w:hAnsi="Times New Roman"/>
          <w:sz w:val="21"/>
          <w:szCs w:val="21"/>
        </w:rPr>
        <w:t>ВО</w:t>
      </w:r>
      <w:proofErr w:type="gramEnd"/>
      <w:r w:rsidRPr="00015640">
        <w:rPr>
          <w:rFonts w:ascii="Times New Roman" w:hAnsi="Times New Roman"/>
          <w:sz w:val="21"/>
          <w:szCs w:val="21"/>
        </w:rPr>
        <w:t xml:space="preserve"> «Сибирский федеральный университет», опубликованных в ЕИС - </w:t>
      </w:r>
      <w:hyperlink r:id="rId13" w:history="1">
        <w:r w:rsidRPr="00015640">
          <w:rPr>
            <w:rStyle w:val="a5"/>
            <w:rFonts w:ascii="Times New Roman" w:hAnsi="Times New Roman"/>
            <w:sz w:val="21"/>
            <w:szCs w:val="21"/>
          </w:rPr>
          <w:t>www.zakupki.gov.ru</w:t>
        </w:r>
      </w:hyperlink>
      <w:r w:rsidRPr="00015640">
        <w:rPr>
          <w:rFonts w:ascii="Times New Roman" w:hAnsi="Times New Roman"/>
          <w:sz w:val="21"/>
          <w:szCs w:val="21"/>
        </w:rPr>
        <w:t xml:space="preserve"> и на сайте Заказчика - </w:t>
      </w:r>
      <w:hyperlink r:id="rId14" w:history="1">
        <w:r w:rsidRPr="00015640">
          <w:rPr>
            <w:rStyle w:val="a5"/>
            <w:rFonts w:ascii="Times New Roman" w:hAnsi="Times New Roman"/>
            <w:sz w:val="21"/>
            <w:szCs w:val="21"/>
          </w:rPr>
          <w:t>www.sfu-kras.ru</w:t>
        </w:r>
      </w:hyperlink>
      <w:r w:rsidRPr="00015640">
        <w:rPr>
          <w:rFonts w:ascii="Times New Roman" w:hAnsi="Times New Roman"/>
          <w:sz w:val="21"/>
          <w:szCs w:val="21"/>
        </w:rPr>
        <w:t>.</w:t>
      </w:r>
    </w:p>
    <w:p w:rsidR="004D00DF" w:rsidRPr="00F14BFF" w:rsidRDefault="004D00DF" w:rsidP="004D00DF">
      <w:pPr>
        <w:pStyle w:val="ConsNormal"/>
        <w:ind w:firstLine="709"/>
        <w:jc w:val="both"/>
        <w:rPr>
          <w:rFonts w:ascii="Times New Roman" w:hAnsi="Times New Roman"/>
          <w:sz w:val="21"/>
          <w:szCs w:val="21"/>
        </w:rPr>
      </w:pPr>
      <w:r w:rsidRPr="00F14BFF">
        <w:rPr>
          <w:rFonts w:ascii="Times New Roman" w:hAnsi="Times New Roman"/>
          <w:sz w:val="21"/>
          <w:szCs w:val="21"/>
        </w:rPr>
        <w:t>11.5. В случае</w:t>
      </w:r>
      <w:proofErr w:type="gramStart"/>
      <w:r w:rsidRPr="00F14BFF">
        <w:rPr>
          <w:rFonts w:ascii="Times New Roman" w:hAnsi="Times New Roman"/>
          <w:sz w:val="21"/>
          <w:szCs w:val="21"/>
        </w:rPr>
        <w:t>,</w:t>
      </w:r>
      <w:proofErr w:type="gramEnd"/>
      <w:r w:rsidRPr="00F14BFF">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015640" w:rsidRDefault="00015640" w:rsidP="004D00DF">
      <w:pPr>
        <w:pStyle w:val="ConsNormal"/>
        <w:ind w:firstLine="709"/>
        <w:jc w:val="both"/>
        <w:rPr>
          <w:rFonts w:ascii="Times New Roman" w:hAnsi="Times New Roman"/>
          <w:sz w:val="21"/>
          <w:szCs w:val="21"/>
        </w:rPr>
      </w:pPr>
    </w:p>
    <w:p w:rsidR="004D00DF" w:rsidRPr="00F14BFF" w:rsidRDefault="004D00DF" w:rsidP="004D00DF">
      <w:pPr>
        <w:pStyle w:val="ConsNormal"/>
        <w:widowControl w:val="0"/>
        <w:numPr>
          <w:ilvl w:val="0"/>
          <w:numId w:val="3"/>
        </w:numPr>
        <w:autoSpaceDE w:val="0"/>
        <w:autoSpaceDN w:val="0"/>
        <w:adjustRightInd w:val="0"/>
        <w:jc w:val="center"/>
        <w:rPr>
          <w:rFonts w:ascii="Times New Roman" w:hAnsi="Times New Roman"/>
          <w:b/>
          <w:sz w:val="21"/>
          <w:szCs w:val="21"/>
        </w:rPr>
      </w:pPr>
      <w:r w:rsidRPr="00F14BFF">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4D00DF" w:rsidRPr="00F14BFF" w:rsidTr="004D00DF">
        <w:tc>
          <w:tcPr>
            <w:tcW w:w="4622" w:type="dxa"/>
            <w:tcBorders>
              <w:top w:val="single" w:sz="4" w:space="0" w:color="auto"/>
              <w:left w:val="single" w:sz="4" w:space="0" w:color="auto"/>
              <w:bottom w:val="single" w:sz="4" w:space="0" w:color="auto"/>
              <w:right w:val="single" w:sz="4" w:space="0" w:color="auto"/>
            </w:tcBorders>
            <w:hideMark/>
          </w:tcPr>
          <w:p w:rsidR="004D00DF" w:rsidRPr="00F14BFF" w:rsidRDefault="004D00DF" w:rsidP="004D00DF">
            <w:pPr>
              <w:pStyle w:val="ConsNormal"/>
              <w:ind w:firstLine="0"/>
              <w:jc w:val="both"/>
              <w:rPr>
                <w:rFonts w:ascii="Times New Roman" w:hAnsi="Times New Roman"/>
                <w:b/>
                <w:sz w:val="21"/>
                <w:szCs w:val="21"/>
                <w:lang w:eastAsia="en-US"/>
              </w:rPr>
            </w:pPr>
            <w:r w:rsidRPr="00F14BFF">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4D00DF" w:rsidRPr="00F14BFF" w:rsidRDefault="004D00DF" w:rsidP="004D00DF">
            <w:pPr>
              <w:pStyle w:val="ConsNormal"/>
              <w:ind w:firstLine="0"/>
              <w:jc w:val="both"/>
              <w:rPr>
                <w:rFonts w:ascii="Times New Roman" w:hAnsi="Times New Roman"/>
                <w:b/>
                <w:sz w:val="21"/>
                <w:szCs w:val="21"/>
                <w:lang w:eastAsia="en-US"/>
              </w:rPr>
            </w:pPr>
            <w:r w:rsidRPr="00F14BFF">
              <w:rPr>
                <w:rFonts w:ascii="Times New Roman" w:hAnsi="Times New Roman"/>
                <w:b/>
                <w:sz w:val="21"/>
                <w:szCs w:val="21"/>
                <w:lang w:eastAsia="en-US"/>
              </w:rPr>
              <w:t>Заказчик:</w:t>
            </w:r>
          </w:p>
        </w:tc>
      </w:tr>
      <w:tr w:rsidR="004D00DF" w:rsidRPr="00F14BFF" w:rsidTr="004D00DF">
        <w:tc>
          <w:tcPr>
            <w:tcW w:w="4622"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4D00DF" w:rsidRPr="00F14BFF" w:rsidRDefault="004D00DF" w:rsidP="004D00DF">
            <w:pPr>
              <w:pStyle w:val="ConsNormal"/>
              <w:ind w:firstLine="0"/>
              <w:jc w:val="both"/>
              <w:rPr>
                <w:rFonts w:ascii="Times New Roman" w:hAnsi="Times New Roman"/>
                <w:b/>
                <w:sz w:val="21"/>
                <w:szCs w:val="21"/>
                <w:lang w:eastAsia="en-US"/>
              </w:rPr>
            </w:pPr>
            <w:r w:rsidRPr="00F14BFF">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4D00DF" w:rsidRPr="00F14BFF" w:rsidTr="004D00DF">
        <w:trPr>
          <w:trHeight w:val="2466"/>
        </w:trPr>
        <w:tc>
          <w:tcPr>
            <w:tcW w:w="4622" w:type="dxa"/>
            <w:tcBorders>
              <w:top w:val="single" w:sz="4" w:space="0" w:color="auto"/>
              <w:left w:val="single" w:sz="4" w:space="0" w:color="auto"/>
              <w:bottom w:val="single" w:sz="4" w:space="0" w:color="auto"/>
              <w:right w:val="single" w:sz="4" w:space="0" w:color="auto"/>
            </w:tcBorders>
            <w:hideMark/>
          </w:tcPr>
          <w:p w:rsidR="004D00DF" w:rsidRPr="00F14BFF" w:rsidRDefault="004D00DF" w:rsidP="004D00DF">
            <w:pPr>
              <w:pStyle w:val="ConsNormal"/>
              <w:ind w:firstLine="0"/>
              <w:jc w:val="both"/>
              <w:rPr>
                <w:rFonts w:ascii="Times New Roman" w:hAnsi="Times New Roman"/>
                <w:sz w:val="21"/>
                <w:szCs w:val="21"/>
                <w:lang w:eastAsia="en-US"/>
              </w:rPr>
            </w:pPr>
            <w:r w:rsidRPr="00F14BFF">
              <w:rPr>
                <w:rFonts w:ascii="Times New Roman" w:hAnsi="Times New Roman"/>
                <w:sz w:val="21"/>
                <w:szCs w:val="21"/>
                <w:lang w:eastAsia="en-US"/>
              </w:rPr>
              <w:lastRenderedPageBreak/>
              <w:t xml:space="preserve">Юридический адрес: </w:t>
            </w:r>
          </w:p>
          <w:p w:rsidR="004D00DF" w:rsidRPr="00F14BFF" w:rsidRDefault="004D00DF" w:rsidP="004D00DF">
            <w:pPr>
              <w:pStyle w:val="ConsNormal"/>
              <w:ind w:firstLine="0"/>
              <w:jc w:val="both"/>
              <w:rPr>
                <w:rFonts w:ascii="Times New Roman" w:hAnsi="Times New Roman"/>
                <w:sz w:val="21"/>
                <w:szCs w:val="21"/>
                <w:lang w:eastAsia="en-US"/>
              </w:rPr>
            </w:pPr>
            <w:r w:rsidRPr="00F14BFF">
              <w:rPr>
                <w:rFonts w:ascii="Times New Roman" w:hAnsi="Times New Roman"/>
                <w:bCs/>
                <w:sz w:val="21"/>
                <w:szCs w:val="21"/>
                <w:lang w:val="en-US" w:eastAsia="en-US"/>
              </w:rPr>
              <w:t>E</w:t>
            </w:r>
            <w:r w:rsidRPr="00F14BFF">
              <w:rPr>
                <w:rFonts w:ascii="Times New Roman" w:hAnsi="Times New Roman"/>
                <w:bCs/>
                <w:sz w:val="21"/>
                <w:szCs w:val="21"/>
                <w:lang w:eastAsia="en-US"/>
              </w:rPr>
              <w:t>-</w:t>
            </w:r>
            <w:r w:rsidRPr="00F14BFF">
              <w:rPr>
                <w:rFonts w:ascii="Times New Roman" w:hAnsi="Times New Roman"/>
                <w:bCs/>
                <w:sz w:val="21"/>
                <w:szCs w:val="21"/>
                <w:lang w:val="en-US" w:eastAsia="en-US"/>
              </w:rPr>
              <w:t>mail</w:t>
            </w:r>
            <w:r w:rsidRPr="00F14BFF">
              <w:rPr>
                <w:rFonts w:ascii="Times New Roman" w:hAnsi="Times New Roman"/>
                <w:bCs/>
                <w:sz w:val="21"/>
                <w:szCs w:val="21"/>
                <w:lang w:eastAsia="en-US"/>
              </w:rPr>
              <w:t xml:space="preserve">: </w:t>
            </w:r>
          </w:p>
          <w:p w:rsidR="004D00DF" w:rsidRPr="00F14BFF" w:rsidRDefault="004D00DF" w:rsidP="004D00DF">
            <w:pPr>
              <w:pStyle w:val="ConsNormal"/>
              <w:ind w:firstLine="0"/>
              <w:jc w:val="both"/>
              <w:rPr>
                <w:rFonts w:ascii="Times New Roman" w:hAnsi="Times New Roman"/>
                <w:sz w:val="21"/>
                <w:szCs w:val="21"/>
                <w:lang w:eastAsia="en-US"/>
              </w:rPr>
            </w:pPr>
            <w:r w:rsidRPr="00F14BFF">
              <w:rPr>
                <w:rFonts w:ascii="Times New Roman" w:hAnsi="Times New Roman"/>
                <w:sz w:val="21"/>
                <w:szCs w:val="21"/>
                <w:lang w:eastAsia="en-US"/>
              </w:rPr>
              <w:t>т/</w:t>
            </w:r>
            <w:proofErr w:type="spellStart"/>
            <w:r w:rsidRPr="00F14BFF">
              <w:rPr>
                <w:rFonts w:ascii="Times New Roman" w:hAnsi="Times New Roman"/>
                <w:sz w:val="21"/>
                <w:szCs w:val="21"/>
                <w:lang w:eastAsia="en-US"/>
              </w:rPr>
              <w:t>ф</w:t>
            </w:r>
            <w:proofErr w:type="spellEnd"/>
            <w:r w:rsidRPr="00F14BFF">
              <w:rPr>
                <w:rFonts w:ascii="Times New Roman" w:hAnsi="Times New Roman"/>
                <w:sz w:val="21"/>
                <w:szCs w:val="21"/>
                <w:lang w:eastAsia="en-US"/>
              </w:rPr>
              <w:t xml:space="preserve">: </w:t>
            </w:r>
          </w:p>
          <w:p w:rsidR="004D00DF" w:rsidRPr="00F14BFF" w:rsidRDefault="004D00DF" w:rsidP="004D00DF">
            <w:pPr>
              <w:pStyle w:val="ConsNormal"/>
              <w:ind w:firstLine="0"/>
              <w:jc w:val="both"/>
              <w:rPr>
                <w:rFonts w:ascii="Times New Roman" w:hAnsi="Times New Roman"/>
                <w:sz w:val="21"/>
                <w:szCs w:val="21"/>
                <w:lang w:eastAsia="en-US"/>
              </w:rPr>
            </w:pPr>
            <w:r w:rsidRPr="00F14BFF">
              <w:rPr>
                <w:rFonts w:ascii="Times New Roman" w:hAnsi="Times New Roman"/>
                <w:sz w:val="21"/>
                <w:szCs w:val="21"/>
                <w:lang w:eastAsia="en-US"/>
              </w:rPr>
              <w:t xml:space="preserve">ИНН/КПП </w:t>
            </w:r>
          </w:p>
          <w:p w:rsidR="004D00DF" w:rsidRPr="00F14BFF" w:rsidRDefault="004D00DF" w:rsidP="004D00DF">
            <w:pPr>
              <w:jc w:val="both"/>
              <w:rPr>
                <w:sz w:val="21"/>
                <w:szCs w:val="21"/>
                <w:lang w:eastAsia="en-US"/>
              </w:rPr>
            </w:pPr>
            <w:r w:rsidRPr="00F14BFF">
              <w:rPr>
                <w:sz w:val="21"/>
                <w:szCs w:val="21"/>
                <w:lang w:eastAsia="en-US"/>
              </w:rPr>
              <w:t>Платежные реквизиты:</w:t>
            </w:r>
          </w:p>
          <w:p w:rsidR="004D00DF" w:rsidRPr="00F14BFF" w:rsidRDefault="004D00DF" w:rsidP="004D00DF">
            <w:pPr>
              <w:jc w:val="both"/>
              <w:rPr>
                <w:sz w:val="21"/>
                <w:szCs w:val="21"/>
                <w:lang w:eastAsia="en-US"/>
              </w:rPr>
            </w:pPr>
            <w:proofErr w:type="spellStart"/>
            <w:proofErr w:type="gramStart"/>
            <w:r w:rsidRPr="00F14BFF">
              <w:rPr>
                <w:sz w:val="21"/>
                <w:szCs w:val="21"/>
                <w:lang w:eastAsia="en-US"/>
              </w:rPr>
              <w:t>р</w:t>
            </w:r>
            <w:proofErr w:type="spellEnd"/>
            <w:proofErr w:type="gramEnd"/>
            <w:r w:rsidRPr="00F14BFF">
              <w:rPr>
                <w:sz w:val="21"/>
                <w:szCs w:val="21"/>
                <w:lang w:eastAsia="en-US"/>
              </w:rPr>
              <w:t xml:space="preserve">/с </w:t>
            </w:r>
          </w:p>
          <w:p w:rsidR="004D00DF" w:rsidRPr="00F14BFF" w:rsidRDefault="004D00DF" w:rsidP="004D00DF">
            <w:pPr>
              <w:jc w:val="both"/>
              <w:rPr>
                <w:sz w:val="21"/>
                <w:szCs w:val="21"/>
                <w:lang w:eastAsia="en-US"/>
              </w:rPr>
            </w:pPr>
            <w:r w:rsidRPr="00F14BFF">
              <w:rPr>
                <w:sz w:val="21"/>
                <w:szCs w:val="21"/>
                <w:lang w:eastAsia="en-US"/>
              </w:rPr>
              <w:t xml:space="preserve">к/с </w:t>
            </w:r>
          </w:p>
          <w:p w:rsidR="004D00DF" w:rsidRPr="00F14BFF" w:rsidRDefault="004D00DF" w:rsidP="004D00DF">
            <w:pPr>
              <w:jc w:val="both"/>
              <w:rPr>
                <w:sz w:val="21"/>
                <w:szCs w:val="21"/>
                <w:lang w:eastAsia="en-US"/>
              </w:rPr>
            </w:pPr>
            <w:r w:rsidRPr="00F14BFF">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shd w:val="clear" w:color="auto" w:fill="FFFFFF"/>
              <w:jc w:val="both"/>
              <w:rPr>
                <w:bCs/>
                <w:sz w:val="21"/>
                <w:szCs w:val="21"/>
                <w:lang w:eastAsia="en-US"/>
              </w:rPr>
            </w:pPr>
          </w:p>
        </w:tc>
      </w:tr>
      <w:tr w:rsidR="004D00DF" w:rsidRPr="00F14BFF" w:rsidTr="004D00DF">
        <w:tc>
          <w:tcPr>
            <w:tcW w:w="4622" w:type="dxa"/>
            <w:tcBorders>
              <w:top w:val="single" w:sz="4" w:space="0" w:color="auto"/>
              <w:left w:val="single" w:sz="4" w:space="0" w:color="auto"/>
              <w:bottom w:val="single" w:sz="4" w:space="0" w:color="auto"/>
              <w:right w:val="single" w:sz="4" w:space="0" w:color="auto"/>
            </w:tcBorders>
            <w:hideMark/>
          </w:tcPr>
          <w:p w:rsidR="004D00DF" w:rsidRPr="00F14BFF" w:rsidRDefault="004D00DF" w:rsidP="004D00DF">
            <w:pPr>
              <w:pStyle w:val="11"/>
              <w:suppressAutoHyphens/>
              <w:rPr>
                <w:rFonts w:ascii="Times New Roman" w:hAnsi="Times New Roman"/>
                <w:b/>
                <w:sz w:val="21"/>
                <w:szCs w:val="21"/>
                <w:lang w:eastAsia="en-US"/>
              </w:rPr>
            </w:pPr>
            <w:r w:rsidRPr="00F14BFF">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4D00DF" w:rsidRPr="00F14BFF" w:rsidRDefault="004D00DF" w:rsidP="004D00DF">
            <w:pPr>
              <w:shd w:val="clear" w:color="auto" w:fill="FFFFFF"/>
              <w:rPr>
                <w:b/>
                <w:sz w:val="21"/>
                <w:szCs w:val="21"/>
                <w:lang w:eastAsia="en-US"/>
              </w:rPr>
            </w:pPr>
            <w:r w:rsidRPr="00F14BFF">
              <w:rPr>
                <w:b/>
                <w:sz w:val="21"/>
                <w:szCs w:val="21"/>
                <w:lang w:eastAsia="en-US"/>
              </w:rPr>
              <w:t>Заказчик</w:t>
            </w:r>
          </w:p>
        </w:tc>
      </w:tr>
      <w:tr w:rsidR="004D00DF" w:rsidRPr="00F14BFF" w:rsidTr="004D00DF">
        <w:tc>
          <w:tcPr>
            <w:tcW w:w="4622"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pStyle w:val="11"/>
              <w:suppressAutoHyphens/>
              <w:rPr>
                <w:rFonts w:ascii="Times New Roman" w:hAnsi="Times New Roman"/>
                <w:sz w:val="21"/>
                <w:szCs w:val="21"/>
                <w:lang w:eastAsia="en-US"/>
              </w:rPr>
            </w:pPr>
            <w:r w:rsidRPr="00F14BFF">
              <w:rPr>
                <w:rFonts w:ascii="Times New Roman" w:hAnsi="Times New Roman"/>
                <w:sz w:val="21"/>
                <w:szCs w:val="21"/>
                <w:lang w:eastAsia="en-US"/>
              </w:rPr>
              <w:t>Генеральный директор/директор/Индивидуальный предприниматель</w:t>
            </w:r>
          </w:p>
          <w:p w:rsidR="004D00DF" w:rsidRPr="00F14BFF" w:rsidRDefault="004D00DF" w:rsidP="004D00DF">
            <w:pPr>
              <w:pStyle w:val="11"/>
              <w:suppressAutoHyphens/>
              <w:rPr>
                <w:rFonts w:ascii="Times New Roman" w:hAnsi="Times New Roman"/>
                <w:sz w:val="21"/>
                <w:szCs w:val="21"/>
                <w:lang w:eastAsia="en-US"/>
              </w:rPr>
            </w:pPr>
          </w:p>
          <w:p w:rsidR="004D00DF" w:rsidRPr="00F14BFF" w:rsidRDefault="004D00DF" w:rsidP="004D00DF">
            <w:pPr>
              <w:pStyle w:val="11"/>
              <w:suppressAutoHyphens/>
              <w:rPr>
                <w:rFonts w:ascii="Times New Roman" w:hAnsi="Times New Roman"/>
                <w:sz w:val="21"/>
                <w:szCs w:val="21"/>
                <w:lang w:eastAsia="en-US"/>
              </w:rPr>
            </w:pPr>
            <w:r w:rsidRPr="00F14BFF">
              <w:rPr>
                <w:rFonts w:ascii="Times New Roman" w:hAnsi="Times New Roman"/>
                <w:sz w:val="21"/>
                <w:szCs w:val="21"/>
                <w:lang w:eastAsia="en-US"/>
              </w:rPr>
              <w:t>_______________________ /_______________/</w:t>
            </w:r>
          </w:p>
          <w:p w:rsidR="004D00DF" w:rsidRPr="00F14BFF" w:rsidRDefault="004D00DF" w:rsidP="004D00DF">
            <w:pPr>
              <w:pStyle w:val="11"/>
              <w:suppressAutoHyphens/>
              <w:rPr>
                <w:rFonts w:ascii="Times New Roman" w:hAnsi="Times New Roman"/>
                <w:sz w:val="21"/>
                <w:szCs w:val="21"/>
                <w:lang w:eastAsia="en-US"/>
              </w:rPr>
            </w:pPr>
            <w:r w:rsidRPr="00F14BFF">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shd w:val="clear" w:color="auto" w:fill="FFFFFF"/>
              <w:rPr>
                <w:sz w:val="21"/>
                <w:szCs w:val="21"/>
                <w:lang w:eastAsia="en-US"/>
              </w:rPr>
            </w:pPr>
            <w:proofErr w:type="gramStart"/>
            <w:r w:rsidRPr="00F14BFF">
              <w:rPr>
                <w:sz w:val="21"/>
                <w:szCs w:val="21"/>
                <w:lang w:eastAsia="en-US"/>
              </w:rPr>
              <w:t>Исполняющий</w:t>
            </w:r>
            <w:proofErr w:type="gramEnd"/>
            <w:r w:rsidRPr="00F14BFF">
              <w:rPr>
                <w:sz w:val="21"/>
                <w:szCs w:val="21"/>
                <w:lang w:eastAsia="en-US"/>
              </w:rPr>
              <w:t xml:space="preserve"> обязанности ректора </w:t>
            </w:r>
          </w:p>
          <w:p w:rsidR="004D00DF" w:rsidRPr="00F14BFF" w:rsidRDefault="004D00DF" w:rsidP="004D00DF">
            <w:pPr>
              <w:shd w:val="clear" w:color="auto" w:fill="FFFFFF"/>
              <w:rPr>
                <w:sz w:val="21"/>
                <w:szCs w:val="21"/>
                <w:lang w:eastAsia="en-US"/>
              </w:rPr>
            </w:pPr>
          </w:p>
          <w:p w:rsidR="004D00DF" w:rsidRPr="00F14BFF" w:rsidRDefault="004D00DF" w:rsidP="004D00DF">
            <w:pPr>
              <w:shd w:val="clear" w:color="auto" w:fill="FFFFFF"/>
              <w:rPr>
                <w:sz w:val="21"/>
                <w:szCs w:val="21"/>
                <w:lang w:eastAsia="en-US"/>
              </w:rPr>
            </w:pPr>
          </w:p>
          <w:p w:rsidR="004D00DF" w:rsidRPr="00F14BFF" w:rsidRDefault="004D00DF" w:rsidP="004D00DF">
            <w:pPr>
              <w:shd w:val="clear" w:color="auto" w:fill="FFFFFF"/>
              <w:rPr>
                <w:sz w:val="21"/>
                <w:szCs w:val="21"/>
                <w:lang w:eastAsia="en-US"/>
              </w:rPr>
            </w:pPr>
          </w:p>
          <w:p w:rsidR="004D00DF" w:rsidRPr="00F14BFF" w:rsidRDefault="004D00DF" w:rsidP="004D00DF">
            <w:pPr>
              <w:shd w:val="clear" w:color="auto" w:fill="FFFFFF"/>
              <w:rPr>
                <w:sz w:val="21"/>
                <w:szCs w:val="21"/>
                <w:lang w:eastAsia="en-US"/>
              </w:rPr>
            </w:pPr>
            <w:r w:rsidRPr="00F14BFF">
              <w:rPr>
                <w:sz w:val="21"/>
                <w:szCs w:val="21"/>
                <w:lang w:eastAsia="en-US"/>
              </w:rPr>
              <w:t xml:space="preserve">_______________________ /В.И. </w:t>
            </w:r>
            <w:proofErr w:type="spellStart"/>
            <w:r w:rsidRPr="00F14BFF">
              <w:rPr>
                <w:sz w:val="21"/>
                <w:szCs w:val="21"/>
                <w:lang w:eastAsia="en-US"/>
              </w:rPr>
              <w:t>Колмаков</w:t>
            </w:r>
            <w:proofErr w:type="spellEnd"/>
            <w:r w:rsidRPr="00F14BFF">
              <w:rPr>
                <w:sz w:val="21"/>
                <w:szCs w:val="21"/>
                <w:lang w:eastAsia="en-US"/>
              </w:rPr>
              <w:t>/</w:t>
            </w:r>
          </w:p>
          <w:p w:rsidR="004D00DF" w:rsidRPr="00F14BFF" w:rsidRDefault="004D00DF" w:rsidP="004D00DF">
            <w:pPr>
              <w:shd w:val="clear" w:color="auto" w:fill="FFFFFF"/>
              <w:rPr>
                <w:sz w:val="21"/>
                <w:szCs w:val="21"/>
                <w:lang w:eastAsia="en-US"/>
              </w:rPr>
            </w:pPr>
            <w:r w:rsidRPr="00F14BFF">
              <w:rPr>
                <w:sz w:val="21"/>
                <w:szCs w:val="21"/>
                <w:lang w:eastAsia="en-US"/>
              </w:rPr>
              <w:t xml:space="preserve">       М.П.</w:t>
            </w:r>
          </w:p>
        </w:tc>
      </w:tr>
    </w:tbl>
    <w:p w:rsidR="004D00DF" w:rsidRPr="00F14BFF" w:rsidRDefault="004D00DF" w:rsidP="004D00DF">
      <w:pPr>
        <w:pStyle w:val="ConsNormal"/>
        <w:ind w:firstLine="0"/>
        <w:jc w:val="right"/>
        <w:rPr>
          <w:rFonts w:ascii="Times New Roman" w:hAnsi="Times New Roman"/>
          <w:b/>
          <w:sz w:val="21"/>
          <w:szCs w:val="21"/>
        </w:rPr>
      </w:pPr>
    </w:p>
    <w:p w:rsidR="004D00DF" w:rsidRPr="00F14BFF" w:rsidRDefault="004D00DF" w:rsidP="004D00DF">
      <w:pPr>
        <w:pStyle w:val="ConsNormal"/>
        <w:ind w:firstLine="0"/>
        <w:jc w:val="right"/>
        <w:rPr>
          <w:rFonts w:ascii="Times New Roman" w:hAnsi="Times New Roman"/>
          <w:b/>
          <w:sz w:val="21"/>
          <w:szCs w:val="21"/>
        </w:rPr>
      </w:pPr>
    </w:p>
    <w:p w:rsidR="004D00DF" w:rsidRPr="00F14BFF" w:rsidRDefault="004D00DF" w:rsidP="004D00DF">
      <w:pPr>
        <w:spacing w:after="200" w:line="276" w:lineRule="auto"/>
        <w:rPr>
          <w:b/>
          <w:bCs/>
          <w:sz w:val="21"/>
          <w:szCs w:val="21"/>
        </w:rPr>
      </w:pPr>
      <w:r w:rsidRPr="00F14BFF">
        <w:rPr>
          <w:b/>
          <w:bCs/>
          <w:sz w:val="21"/>
          <w:szCs w:val="21"/>
        </w:rPr>
        <w:br w:type="page"/>
      </w:r>
    </w:p>
    <w:p w:rsidR="004D00DF" w:rsidRPr="00F14BFF" w:rsidRDefault="004D00DF" w:rsidP="004D00DF">
      <w:pPr>
        <w:pStyle w:val="ConsNormal"/>
        <w:ind w:firstLine="0"/>
        <w:jc w:val="right"/>
        <w:rPr>
          <w:rFonts w:ascii="Times New Roman" w:hAnsi="Times New Roman"/>
          <w:b/>
          <w:bCs/>
          <w:sz w:val="21"/>
          <w:szCs w:val="21"/>
        </w:rPr>
      </w:pPr>
      <w:r w:rsidRPr="00F14BFF">
        <w:rPr>
          <w:rFonts w:ascii="Times New Roman" w:hAnsi="Times New Roman"/>
          <w:b/>
          <w:bCs/>
          <w:sz w:val="21"/>
          <w:szCs w:val="21"/>
        </w:rPr>
        <w:lastRenderedPageBreak/>
        <w:t>Приложение № 1</w:t>
      </w:r>
    </w:p>
    <w:p w:rsidR="004D00DF" w:rsidRPr="00F14BFF" w:rsidRDefault="004D00DF" w:rsidP="004D00DF">
      <w:pPr>
        <w:pStyle w:val="ConsNormal"/>
        <w:ind w:firstLine="0"/>
        <w:jc w:val="right"/>
        <w:rPr>
          <w:rFonts w:ascii="Times New Roman" w:hAnsi="Times New Roman"/>
          <w:b/>
          <w:bCs/>
          <w:sz w:val="21"/>
          <w:szCs w:val="21"/>
        </w:rPr>
      </w:pPr>
      <w:r w:rsidRPr="00F14BFF">
        <w:rPr>
          <w:rFonts w:ascii="Times New Roman" w:hAnsi="Times New Roman"/>
          <w:b/>
          <w:bCs/>
          <w:sz w:val="21"/>
          <w:szCs w:val="21"/>
        </w:rPr>
        <w:t xml:space="preserve">к контракту № </w:t>
      </w:r>
      <w:r w:rsidR="00574D45">
        <w:rPr>
          <w:rFonts w:ascii="Times New Roman" w:hAnsi="Times New Roman"/>
          <w:b/>
          <w:bCs/>
          <w:sz w:val="21"/>
          <w:szCs w:val="21"/>
        </w:rPr>
        <w:t>3</w:t>
      </w:r>
      <w:r w:rsidR="0034614A">
        <w:rPr>
          <w:rFonts w:ascii="Times New Roman" w:hAnsi="Times New Roman"/>
          <w:b/>
          <w:bCs/>
          <w:sz w:val="21"/>
          <w:szCs w:val="21"/>
        </w:rPr>
        <w:t>9</w:t>
      </w:r>
      <w:r w:rsidRPr="00F14BFF">
        <w:rPr>
          <w:rFonts w:ascii="Times New Roman" w:hAnsi="Times New Roman"/>
          <w:b/>
          <w:bCs/>
          <w:sz w:val="21"/>
          <w:szCs w:val="21"/>
        </w:rPr>
        <w:t>/2018-кт</w:t>
      </w:r>
      <w:proofErr w:type="gramStart"/>
      <w:r w:rsidRPr="00F14BFF">
        <w:rPr>
          <w:rFonts w:ascii="Times New Roman" w:hAnsi="Times New Roman"/>
          <w:b/>
          <w:bCs/>
          <w:sz w:val="21"/>
          <w:szCs w:val="21"/>
        </w:rPr>
        <w:t>/А</w:t>
      </w:r>
      <w:proofErr w:type="gramEnd"/>
    </w:p>
    <w:p w:rsidR="004D00DF" w:rsidRPr="00F14BFF" w:rsidRDefault="004D00DF" w:rsidP="004D00DF">
      <w:pPr>
        <w:pStyle w:val="ConsNormal"/>
        <w:ind w:firstLine="0"/>
        <w:jc w:val="right"/>
        <w:rPr>
          <w:rFonts w:ascii="Times New Roman" w:hAnsi="Times New Roman"/>
          <w:b/>
          <w:bCs/>
          <w:sz w:val="21"/>
          <w:szCs w:val="21"/>
        </w:rPr>
      </w:pPr>
      <w:r w:rsidRPr="00F14BFF">
        <w:rPr>
          <w:rFonts w:ascii="Times New Roman" w:hAnsi="Times New Roman"/>
          <w:b/>
          <w:bCs/>
          <w:sz w:val="21"/>
          <w:szCs w:val="21"/>
        </w:rPr>
        <w:t>«___» ____________ 2018 года</w:t>
      </w:r>
    </w:p>
    <w:p w:rsidR="004D00DF" w:rsidRPr="00F14BFF" w:rsidRDefault="004D00DF" w:rsidP="004D00DF">
      <w:pPr>
        <w:pStyle w:val="ConsNormal"/>
        <w:ind w:firstLine="0"/>
        <w:rPr>
          <w:rFonts w:ascii="Times New Roman" w:hAnsi="Times New Roman"/>
          <w:b/>
          <w:bCs/>
          <w:sz w:val="21"/>
          <w:szCs w:val="21"/>
        </w:rPr>
      </w:pPr>
    </w:p>
    <w:p w:rsidR="004D00DF" w:rsidRPr="00F14BFF" w:rsidRDefault="004D00DF" w:rsidP="004D00DF">
      <w:pPr>
        <w:pStyle w:val="ConsNormal"/>
        <w:ind w:firstLine="0"/>
        <w:jc w:val="center"/>
        <w:rPr>
          <w:rFonts w:ascii="Times New Roman" w:hAnsi="Times New Roman"/>
          <w:b/>
          <w:bCs/>
          <w:sz w:val="21"/>
          <w:szCs w:val="21"/>
        </w:rPr>
      </w:pPr>
      <w:r w:rsidRPr="00F14BFF">
        <w:rPr>
          <w:rFonts w:ascii="Times New Roman" w:hAnsi="Times New Roman"/>
          <w:b/>
          <w:bCs/>
          <w:sz w:val="21"/>
          <w:szCs w:val="21"/>
        </w:rPr>
        <w:t>Техническое задание</w:t>
      </w:r>
    </w:p>
    <w:p w:rsidR="004D00DF" w:rsidRPr="00F14BFF" w:rsidRDefault="004D00DF" w:rsidP="004D00DF">
      <w:pPr>
        <w:pStyle w:val="ConsNormal"/>
        <w:ind w:firstLine="0"/>
        <w:jc w:val="both"/>
        <w:rPr>
          <w:rFonts w:ascii="Times New Roman" w:hAnsi="Times New Roman"/>
          <w:sz w:val="21"/>
          <w:szCs w:val="21"/>
        </w:rPr>
      </w:pPr>
      <w:r w:rsidRPr="00F14BFF">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0DF" w:rsidRPr="00F14BFF" w:rsidRDefault="004D00DF" w:rsidP="004D00DF">
      <w:pPr>
        <w:pStyle w:val="ConsNormal"/>
        <w:ind w:firstLine="0"/>
        <w:jc w:val="both"/>
        <w:rPr>
          <w:rFonts w:ascii="Times New Roman" w:hAnsi="Times New Roman"/>
          <w:sz w:val="21"/>
          <w:szCs w:val="21"/>
        </w:rPr>
      </w:pPr>
    </w:p>
    <w:p w:rsidR="004D00DF" w:rsidRPr="00F14BFF" w:rsidRDefault="004D00DF" w:rsidP="004D00DF">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4D00DF" w:rsidRPr="00F14BFF" w:rsidTr="004D00DF">
        <w:trPr>
          <w:jc w:val="center"/>
        </w:trPr>
        <w:tc>
          <w:tcPr>
            <w:tcW w:w="4739"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pStyle w:val="11"/>
              <w:suppressAutoHyphens/>
              <w:rPr>
                <w:rFonts w:ascii="Times New Roman" w:hAnsi="Times New Roman"/>
                <w:b/>
                <w:sz w:val="21"/>
                <w:szCs w:val="21"/>
              </w:rPr>
            </w:pPr>
            <w:r w:rsidRPr="00F14BFF">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shd w:val="clear" w:color="auto" w:fill="FFFFFF"/>
              <w:rPr>
                <w:b/>
                <w:sz w:val="21"/>
                <w:szCs w:val="21"/>
              </w:rPr>
            </w:pPr>
            <w:r w:rsidRPr="00F14BFF">
              <w:rPr>
                <w:b/>
                <w:sz w:val="21"/>
                <w:szCs w:val="21"/>
              </w:rPr>
              <w:t>Заказчик</w:t>
            </w:r>
          </w:p>
        </w:tc>
      </w:tr>
      <w:tr w:rsidR="004D00DF" w:rsidRPr="00F14BFF" w:rsidTr="004D00DF">
        <w:trPr>
          <w:jc w:val="center"/>
        </w:trPr>
        <w:tc>
          <w:tcPr>
            <w:tcW w:w="4739"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pStyle w:val="11"/>
              <w:suppressAutoHyphens/>
              <w:rPr>
                <w:rFonts w:ascii="Times New Roman" w:hAnsi="Times New Roman"/>
                <w:sz w:val="21"/>
                <w:szCs w:val="21"/>
              </w:rPr>
            </w:pPr>
            <w:r w:rsidRPr="00F14BFF">
              <w:rPr>
                <w:rFonts w:ascii="Times New Roman" w:hAnsi="Times New Roman"/>
                <w:sz w:val="21"/>
                <w:szCs w:val="21"/>
              </w:rPr>
              <w:t>Генеральный директор/директор/Индивидуальный предприниматель</w:t>
            </w:r>
          </w:p>
          <w:p w:rsidR="004D00DF" w:rsidRPr="00F14BFF" w:rsidRDefault="004D00DF" w:rsidP="004D00DF">
            <w:pPr>
              <w:pStyle w:val="11"/>
              <w:suppressAutoHyphens/>
              <w:rPr>
                <w:rFonts w:ascii="Times New Roman" w:hAnsi="Times New Roman"/>
                <w:sz w:val="21"/>
                <w:szCs w:val="21"/>
              </w:rPr>
            </w:pPr>
          </w:p>
          <w:p w:rsidR="004D00DF" w:rsidRPr="00F14BFF" w:rsidRDefault="004D00DF" w:rsidP="004D00DF">
            <w:pPr>
              <w:pStyle w:val="11"/>
              <w:suppressAutoHyphens/>
              <w:rPr>
                <w:rFonts w:ascii="Times New Roman" w:hAnsi="Times New Roman"/>
                <w:sz w:val="21"/>
                <w:szCs w:val="21"/>
              </w:rPr>
            </w:pPr>
            <w:r w:rsidRPr="00F14BFF">
              <w:rPr>
                <w:rFonts w:ascii="Times New Roman" w:hAnsi="Times New Roman"/>
                <w:sz w:val="21"/>
                <w:szCs w:val="21"/>
              </w:rPr>
              <w:t>_______________________ /_______________/</w:t>
            </w:r>
          </w:p>
          <w:p w:rsidR="004D00DF" w:rsidRPr="00F14BFF" w:rsidRDefault="004D00DF" w:rsidP="004D00DF">
            <w:pPr>
              <w:pStyle w:val="11"/>
              <w:suppressAutoHyphens/>
              <w:rPr>
                <w:rFonts w:ascii="Times New Roman" w:hAnsi="Times New Roman"/>
                <w:sz w:val="21"/>
                <w:szCs w:val="21"/>
              </w:rPr>
            </w:pPr>
            <w:r w:rsidRPr="00F14BFF">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shd w:val="clear" w:color="auto" w:fill="FFFFFF"/>
              <w:rPr>
                <w:sz w:val="21"/>
                <w:szCs w:val="21"/>
              </w:rPr>
            </w:pPr>
            <w:proofErr w:type="gramStart"/>
            <w:r w:rsidRPr="00F14BFF">
              <w:rPr>
                <w:sz w:val="21"/>
                <w:szCs w:val="21"/>
              </w:rPr>
              <w:t>Исполняющий</w:t>
            </w:r>
            <w:proofErr w:type="gramEnd"/>
            <w:r w:rsidRPr="00F14BFF">
              <w:rPr>
                <w:sz w:val="21"/>
                <w:szCs w:val="21"/>
              </w:rPr>
              <w:t xml:space="preserve"> обязанности ректора </w:t>
            </w:r>
          </w:p>
          <w:p w:rsidR="004D00DF" w:rsidRPr="00F14BFF" w:rsidRDefault="004D00DF" w:rsidP="004D00DF">
            <w:pPr>
              <w:shd w:val="clear" w:color="auto" w:fill="FFFFFF"/>
              <w:rPr>
                <w:sz w:val="21"/>
                <w:szCs w:val="21"/>
              </w:rPr>
            </w:pPr>
          </w:p>
          <w:p w:rsidR="004D00DF" w:rsidRPr="00F14BFF" w:rsidRDefault="004D00DF" w:rsidP="004D00DF">
            <w:pPr>
              <w:shd w:val="clear" w:color="auto" w:fill="FFFFFF"/>
              <w:rPr>
                <w:sz w:val="21"/>
                <w:szCs w:val="21"/>
              </w:rPr>
            </w:pPr>
          </w:p>
          <w:p w:rsidR="004D00DF" w:rsidRPr="00F14BFF" w:rsidRDefault="004D00DF" w:rsidP="004D00DF">
            <w:pPr>
              <w:shd w:val="clear" w:color="auto" w:fill="FFFFFF"/>
              <w:rPr>
                <w:sz w:val="21"/>
                <w:szCs w:val="21"/>
              </w:rPr>
            </w:pPr>
          </w:p>
          <w:p w:rsidR="004D00DF" w:rsidRPr="00F14BFF" w:rsidRDefault="004D00DF" w:rsidP="004D00DF">
            <w:pPr>
              <w:shd w:val="clear" w:color="auto" w:fill="FFFFFF"/>
              <w:rPr>
                <w:sz w:val="21"/>
                <w:szCs w:val="21"/>
              </w:rPr>
            </w:pPr>
            <w:r w:rsidRPr="00F14BFF">
              <w:rPr>
                <w:sz w:val="21"/>
                <w:szCs w:val="21"/>
              </w:rPr>
              <w:t xml:space="preserve">_______________________ /В.И. </w:t>
            </w:r>
            <w:proofErr w:type="spellStart"/>
            <w:r w:rsidRPr="00F14BFF">
              <w:rPr>
                <w:sz w:val="21"/>
                <w:szCs w:val="21"/>
              </w:rPr>
              <w:t>Колмаков</w:t>
            </w:r>
            <w:proofErr w:type="spellEnd"/>
            <w:r w:rsidRPr="00F14BFF">
              <w:rPr>
                <w:sz w:val="21"/>
                <w:szCs w:val="21"/>
              </w:rPr>
              <w:t>/</w:t>
            </w:r>
          </w:p>
          <w:p w:rsidR="004D00DF" w:rsidRPr="00F14BFF" w:rsidRDefault="004D00DF" w:rsidP="004D00DF">
            <w:pPr>
              <w:shd w:val="clear" w:color="auto" w:fill="FFFFFF"/>
              <w:rPr>
                <w:sz w:val="21"/>
                <w:szCs w:val="21"/>
                <w:highlight w:val="yellow"/>
              </w:rPr>
            </w:pPr>
            <w:r w:rsidRPr="00F14BFF">
              <w:rPr>
                <w:sz w:val="21"/>
                <w:szCs w:val="21"/>
              </w:rPr>
              <w:t xml:space="preserve">       М.П.</w:t>
            </w:r>
          </w:p>
        </w:tc>
      </w:tr>
    </w:tbl>
    <w:p w:rsidR="004D00DF" w:rsidRPr="00F14BFF" w:rsidRDefault="004D00DF" w:rsidP="004D00DF">
      <w:pPr>
        <w:pStyle w:val="ConsNormal"/>
        <w:ind w:firstLine="0"/>
        <w:rPr>
          <w:rFonts w:ascii="Times New Roman" w:hAnsi="Times New Roman"/>
          <w:b/>
          <w:bCs/>
          <w:sz w:val="21"/>
          <w:szCs w:val="21"/>
        </w:rPr>
      </w:pPr>
    </w:p>
    <w:p w:rsidR="004D00DF" w:rsidRPr="00F14BFF" w:rsidRDefault="004D00DF" w:rsidP="004D00DF">
      <w:pPr>
        <w:pStyle w:val="ConsNormal"/>
        <w:ind w:firstLine="0"/>
        <w:jc w:val="right"/>
        <w:rPr>
          <w:rFonts w:ascii="Times New Roman" w:hAnsi="Times New Roman"/>
          <w:b/>
          <w:bCs/>
          <w:sz w:val="21"/>
          <w:szCs w:val="21"/>
        </w:rPr>
      </w:pPr>
    </w:p>
    <w:p w:rsidR="004D00DF" w:rsidRPr="00F14BFF" w:rsidRDefault="004D00DF" w:rsidP="004D00DF">
      <w:pPr>
        <w:pStyle w:val="ConsNormal"/>
        <w:ind w:firstLine="0"/>
        <w:jc w:val="right"/>
        <w:rPr>
          <w:rFonts w:ascii="Times New Roman" w:hAnsi="Times New Roman"/>
          <w:b/>
          <w:bCs/>
          <w:sz w:val="21"/>
          <w:szCs w:val="21"/>
        </w:rPr>
      </w:pPr>
      <w:r w:rsidRPr="00F14BFF">
        <w:rPr>
          <w:rFonts w:ascii="Times New Roman" w:hAnsi="Times New Roman"/>
          <w:b/>
          <w:bCs/>
          <w:sz w:val="21"/>
          <w:szCs w:val="21"/>
        </w:rPr>
        <w:t>Приложение № 2</w:t>
      </w:r>
    </w:p>
    <w:p w:rsidR="004D00DF" w:rsidRPr="00F14BFF" w:rsidRDefault="004D00DF" w:rsidP="004D00DF">
      <w:pPr>
        <w:pStyle w:val="ConsNormal"/>
        <w:ind w:firstLine="0"/>
        <w:jc w:val="right"/>
        <w:rPr>
          <w:rFonts w:ascii="Times New Roman" w:hAnsi="Times New Roman"/>
          <w:b/>
          <w:bCs/>
          <w:sz w:val="21"/>
          <w:szCs w:val="21"/>
        </w:rPr>
      </w:pPr>
      <w:r w:rsidRPr="00F14BFF">
        <w:rPr>
          <w:rFonts w:ascii="Times New Roman" w:hAnsi="Times New Roman"/>
          <w:b/>
          <w:bCs/>
          <w:sz w:val="21"/>
          <w:szCs w:val="21"/>
        </w:rPr>
        <w:t xml:space="preserve">к контракту № </w:t>
      </w:r>
      <w:r w:rsidR="00574D45">
        <w:rPr>
          <w:rFonts w:ascii="Times New Roman" w:hAnsi="Times New Roman"/>
          <w:b/>
          <w:bCs/>
          <w:sz w:val="21"/>
          <w:szCs w:val="21"/>
        </w:rPr>
        <w:t>3</w:t>
      </w:r>
      <w:r w:rsidR="0034614A">
        <w:rPr>
          <w:rFonts w:ascii="Times New Roman" w:hAnsi="Times New Roman"/>
          <w:b/>
          <w:bCs/>
          <w:sz w:val="21"/>
          <w:szCs w:val="21"/>
        </w:rPr>
        <w:t>9</w:t>
      </w:r>
      <w:r w:rsidRPr="00F14BFF">
        <w:rPr>
          <w:rFonts w:ascii="Times New Roman" w:hAnsi="Times New Roman"/>
          <w:b/>
          <w:bCs/>
          <w:sz w:val="21"/>
          <w:szCs w:val="21"/>
        </w:rPr>
        <w:t>/2018-кт/А</w:t>
      </w:r>
    </w:p>
    <w:p w:rsidR="004D00DF" w:rsidRPr="00F14BFF" w:rsidRDefault="004D00DF" w:rsidP="004D00DF">
      <w:pPr>
        <w:pStyle w:val="ConsNormal"/>
        <w:ind w:firstLine="0"/>
        <w:jc w:val="right"/>
        <w:rPr>
          <w:rFonts w:ascii="Times New Roman" w:hAnsi="Times New Roman"/>
          <w:b/>
          <w:bCs/>
          <w:sz w:val="21"/>
          <w:szCs w:val="21"/>
        </w:rPr>
      </w:pPr>
      <w:r w:rsidRPr="00F14BFF">
        <w:rPr>
          <w:rFonts w:ascii="Times New Roman" w:hAnsi="Times New Roman"/>
          <w:b/>
          <w:bCs/>
          <w:sz w:val="21"/>
          <w:szCs w:val="21"/>
        </w:rPr>
        <w:t>«___» ____________ 2018 года</w:t>
      </w:r>
    </w:p>
    <w:p w:rsidR="004D00DF" w:rsidRPr="00F14BFF" w:rsidRDefault="004D00DF" w:rsidP="004D00DF">
      <w:pPr>
        <w:pStyle w:val="ConsNormal"/>
        <w:ind w:firstLine="0"/>
        <w:jc w:val="right"/>
        <w:rPr>
          <w:rFonts w:ascii="Times New Roman" w:hAnsi="Times New Roman"/>
          <w:b/>
          <w:bCs/>
          <w:sz w:val="21"/>
          <w:szCs w:val="21"/>
        </w:rPr>
      </w:pPr>
      <w:r w:rsidRPr="00F14BFF">
        <w:rPr>
          <w:rFonts w:ascii="Times New Roman" w:hAnsi="Times New Roman"/>
          <w:b/>
          <w:bCs/>
          <w:sz w:val="21"/>
          <w:szCs w:val="21"/>
        </w:rPr>
        <w:t xml:space="preserve"> </w:t>
      </w:r>
    </w:p>
    <w:p w:rsidR="004D00DF" w:rsidRPr="00F14BFF" w:rsidRDefault="004D00DF" w:rsidP="004D00DF">
      <w:pPr>
        <w:pStyle w:val="ConsNormal"/>
        <w:ind w:firstLine="0"/>
        <w:jc w:val="center"/>
        <w:rPr>
          <w:rFonts w:ascii="Times New Roman" w:hAnsi="Times New Roman"/>
          <w:b/>
          <w:bCs/>
          <w:sz w:val="21"/>
          <w:szCs w:val="21"/>
        </w:rPr>
      </w:pPr>
      <w:r w:rsidRPr="00F14BFF">
        <w:rPr>
          <w:rFonts w:ascii="Times New Roman" w:hAnsi="Times New Roman"/>
          <w:b/>
          <w:bCs/>
          <w:sz w:val="21"/>
          <w:szCs w:val="21"/>
        </w:rPr>
        <w:t>Спецификация</w:t>
      </w:r>
    </w:p>
    <w:p w:rsidR="004D00DF" w:rsidRPr="00F14BFF" w:rsidRDefault="004D00DF" w:rsidP="004D00DF">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4D00DF" w:rsidRPr="00F14BFF" w:rsidTr="004D00DF">
        <w:trPr>
          <w:trHeight w:val="302"/>
        </w:trPr>
        <w:tc>
          <w:tcPr>
            <w:tcW w:w="557" w:type="dxa"/>
          </w:tcPr>
          <w:p w:rsidR="004D00DF" w:rsidRPr="00F14BFF" w:rsidRDefault="004D00DF" w:rsidP="004D00DF">
            <w:pPr>
              <w:jc w:val="center"/>
              <w:rPr>
                <w:b/>
                <w:sz w:val="21"/>
                <w:szCs w:val="21"/>
              </w:rPr>
            </w:pPr>
            <w:r w:rsidRPr="00F14BFF">
              <w:rPr>
                <w:b/>
                <w:sz w:val="21"/>
                <w:szCs w:val="21"/>
              </w:rPr>
              <w:t xml:space="preserve">№ </w:t>
            </w:r>
            <w:proofErr w:type="spellStart"/>
            <w:proofErr w:type="gramStart"/>
            <w:r w:rsidRPr="00F14BFF">
              <w:rPr>
                <w:b/>
                <w:sz w:val="21"/>
                <w:szCs w:val="21"/>
              </w:rPr>
              <w:t>п</w:t>
            </w:r>
            <w:proofErr w:type="spellEnd"/>
            <w:proofErr w:type="gramEnd"/>
            <w:r w:rsidRPr="00F14BFF">
              <w:rPr>
                <w:b/>
                <w:sz w:val="21"/>
                <w:szCs w:val="21"/>
              </w:rPr>
              <w:t>/</w:t>
            </w:r>
            <w:proofErr w:type="spellStart"/>
            <w:r w:rsidRPr="00F14BFF">
              <w:rPr>
                <w:b/>
                <w:sz w:val="21"/>
                <w:szCs w:val="21"/>
              </w:rPr>
              <w:t>п</w:t>
            </w:r>
            <w:proofErr w:type="spellEnd"/>
          </w:p>
        </w:tc>
        <w:tc>
          <w:tcPr>
            <w:tcW w:w="2257" w:type="dxa"/>
            <w:shd w:val="clear" w:color="auto" w:fill="auto"/>
          </w:tcPr>
          <w:p w:rsidR="004D00DF" w:rsidRPr="00F14BFF" w:rsidRDefault="004D00DF" w:rsidP="004D00DF">
            <w:pPr>
              <w:jc w:val="center"/>
              <w:rPr>
                <w:b/>
                <w:sz w:val="21"/>
                <w:szCs w:val="21"/>
              </w:rPr>
            </w:pPr>
            <w:r w:rsidRPr="00F14BFF">
              <w:rPr>
                <w:b/>
                <w:sz w:val="21"/>
                <w:szCs w:val="21"/>
              </w:rPr>
              <w:t xml:space="preserve">Наименование </w:t>
            </w:r>
          </w:p>
          <w:p w:rsidR="004D00DF" w:rsidRPr="00F14BFF" w:rsidRDefault="004D00DF" w:rsidP="004D00DF">
            <w:pPr>
              <w:jc w:val="center"/>
              <w:rPr>
                <w:b/>
                <w:sz w:val="21"/>
                <w:szCs w:val="21"/>
              </w:rPr>
            </w:pPr>
            <w:r w:rsidRPr="00F14BFF">
              <w:rPr>
                <w:b/>
                <w:sz w:val="21"/>
                <w:szCs w:val="21"/>
              </w:rPr>
              <w:t>и характеристики</w:t>
            </w:r>
          </w:p>
          <w:p w:rsidR="004D00DF" w:rsidRPr="00F14BFF" w:rsidRDefault="004D00DF" w:rsidP="004D00DF">
            <w:pPr>
              <w:jc w:val="center"/>
              <w:rPr>
                <w:b/>
                <w:bCs/>
                <w:sz w:val="21"/>
                <w:szCs w:val="21"/>
              </w:rPr>
            </w:pPr>
            <w:r w:rsidRPr="00F14BFF">
              <w:rPr>
                <w:b/>
                <w:sz w:val="21"/>
                <w:szCs w:val="21"/>
              </w:rPr>
              <w:t>поставляемых товаров</w:t>
            </w:r>
          </w:p>
        </w:tc>
        <w:tc>
          <w:tcPr>
            <w:tcW w:w="1532" w:type="dxa"/>
            <w:shd w:val="clear" w:color="auto" w:fill="auto"/>
          </w:tcPr>
          <w:p w:rsidR="004D00DF" w:rsidRPr="00F14BFF" w:rsidRDefault="004D00DF" w:rsidP="004D00DF">
            <w:pPr>
              <w:jc w:val="center"/>
              <w:rPr>
                <w:b/>
                <w:bCs/>
                <w:sz w:val="21"/>
                <w:szCs w:val="21"/>
              </w:rPr>
            </w:pPr>
            <w:r w:rsidRPr="00F14BFF">
              <w:rPr>
                <w:b/>
                <w:bCs/>
                <w:sz w:val="21"/>
                <w:szCs w:val="21"/>
              </w:rPr>
              <w:t>Наименование изготовителя</w:t>
            </w:r>
          </w:p>
          <w:p w:rsidR="004D00DF" w:rsidRPr="00F14BFF" w:rsidRDefault="004D00DF" w:rsidP="004D00DF">
            <w:pPr>
              <w:jc w:val="center"/>
              <w:rPr>
                <w:b/>
                <w:bCs/>
                <w:sz w:val="21"/>
                <w:szCs w:val="21"/>
              </w:rPr>
            </w:pPr>
            <w:r w:rsidRPr="00F14BFF">
              <w:rPr>
                <w:b/>
                <w:sz w:val="21"/>
                <w:szCs w:val="21"/>
              </w:rPr>
              <w:t xml:space="preserve">поставляемых </w:t>
            </w:r>
            <w:r w:rsidRPr="00F14BFF">
              <w:rPr>
                <w:b/>
                <w:bCs/>
                <w:sz w:val="21"/>
                <w:szCs w:val="21"/>
              </w:rPr>
              <w:t>товаров</w:t>
            </w:r>
          </w:p>
          <w:p w:rsidR="004D00DF" w:rsidRPr="00F14BFF" w:rsidRDefault="004D00DF" w:rsidP="004D00DF">
            <w:pPr>
              <w:jc w:val="center"/>
              <w:rPr>
                <w:b/>
                <w:bCs/>
                <w:sz w:val="21"/>
                <w:szCs w:val="21"/>
              </w:rPr>
            </w:pPr>
          </w:p>
        </w:tc>
        <w:tc>
          <w:tcPr>
            <w:tcW w:w="1303" w:type="dxa"/>
            <w:shd w:val="clear" w:color="auto" w:fill="auto"/>
          </w:tcPr>
          <w:p w:rsidR="004D00DF" w:rsidRPr="00F14BFF" w:rsidRDefault="004D00DF" w:rsidP="004D00DF">
            <w:pPr>
              <w:jc w:val="center"/>
              <w:rPr>
                <w:b/>
                <w:bCs/>
                <w:sz w:val="21"/>
                <w:szCs w:val="21"/>
              </w:rPr>
            </w:pPr>
            <w:r w:rsidRPr="00F14BFF">
              <w:rPr>
                <w:b/>
                <w:bCs/>
                <w:sz w:val="21"/>
                <w:szCs w:val="21"/>
              </w:rPr>
              <w:t>Наименование страны происхождения товаров</w:t>
            </w:r>
          </w:p>
        </w:tc>
        <w:tc>
          <w:tcPr>
            <w:tcW w:w="1134" w:type="dxa"/>
            <w:shd w:val="clear" w:color="auto" w:fill="auto"/>
          </w:tcPr>
          <w:p w:rsidR="004D00DF" w:rsidRPr="00F14BFF" w:rsidRDefault="004D00DF" w:rsidP="004D00DF">
            <w:pPr>
              <w:jc w:val="center"/>
              <w:rPr>
                <w:b/>
                <w:sz w:val="21"/>
                <w:szCs w:val="21"/>
              </w:rPr>
            </w:pPr>
            <w:r w:rsidRPr="00F14BFF">
              <w:rPr>
                <w:b/>
                <w:bCs/>
                <w:sz w:val="21"/>
                <w:szCs w:val="21"/>
              </w:rPr>
              <w:t>Количество</w:t>
            </w:r>
            <w:r w:rsidRPr="00F14BFF">
              <w:rPr>
                <w:b/>
                <w:sz w:val="21"/>
                <w:szCs w:val="21"/>
              </w:rPr>
              <w:t xml:space="preserve"> поставляемых товаров</w:t>
            </w:r>
          </w:p>
          <w:p w:rsidR="004D00DF" w:rsidRPr="00F14BFF" w:rsidRDefault="004D00DF" w:rsidP="004D00DF">
            <w:pPr>
              <w:jc w:val="center"/>
              <w:rPr>
                <w:b/>
                <w:bCs/>
                <w:sz w:val="21"/>
                <w:szCs w:val="21"/>
              </w:rPr>
            </w:pPr>
          </w:p>
        </w:tc>
        <w:tc>
          <w:tcPr>
            <w:tcW w:w="1108" w:type="dxa"/>
            <w:shd w:val="clear" w:color="auto" w:fill="auto"/>
          </w:tcPr>
          <w:p w:rsidR="004D00DF" w:rsidRPr="00F14BFF" w:rsidRDefault="004D00DF" w:rsidP="004D00DF">
            <w:pPr>
              <w:jc w:val="center"/>
              <w:rPr>
                <w:bCs/>
                <w:sz w:val="21"/>
                <w:szCs w:val="21"/>
              </w:rPr>
            </w:pPr>
            <w:r w:rsidRPr="00F14BFF">
              <w:rPr>
                <w:b/>
                <w:sz w:val="21"/>
                <w:szCs w:val="21"/>
              </w:rPr>
              <w:t>Единицы измерения поставляемых товаров</w:t>
            </w:r>
          </w:p>
        </w:tc>
        <w:tc>
          <w:tcPr>
            <w:tcW w:w="992" w:type="dxa"/>
          </w:tcPr>
          <w:p w:rsidR="004D00DF" w:rsidRPr="00F14BFF" w:rsidRDefault="004D00DF" w:rsidP="004D00DF">
            <w:pPr>
              <w:jc w:val="center"/>
              <w:rPr>
                <w:b/>
                <w:sz w:val="21"/>
                <w:szCs w:val="21"/>
              </w:rPr>
            </w:pPr>
            <w:r w:rsidRPr="00F14BFF">
              <w:rPr>
                <w:b/>
                <w:sz w:val="21"/>
                <w:szCs w:val="21"/>
              </w:rPr>
              <w:t>Цена за единицу, (руб.)</w:t>
            </w:r>
          </w:p>
        </w:tc>
        <w:tc>
          <w:tcPr>
            <w:tcW w:w="953" w:type="dxa"/>
          </w:tcPr>
          <w:p w:rsidR="004D00DF" w:rsidRPr="00F14BFF" w:rsidRDefault="004D00DF" w:rsidP="004D00DF">
            <w:pPr>
              <w:jc w:val="center"/>
              <w:rPr>
                <w:b/>
                <w:sz w:val="21"/>
                <w:szCs w:val="21"/>
              </w:rPr>
            </w:pPr>
            <w:r w:rsidRPr="00F14BFF">
              <w:rPr>
                <w:b/>
                <w:sz w:val="21"/>
                <w:szCs w:val="21"/>
              </w:rPr>
              <w:t>Сумма, (руб.)</w:t>
            </w:r>
          </w:p>
        </w:tc>
      </w:tr>
      <w:tr w:rsidR="004D00DF" w:rsidRPr="00F14BFF" w:rsidTr="004D00DF">
        <w:trPr>
          <w:trHeight w:val="223"/>
        </w:trPr>
        <w:tc>
          <w:tcPr>
            <w:tcW w:w="557" w:type="dxa"/>
          </w:tcPr>
          <w:p w:rsidR="004D00DF" w:rsidRPr="00F14BFF" w:rsidRDefault="004D00DF" w:rsidP="004D00DF">
            <w:pPr>
              <w:jc w:val="center"/>
              <w:rPr>
                <w:b/>
                <w:sz w:val="21"/>
                <w:szCs w:val="21"/>
              </w:rPr>
            </w:pPr>
            <w:r w:rsidRPr="00F14BFF">
              <w:rPr>
                <w:b/>
                <w:sz w:val="21"/>
                <w:szCs w:val="21"/>
              </w:rPr>
              <w:t>1</w:t>
            </w:r>
          </w:p>
        </w:tc>
        <w:tc>
          <w:tcPr>
            <w:tcW w:w="2257" w:type="dxa"/>
            <w:shd w:val="clear" w:color="auto" w:fill="auto"/>
            <w:vAlign w:val="bottom"/>
          </w:tcPr>
          <w:p w:rsidR="004D00DF" w:rsidRPr="00F14BFF" w:rsidRDefault="004D00DF" w:rsidP="004D00DF">
            <w:pPr>
              <w:jc w:val="center"/>
              <w:rPr>
                <w:b/>
                <w:bCs/>
                <w:sz w:val="21"/>
                <w:szCs w:val="21"/>
              </w:rPr>
            </w:pPr>
            <w:r w:rsidRPr="00F14BFF">
              <w:rPr>
                <w:b/>
                <w:sz w:val="21"/>
                <w:szCs w:val="21"/>
              </w:rPr>
              <w:t>2</w:t>
            </w:r>
          </w:p>
        </w:tc>
        <w:tc>
          <w:tcPr>
            <w:tcW w:w="1532" w:type="dxa"/>
            <w:shd w:val="clear" w:color="auto" w:fill="auto"/>
            <w:vAlign w:val="bottom"/>
          </w:tcPr>
          <w:p w:rsidR="004D00DF" w:rsidRPr="00F14BFF" w:rsidRDefault="004D00DF" w:rsidP="004D00DF">
            <w:pPr>
              <w:jc w:val="center"/>
              <w:rPr>
                <w:b/>
                <w:bCs/>
                <w:sz w:val="21"/>
                <w:szCs w:val="21"/>
              </w:rPr>
            </w:pPr>
            <w:r w:rsidRPr="00F14BFF">
              <w:rPr>
                <w:b/>
                <w:bCs/>
                <w:sz w:val="21"/>
                <w:szCs w:val="21"/>
              </w:rPr>
              <w:t>3</w:t>
            </w:r>
          </w:p>
        </w:tc>
        <w:tc>
          <w:tcPr>
            <w:tcW w:w="1303" w:type="dxa"/>
            <w:shd w:val="clear" w:color="auto" w:fill="auto"/>
            <w:vAlign w:val="bottom"/>
          </w:tcPr>
          <w:p w:rsidR="004D00DF" w:rsidRPr="00F14BFF" w:rsidRDefault="004D00DF" w:rsidP="004D00DF">
            <w:pPr>
              <w:jc w:val="center"/>
              <w:rPr>
                <w:b/>
                <w:bCs/>
                <w:sz w:val="21"/>
                <w:szCs w:val="21"/>
              </w:rPr>
            </w:pPr>
            <w:r w:rsidRPr="00F14BFF">
              <w:rPr>
                <w:b/>
                <w:bCs/>
                <w:sz w:val="21"/>
                <w:szCs w:val="21"/>
              </w:rPr>
              <w:t>4</w:t>
            </w:r>
          </w:p>
        </w:tc>
        <w:tc>
          <w:tcPr>
            <w:tcW w:w="1134" w:type="dxa"/>
            <w:shd w:val="clear" w:color="auto" w:fill="auto"/>
          </w:tcPr>
          <w:p w:rsidR="004D00DF" w:rsidRPr="00F14BFF" w:rsidRDefault="004D00DF" w:rsidP="004D00DF">
            <w:pPr>
              <w:jc w:val="center"/>
              <w:rPr>
                <w:b/>
                <w:bCs/>
                <w:sz w:val="21"/>
                <w:szCs w:val="21"/>
              </w:rPr>
            </w:pPr>
            <w:r w:rsidRPr="00F14BFF">
              <w:rPr>
                <w:b/>
                <w:bCs/>
                <w:sz w:val="21"/>
                <w:szCs w:val="21"/>
              </w:rPr>
              <w:t>5</w:t>
            </w:r>
          </w:p>
        </w:tc>
        <w:tc>
          <w:tcPr>
            <w:tcW w:w="1108" w:type="dxa"/>
            <w:shd w:val="clear" w:color="auto" w:fill="auto"/>
          </w:tcPr>
          <w:p w:rsidR="004D00DF" w:rsidRPr="00F14BFF" w:rsidRDefault="004D00DF" w:rsidP="004D00DF">
            <w:pPr>
              <w:jc w:val="center"/>
              <w:rPr>
                <w:b/>
                <w:bCs/>
                <w:sz w:val="21"/>
                <w:szCs w:val="21"/>
              </w:rPr>
            </w:pPr>
            <w:r w:rsidRPr="00F14BFF">
              <w:rPr>
                <w:b/>
                <w:bCs/>
                <w:sz w:val="21"/>
                <w:szCs w:val="21"/>
              </w:rPr>
              <w:t>6</w:t>
            </w:r>
          </w:p>
        </w:tc>
        <w:tc>
          <w:tcPr>
            <w:tcW w:w="992" w:type="dxa"/>
          </w:tcPr>
          <w:p w:rsidR="004D00DF" w:rsidRPr="00F14BFF" w:rsidRDefault="004D00DF" w:rsidP="004D00DF">
            <w:pPr>
              <w:jc w:val="center"/>
              <w:rPr>
                <w:b/>
                <w:bCs/>
                <w:sz w:val="21"/>
                <w:szCs w:val="21"/>
              </w:rPr>
            </w:pPr>
            <w:r w:rsidRPr="00F14BFF">
              <w:rPr>
                <w:b/>
                <w:bCs/>
                <w:sz w:val="21"/>
                <w:szCs w:val="21"/>
              </w:rPr>
              <w:t>7</w:t>
            </w:r>
          </w:p>
        </w:tc>
        <w:tc>
          <w:tcPr>
            <w:tcW w:w="953" w:type="dxa"/>
          </w:tcPr>
          <w:p w:rsidR="004D00DF" w:rsidRPr="00F14BFF" w:rsidRDefault="004D00DF" w:rsidP="004D00DF">
            <w:pPr>
              <w:jc w:val="center"/>
              <w:rPr>
                <w:b/>
                <w:bCs/>
                <w:sz w:val="21"/>
                <w:szCs w:val="21"/>
              </w:rPr>
            </w:pPr>
            <w:r w:rsidRPr="00F14BFF">
              <w:rPr>
                <w:b/>
                <w:bCs/>
                <w:sz w:val="21"/>
                <w:szCs w:val="21"/>
              </w:rPr>
              <w:t>8</w:t>
            </w:r>
          </w:p>
        </w:tc>
      </w:tr>
      <w:tr w:rsidR="004D00DF" w:rsidRPr="00F14BFF" w:rsidTr="004D00DF">
        <w:trPr>
          <w:trHeight w:val="302"/>
        </w:trPr>
        <w:tc>
          <w:tcPr>
            <w:tcW w:w="557" w:type="dxa"/>
            <w:vAlign w:val="center"/>
          </w:tcPr>
          <w:p w:rsidR="004D00DF" w:rsidRPr="00F14BFF" w:rsidRDefault="004D00DF" w:rsidP="004D00DF">
            <w:pPr>
              <w:rPr>
                <w:sz w:val="21"/>
                <w:szCs w:val="21"/>
              </w:rPr>
            </w:pPr>
          </w:p>
        </w:tc>
        <w:tc>
          <w:tcPr>
            <w:tcW w:w="2257" w:type="dxa"/>
            <w:shd w:val="clear" w:color="auto" w:fill="auto"/>
            <w:vAlign w:val="center"/>
          </w:tcPr>
          <w:p w:rsidR="004D00DF" w:rsidRPr="00F14BFF" w:rsidRDefault="004D00DF" w:rsidP="004D00DF">
            <w:pPr>
              <w:jc w:val="center"/>
              <w:rPr>
                <w:sz w:val="21"/>
                <w:szCs w:val="21"/>
              </w:rPr>
            </w:pPr>
          </w:p>
        </w:tc>
        <w:tc>
          <w:tcPr>
            <w:tcW w:w="1532" w:type="dxa"/>
            <w:shd w:val="clear" w:color="auto" w:fill="auto"/>
            <w:vAlign w:val="center"/>
          </w:tcPr>
          <w:p w:rsidR="004D00DF" w:rsidRPr="00F14BFF" w:rsidRDefault="004D00DF" w:rsidP="004D00DF">
            <w:pPr>
              <w:jc w:val="center"/>
              <w:rPr>
                <w:sz w:val="21"/>
                <w:szCs w:val="21"/>
              </w:rPr>
            </w:pPr>
          </w:p>
        </w:tc>
        <w:tc>
          <w:tcPr>
            <w:tcW w:w="1303" w:type="dxa"/>
            <w:shd w:val="clear" w:color="auto" w:fill="auto"/>
            <w:vAlign w:val="center"/>
          </w:tcPr>
          <w:p w:rsidR="004D00DF" w:rsidRPr="00F14BFF" w:rsidRDefault="004D00DF" w:rsidP="004D00DF">
            <w:pPr>
              <w:jc w:val="center"/>
              <w:rPr>
                <w:sz w:val="21"/>
                <w:szCs w:val="21"/>
              </w:rPr>
            </w:pPr>
          </w:p>
        </w:tc>
        <w:tc>
          <w:tcPr>
            <w:tcW w:w="1134" w:type="dxa"/>
            <w:shd w:val="clear" w:color="auto" w:fill="auto"/>
            <w:vAlign w:val="center"/>
          </w:tcPr>
          <w:p w:rsidR="004D00DF" w:rsidRPr="00F14BFF" w:rsidRDefault="004D00DF" w:rsidP="004D00DF">
            <w:pPr>
              <w:jc w:val="center"/>
              <w:rPr>
                <w:sz w:val="21"/>
                <w:szCs w:val="21"/>
              </w:rPr>
            </w:pPr>
          </w:p>
        </w:tc>
        <w:tc>
          <w:tcPr>
            <w:tcW w:w="1108" w:type="dxa"/>
            <w:shd w:val="clear" w:color="auto" w:fill="auto"/>
            <w:vAlign w:val="center"/>
          </w:tcPr>
          <w:p w:rsidR="004D00DF" w:rsidRPr="00F14BFF" w:rsidRDefault="004D00DF" w:rsidP="004D00DF">
            <w:pPr>
              <w:jc w:val="center"/>
              <w:rPr>
                <w:bCs/>
                <w:sz w:val="21"/>
                <w:szCs w:val="21"/>
              </w:rPr>
            </w:pPr>
          </w:p>
        </w:tc>
        <w:tc>
          <w:tcPr>
            <w:tcW w:w="992" w:type="dxa"/>
            <w:vAlign w:val="center"/>
          </w:tcPr>
          <w:p w:rsidR="004D00DF" w:rsidRPr="00F14BFF" w:rsidRDefault="004D00DF" w:rsidP="004D00DF">
            <w:pPr>
              <w:jc w:val="center"/>
              <w:rPr>
                <w:bCs/>
                <w:sz w:val="21"/>
                <w:szCs w:val="21"/>
              </w:rPr>
            </w:pPr>
          </w:p>
        </w:tc>
        <w:tc>
          <w:tcPr>
            <w:tcW w:w="953" w:type="dxa"/>
            <w:vAlign w:val="center"/>
          </w:tcPr>
          <w:p w:rsidR="004D00DF" w:rsidRPr="00F14BFF" w:rsidRDefault="004D00DF" w:rsidP="004D00DF">
            <w:pPr>
              <w:jc w:val="center"/>
              <w:rPr>
                <w:bCs/>
                <w:sz w:val="21"/>
                <w:szCs w:val="21"/>
              </w:rPr>
            </w:pPr>
          </w:p>
        </w:tc>
      </w:tr>
      <w:tr w:rsidR="004D00DF" w:rsidRPr="00F14BFF" w:rsidTr="004D00DF">
        <w:tblPrEx>
          <w:tblLook w:val="01E0"/>
        </w:tblPrEx>
        <w:trPr>
          <w:trHeight w:val="153"/>
        </w:trPr>
        <w:tc>
          <w:tcPr>
            <w:tcW w:w="4346" w:type="dxa"/>
            <w:gridSpan w:val="3"/>
          </w:tcPr>
          <w:p w:rsidR="004D00DF" w:rsidRPr="00F14BFF" w:rsidRDefault="004D00DF" w:rsidP="004D00DF">
            <w:pPr>
              <w:rPr>
                <w:b/>
                <w:sz w:val="21"/>
                <w:szCs w:val="21"/>
              </w:rPr>
            </w:pPr>
            <w:r w:rsidRPr="00F14BFF">
              <w:rPr>
                <w:b/>
                <w:sz w:val="21"/>
                <w:szCs w:val="21"/>
              </w:rPr>
              <w:t>ИТОГО:</w:t>
            </w:r>
          </w:p>
        </w:tc>
        <w:tc>
          <w:tcPr>
            <w:tcW w:w="5490" w:type="dxa"/>
            <w:gridSpan w:val="5"/>
          </w:tcPr>
          <w:p w:rsidR="004D00DF" w:rsidRPr="00F14BFF" w:rsidRDefault="004D00DF" w:rsidP="004D00DF">
            <w:pPr>
              <w:rPr>
                <w:b/>
                <w:sz w:val="21"/>
                <w:szCs w:val="21"/>
              </w:rPr>
            </w:pPr>
          </w:p>
        </w:tc>
      </w:tr>
      <w:tr w:rsidR="004D00DF" w:rsidRPr="00F14BFF" w:rsidTr="004D00DF">
        <w:tblPrEx>
          <w:tblLook w:val="01E0"/>
        </w:tblPrEx>
        <w:trPr>
          <w:trHeight w:val="186"/>
        </w:trPr>
        <w:tc>
          <w:tcPr>
            <w:tcW w:w="9836" w:type="dxa"/>
            <w:gridSpan w:val="8"/>
          </w:tcPr>
          <w:p w:rsidR="004D00DF" w:rsidRPr="00F14BFF" w:rsidRDefault="004D00DF" w:rsidP="004D00DF">
            <w:pPr>
              <w:rPr>
                <w:b/>
                <w:sz w:val="21"/>
                <w:szCs w:val="21"/>
              </w:rPr>
            </w:pPr>
            <w:r w:rsidRPr="00F14BFF">
              <w:rPr>
                <w:b/>
                <w:sz w:val="21"/>
                <w:szCs w:val="21"/>
              </w:rPr>
              <w:t xml:space="preserve">В т.ч. НДС / </w:t>
            </w:r>
            <w:proofErr w:type="gramStart"/>
            <w:r w:rsidRPr="00F14BFF">
              <w:rPr>
                <w:b/>
                <w:sz w:val="21"/>
                <w:szCs w:val="21"/>
              </w:rPr>
              <w:t>НДС</w:t>
            </w:r>
            <w:proofErr w:type="gramEnd"/>
            <w:r w:rsidRPr="00F14BFF">
              <w:rPr>
                <w:b/>
                <w:sz w:val="21"/>
                <w:szCs w:val="21"/>
              </w:rPr>
              <w:t xml:space="preserve"> не облагается</w:t>
            </w:r>
          </w:p>
        </w:tc>
      </w:tr>
    </w:tbl>
    <w:p w:rsidR="004D00DF" w:rsidRPr="00F14BFF" w:rsidRDefault="004D00DF" w:rsidP="004D00DF">
      <w:pPr>
        <w:pStyle w:val="ConsNormal"/>
        <w:ind w:firstLine="0"/>
        <w:rPr>
          <w:rFonts w:ascii="Times New Roman" w:hAnsi="Times New Roman"/>
          <w:b/>
          <w:sz w:val="21"/>
          <w:szCs w:val="21"/>
        </w:rPr>
      </w:pPr>
    </w:p>
    <w:p w:rsidR="004D00DF" w:rsidRPr="00F14BFF" w:rsidRDefault="004D00DF" w:rsidP="004D00DF">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4D00DF" w:rsidRPr="00F14BFF" w:rsidTr="004D00DF">
        <w:trPr>
          <w:jc w:val="center"/>
        </w:trPr>
        <w:tc>
          <w:tcPr>
            <w:tcW w:w="4739"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pStyle w:val="11"/>
              <w:suppressAutoHyphens/>
              <w:rPr>
                <w:rFonts w:ascii="Times New Roman" w:hAnsi="Times New Roman"/>
                <w:b/>
                <w:sz w:val="21"/>
                <w:szCs w:val="21"/>
              </w:rPr>
            </w:pPr>
            <w:r w:rsidRPr="00F14BFF">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shd w:val="clear" w:color="auto" w:fill="FFFFFF"/>
              <w:rPr>
                <w:b/>
                <w:sz w:val="21"/>
                <w:szCs w:val="21"/>
              </w:rPr>
            </w:pPr>
            <w:r w:rsidRPr="00F14BFF">
              <w:rPr>
                <w:b/>
                <w:sz w:val="21"/>
                <w:szCs w:val="21"/>
              </w:rPr>
              <w:t>Заказчик</w:t>
            </w:r>
          </w:p>
        </w:tc>
      </w:tr>
      <w:tr w:rsidR="004D00DF" w:rsidRPr="00F14BFF" w:rsidTr="004D00DF">
        <w:trPr>
          <w:jc w:val="center"/>
        </w:trPr>
        <w:tc>
          <w:tcPr>
            <w:tcW w:w="4739"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pStyle w:val="11"/>
              <w:suppressAutoHyphens/>
              <w:rPr>
                <w:rFonts w:ascii="Times New Roman" w:hAnsi="Times New Roman"/>
                <w:sz w:val="21"/>
                <w:szCs w:val="21"/>
              </w:rPr>
            </w:pPr>
            <w:r w:rsidRPr="00F14BFF">
              <w:rPr>
                <w:rFonts w:ascii="Times New Roman" w:hAnsi="Times New Roman"/>
                <w:sz w:val="21"/>
                <w:szCs w:val="21"/>
              </w:rPr>
              <w:t>Генеральный директор/директор/Индивидуальный предприниматель</w:t>
            </w:r>
          </w:p>
          <w:p w:rsidR="004D00DF" w:rsidRPr="00F14BFF" w:rsidRDefault="004D00DF" w:rsidP="004D00DF">
            <w:pPr>
              <w:pStyle w:val="11"/>
              <w:suppressAutoHyphens/>
              <w:rPr>
                <w:rFonts w:ascii="Times New Roman" w:hAnsi="Times New Roman"/>
                <w:sz w:val="21"/>
                <w:szCs w:val="21"/>
              </w:rPr>
            </w:pPr>
          </w:p>
          <w:p w:rsidR="004D00DF" w:rsidRPr="00F14BFF" w:rsidRDefault="004D00DF" w:rsidP="004D00DF">
            <w:pPr>
              <w:pStyle w:val="11"/>
              <w:suppressAutoHyphens/>
              <w:rPr>
                <w:rFonts w:ascii="Times New Roman" w:hAnsi="Times New Roman"/>
                <w:sz w:val="21"/>
                <w:szCs w:val="21"/>
              </w:rPr>
            </w:pPr>
            <w:r w:rsidRPr="00F14BFF">
              <w:rPr>
                <w:rFonts w:ascii="Times New Roman" w:hAnsi="Times New Roman"/>
                <w:sz w:val="21"/>
                <w:szCs w:val="21"/>
              </w:rPr>
              <w:t>_______________________ /_______________/</w:t>
            </w:r>
          </w:p>
          <w:p w:rsidR="004D00DF" w:rsidRPr="00F14BFF" w:rsidRDefault="004D00DF" w:rsidP="004D00DF">
            <w:pPr>
              <w:pStyle w:val="11"/>
              <w:suppressAutoHyphens/>
              <w:rPr>
                <w:rFonts w:ascii="Times New Roman" w:hAnsi="Times New Roman"/>
                <w:sz w:val="21"/>
                <w:szCs w:val="21"/>
              </w:rPr>
            </w:pPr>
            <w:r w:rsidRPr="00F14BFF">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4D00DF" w:rsidRPr="00F14BFF" w:rsidRDefault="004D00DF" w:rsidP="004D00DF">
            <w:pPr>
              <w:widowControl w:val="0"/>
              <w:shd w:val="clear" w:color="auto" w:fill="FFFFFF"/>
              <w:tabs>
                <w:tab w:val="left" w:pos="720"/>
              </w:tabs>
              <w:autoSpaceDE w:val="0"/>
              <w:autoSpaceDN w:val="0"/>
              <w:adjustRightInd w:val="0"/>
              <w:rPr>
                <w:sz w:val="21"/>
                <w:szCs w:val="21"/>
              </w:rPr>
            </w:pPr>
            <w:proofErr w:type="gramStart"/>
            <w:r w:rsidRPr="00F14BFF">
              <w:rPr>
                <w:sz w:val="21"/>
                <w:szCs w:val="21"/>
              </w:rPr>
              <w:t>Исполняющий</w:t>
            </w:r>
            <w:proofErr w:type="gramEnd"/>
            <w:r w:rsidRPr="00F14BFF">
              <w:rPr>
                <w:sz w:val="21"/>
                <w:szCs w:val="21"/>
              </w:rPr>
              <w:t xml:space="preserve"> обязанности ректора </w:t>
            </w:r>
          </w:p>
          <w:p w:rsidR="004D00DF" w:rsidRPr="00F14BFF" w:rsidRDefault="004D00DF" w:rsidP="004D00DF">
            <w:pPr>
              <w:widowControl w:val="0"/>
              <w:shd w:val="clear" w:color="auto" w:fill="FFFFFF"/>
              <w:tabs>
                <w:tab w:val="left" w:pos="720"/>
              </w:tabs>
              <w:autoSpaceDE w:val="0"/>
              <w:autoSpaceDN w:val="0"/>
              <w:adjustRightInd w:val="0"/>
              <w:rPr>
                <w:sz w:val="21"/>
                <w:szCs w:val="21"/>
              </w:rPr>
            </w:pPr>
          </w:p>
          <w:p w:rsidR="004D00DF" w:rsidRPr="00F14BFF" w:rsidRDefault="004D00DF" w:rsidP="004D00DF">
            <w:pPr>
              <w:widowControl w:val="0"/>
              <w:shd w:val="clear" w:color="auto" w:fill="FFFFFF"/>
              <w:tabs>
                <w:tab w:val="left" w:pos="720"/>
              </w:tabs>
              <w:autoSpaceDE w:val="0"/>
              <w:autoSpaceDN w:val="0"/>
              <w:adjustRightInd w:val="0"/>
              <w:rPr>
                <w:sz w:val="21"/>
                <w:szCs w:val="21"/>
              </w:rPr>
            </w:pPr>
          </w:p>
          <w:p w:rsidR="004D00DF" w:rsidRPr="00F14BFF" w:rsidRDefault="004D00DF" w:rsidP="004D00DF">
            <w:pPr>
              <w:widowControl w:val="0"/>
              <w:shd w:val="clear" w:color="auto" w:fill="FFFFFF"/>
              <w:tabs>
                <w:tab w:val="left" w:pos="720"/>
              </w:tabs>
              <w:autoSpaceDE w:val="0"/>
              <w:autoSpaceDN w:val="0"/>
              <w:adjustRightInd w:val="0"/>
              <w:rPr>
                <w:sz w:val="21"/>
                <w:szCs w:val="21"/>
              </w:rPr>
            </w:pPr>
          </w:p>
          <w:p w:rsidR="004D00DF" w:rsidRPr="00F14BFF" w:rsidRDefault="004D00DF" w:rsidP="004D00DF">
            <w:pPr>
              <w:widowControl w:val="0"/>
              <w:shd w:val="clear" w:color="auto" w:fill="FFFFFF"/>
              <w:tabs>
                <w:tab w:val="left" w:pos="720"/>
              </w:tabs>
              <w:autoSpaceDE w:val="0"/>
              <w:autoSpaceDN w:val="0"/>
              <w:adjustRightInd w:val="0"/>
              <w:rPr>
                <w:sz w:val="21"/>
                <w:szCs w:val="21"/>
              </w:rPr>
            </w:pPr>
            <w:r w:rsidRPr="00F14BFF">
              <w:rPr>
                <w:sz w:val="21"/>
                <w:szCs w:val="21"/>
              </w:rPr>
              <w:t xml:space="preserve">_______________________ /В.И. </w:t>
            </w:r>
            <w:proofErr w:type="spellStart"/>
            <w:r w:rsidRPr="00F14BFF">
              <w:rPr>
                <w:sz w:val="21"/>
                <w:szCs w:val="21"/>
              </w:rPr>
              <w:t>Колмаков</w:t>
            </w:r>
            <w:proofErr w:type="spellEnd"/>
            <w:r w:rsidRPr="00F14BFF">
              <w:rPr>
                <w:sz w:val="21"/>
                <w:szCs w:val="21"/>
              </w:rPr>
              <w:t>/</w:t>
            </w:r>
          </w:p>
          <w:p w:rsidR="004D00DF" w:rsidRPr="00F14BFF" w:rsidRDefault="004D00DF" w:rsidP="004D00DF">
            <w:pPr>
              <w:widowControl w:val="0"/>
              <w:shd w:val="clear" w:color="auto" w:fill="FFFFFF"/>
              <w:tabs>
                <w:tab w:val="left" w:pos="720"/>
              </w:tabs>
              <w:autoSpaceDE w:val="0"/>
              <w:autoSpaceDN w:val="0"/>
              <w:adjustRightInd w:val="0"/>
              <w:rPr>
                <w:sz w:val="21"/>
                <w:szCs w:val="21"/>
              </w:rPr>
            </w:pPr>
            <w:r w:rsidRPr="00F14BFF">
              <w:rPr>
                <w:sz w:val="21"/>
                <w:szCs w:val="21"/>
              </w:rPr>
              <w:t xml:space="preserve">       М.П.</w:t>
            </w:r>
          </w:p>
          <w:p w:rsidR="004D00DF" w:rsidRPr="00F14BFF" w:rsidRDefault="004D00DF" w:rsidP="004D00DF">
            <w:pPr>
              <w:shd w:val="clear" w:color="auto" w:fill="FFFFFF"/>
              <w:rPr>
                <w:sz w:val="21"/>
                <w:szCs w:val="21"/>
              </w:rPr>
            </w:pPr>
          </w:p>
        </w:tc>
      </w:tr>
    </w:tbl>
    <w:p w:rsidR="004D00DF" w:rsidRPr="00F14BFF" w:rsidRDefault="004D00DF" w:rsidP="004D00DF">
      <w:pPr>
        <w:pStyle w:val="ConsNormal"/>
        <w:ind w:firstLine="0"/>
        <w:jc w:val="both"/>
        <w:rPr>
          <w:rFonts w:ascii="Times New Roman" w:hAnsi="Times New Roman"/>
          <w:i/>
          <w:sz w:val="21"/>
          <w:szCs w:val="21"/>
        </w:rPr>
      </w:pPr>
    </w:p>
    <w:p w:rsidR="004D00DF" w:rsidRPr="00F14BFF" w:rsidRDefault="004D00DF" w:rsidP="004D00DF">
      <w:pPr>
        <w:autoSpaceDE w:val="0"/>
        <w:autoSpaceDN w:val="0"/>
        <w:adjustRightInd w:val="0"/>
        <w:ind w:firstLine="709"/>
        <w:jc w:val="both"/>
        <w:rPr>
          <w:i/>
          <w:sz w:val="21"/>
          <w:szCs w:val="21"/>
        </w:rPr>
      </w:pPr>
    </w:p>
    <w:p w:rsidR="004D00DF" w:rsidRPr="008C5751" w:rsidRDefault="004D00DF" w:rsidP="004D00DF">
      <w:pPr>
        <w:autoSpaceDE w:val="0"/>
        <w:autoSpaceDN w:val="0"/>
        <w:adjustRightInd w:val="0"/>
        <w:ind w:firstLine="709"/>
        <w:jc w:val="both"/>
        <w:rPr>
          <w:i/>
          <w:sz w:val="18"/>
          <w:szCs w:val="18"/>
        </w:rPr>
      </w:pPr>
      <w:r w:rsidRPr="008C5751">
        <w:rPr>
          <w:i/>
          <w:sz w:val="18"/>
          <w:szCs w:val="18"/>
        </w:rPr>
        <w:t>* В случае</w:t>
      </w:r>
      <w:proofErr w:type="gramStart"/>
      <w:r w:rsidRPr="008C5751">
        <w:rPr>
          <w:i/>
          <w:sz w:val="18"/>
          <w:szCs w:val="18"/>
        </w:rPr>
        <w:t>,</w:t>
      </w:r>
      <w:proofErr w:type="gramEnd"/>
      <w:r w:rsidRPr="008C5751">
        <w:rPr>
          <w:i/>
          <w:sz w:val="18"/>
          <w:szCs w:val="18"/>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4D00DF" w:rsidRPr="008C5751" w:rsidRDefault="004D00DF" w:rsidP="004D00DF">
      <w:pPr>
        <w:pStyle w:val="ConsNormal"/>
        <w:ind w:firstLine="0"/>
        <w:jc w:val="both"/>
        <w:rPr>
          <w:rFonts w:ascii="Times New Roman" w:hAnsi="Times New Roman"/>
          <w:sz w:val="18"/>
          <w:szCs w:val="18"/>
        </w:rPr>
      </w:pPr>
    </w:p>
    <w:p w:rsidR="004D00DF" w:rsidRPr="008C5751" w:rsidRDefault="004D00DF" w:rsidP="004D00DF">
      <w:pPr>
        <w:autoSpaceDE w:val="0"/>
        <w:autoSpaceDN w:val="0"/>
        <w:adjustRightInd w:val="0"/>
        <w:ind w:firstLine="709"/>
        <w:jc w:val="both"/>
        <w:rPr>
          <w:i/>
          <w:sz w:val="18"/>
          <w:szCs w:val="18"/>
        </w:rPr>
      </w:pPr>
      <w:r w:rsidRPr="008C5751">
        <w:rPr>
          <w:i/>
          <w:sz w:val="18"/>
          <w:szCs w:val="18"/>
        </w:rPr>
        <w:t>** В случае</w:t>
      </w:r>
      <w:proofErr w:type="gramStart"/>
      <w:r w:rsidRPr="008C5751">
        <w:rPr>
          <w:i/>
          <w:sz w:val="18"/>
          <w:szCs w:val="18"/>
        </w:rPr>
        <w:t>,</w:t>
      </w:r>
      <w:proofErr w:type="gramEnd"/>
      <w:r w:rsidRPr="008C5751">
        <w:rPr>
          <w:i/>
          <w:sz w:val="18"/>
          <w:szCs w:val="18"/>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EC32B2" w:rsidRDefault="00EC32B2"/>
    <w:sectPr w:rsidR="00EC32B2" w:rsidSect="004D00DF">
      <w:footerReference w:type="default" r:id="rId15"/>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9D" w:rsidRDefault="00987B9D" w:rsidP="002C33F8">
      <w:r>
        <w:separator/>
      </w:r>
    </w:p>
  </w:endnote>
  <w:endnote w:type="continuationSeparator" w:id="0">
    <w:p w:rsidR="00987B9D" w:rsidRDefault="00987B9D" w:rsidP="002C3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051269"/>
      <w:docPartObj>
        <w:docPartGallery w:val="Page Numbers (Bottom of Page)"/>
        <w:docPartUnique/>
      </w:docPartObj>
    </w:sdtPr>
    <w:sdtContent>
      <w:p w:rsidR="00987B9D" w:rsidRPr="00A851D0" w:rsidRDefault="00715D59">
        <w:pPr>
          <w:pStyle w:val="a6"/>
          <w:jc w:val="right"/>
          <w:rPr>
            <w:sz w:val="18"/>
            <w:szCs w:val="18"/>
          </w:rPr>
        </w:pPr>
        <w:r w:rsidRPr="00A851D0">
          <w:rPr>
            <w:sz w:val="18"/>
            <w:szCs w:val="18"/>
          </w:rPr>
          <w:fldChar w:fldCharType="begin"/>
        </w:r>
        <w:r w:rsidR="00987B9D" w:rsidRPr="00A851D0">
          <w:rPr>
            <w:sz w:val="18"/>
            <w:szCs w:val="18"/>
          </w:rPr>
          <w:instrText xml:space="preserve"> PAGE   \* MERGEFORMAT </w:instrText>
        </w:r>
        <w:r w:rsidRPr="00A851D0">
          <w:rPr>
            <w:sz w:val="18"/>
            <w:szCs w:val="18"/>
          </w:rPr>
          <w:fldChar w:fldCharType="separate"/>
        </w:r>
        <w:r w:rsidR="00FA1487">
          <w:rPr>
            <w:noProof/>
            <w:sz w:val="18"/>
            <w:szCs w:val="18"/>
          </w:rPr>
          <w:t>2</w:t>
        </w:r>
        <w:r w:rsidRPr="00A851D0">
          <w:rPr>
            <w:sz w:val="18"/>
            <w:szCs w:val="18"/>
          </w:rPr>
          <w:fldChar w:fldCharType="end"/>
        </w:r>
      </w:p>
    </w:sdtContent>
  </w:sdt>
  <w:p w:rsidR="00987B9D" w:rsidRPr="00A851D0" w:rsidRDefault="00987B9D">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9D" w:rsidRDefault="00987B9D" w:rsidP="002C33F8">
      <w:r>
        <w:separator/>
      </w:r>
    </w:p>
  </w:footnote>
  <w:footnote w:type="continuationSeparator" w:id="0">
    <w:p w:rsidR="00987B9D" w:rsidRDefault="00987B9D" w:rsidP="002C3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1E5F0C"/>
    <w:lvl w:ilvl="0">
      <w:numFmt w:val="bullet"/>
      <w:lvlText w:val="*"/>
      <w:lvlJc w:val="left"/>
      <w:pPr>
        <w:ind w:left="0" w:firstLine="0"/>
      </w:pPr>
    </w:lvl>
  </w:abstractNum>
  <w:abstractNum w:abstractNumId="1">
    <w:nsid w:val="08E5762E"/>
    <w:multiLevelType w:val="multilevel"/>
    <w:tmpl w:val="11B49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910B21"/>
    <w:multiLevelType w:val="hybridMultilevel"/>
    <w:tmpl w:val="2E84FD7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B4DBF"/>
    <w:multiLevelType w:val="hybridMultilevel"/>
    <w:tmpl w:val="45EE2B3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6">
    <w:nsid w:val="293226B2"/>
    <w:multiLevelType w:val="hybridMultilevel"/>
    <w:tmpl w:val="4FB2E6E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016248"/>
    <w:multiLevelType w:val="hybridMultilevel"/>
    <w:tmpl w:val="8BBAE642"/>
    <w:lvl w:ilvl="0" w:tplc="07CA4138">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3F5153C5"/>
    <w:multiLevelType w:val="hybridMultilevel"/>
    <w:tmpl w:val="C60C4BC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4A5900F2"/>
    <w:multiLevelType w:val="hybridMultilevel"/>
    <w:tmpl w:val="08DC60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C2B07"/>
    <w:multiLevelType w:val="multilevel"/>
    <w:tmpl w:val="BDB8D44E"/>
    <w:lvl w:ilvl="0">
      <w:start w:val="1"/>
      <w:numFmt w:val="bullet"/>
      <w:lvlText w:val=""/>
      <w:lvlJc w:val="left"/>
      <w:pPr>
        <w:tabs>
          <w:tab w:val="num" w:pos="555"/>
        </w:tabs>
        <w:ind w:left="555" w:hanging="360"/>
      </w:pPr>
      <w:rPr>
        <w:rFonts w:ascii="Symbol" w:hAnsi="Symbol" w:cs="OpenSymbol" w:hint="default"/>
      </w:rPr>
    </w:lvl>
    <w:lvl w:ilvl="1">
      <w:start w:val="1"/>
      <w:numFmt w:val="bullet"/>
      <w:lvlText w:val=""/>
      <w:lvlJc w:val="left"/>
      <w:pPr>
        <w:tabs>
          <w:tab w:val="num" w:pos="1287"/>
        </w:tabs>
        <w:ind w:left="1287" w:hanging="360"/>
      </w:pPr>
      <w:rPr>
        <w:rFonts w:ascii="Symbol" w:hAnsi="Symbol" w:cs="OpenSymbol" w:hint="default"/>
      </w:rPr>
    </w:lvl>
    <w:lvl w:ilvl="2">
      <w:start w:val="1"/>
      <w:numFmt w:val="bullet"/>
      <w:lvlText w:val=""/>
      <w:lvlJc w:val="left"/>
      <w:pPr>
        <w:tabs>
          <w:tab w:val="num" w:pos="1647"/>
        </w:tabs>
        <w:ind w:left="1647" w:hanging="360"/>
      </w:pPr>
      <w:rPr>
        <w:rFonts w:ascii="Symbol" w:hAnsi="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Symbol" w:hAnsi="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Symbol" w:hAnsi="Symbol" w:cs="OpenSymbol" w:hint="default"/>
      </w:rPr>
    </w:lvl>
    <w:lvl w:ilvl="8">
      <w:start w:val="1"/>
      <w:numFmt w:val="bullet"/>
      <w:lvlText w:val=""/>
      <w:lvlJc w:val="left"/>
      <w:pPr>
        <w:tabs>
          <w:tab w:val="num" w:pos="3807"/>
        </w:tabs>
        <w:ind w:left="3807" w:hanging="360"/>
      </w:pPr>
      <w:rPr>
        <w:rFonts w:ascii="Symbol" w:hAnsi="Symbol" w:cs="OpenSymbol" w:hint="default"/>
      </w:rPr>
    </w:lvl>
  </w:abstractNum>
  <w:abstractNum w:abstractNumId="12">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10"/>
  </w:num>
  <w:num w:numId="5">
    <w:abstractNumId w:val="2"/>
  </w:num>
  <w:num w:numId="6">
    <w:abstractNumId w:val="6"/>
  </w:num>
  <w:num w:numId="7">
    <w:abstractNumId w:val="1"/>
  </w:num>
  <w:num w:numId="8">
    <w:abstractNumId w:val="11"/>
  </w:num>
  <w:num w:numId="9">
    <w:abstractNumId w:val="8"/>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22"/>
        <w:lvlJc w:val="left"/>
        <w:pPr>
          <w:ind w:left="0" w:firstLine="0"/>
        </w:pPr>
        <w:rPr>
          <w:rFonts w:ascii="Times New Roman" w:hAnsi="Times New Roman" w:cs="Times New Roman" w:hint="default"/>
        </w:rPr>
      </w:lvl>
    </w:lvlOverride>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4D00DF"/>
    <w:rsid w:val="00015640"/>
    <w:rsid w:val="000D6A08"/>
    <w:rsid w:val="0010594A"/>
    <w:rsid w:val="00115155"/>
    <w:rsid w:val="002274A9"/>
    <w:rsid w:val="002C33F8"/>
    <w:rsid w:val="002F7164"/>
    <w:rsid w:val="0034614A"/>
    <w:rsid w:val="003E665E"/>
    <w:rsid w:val="00412793"/>
    <w:rsid w:val="004D00DF"/>
    <w:rsid w:val="004D514A"/>
    <w:rsid w:val="00523277"/>
    <w:rsid w:val="00574D45"/>
    <w:rsid w:val="005A6FE2"/>
    <w:rsid w:val="00640D68"/>
    <w:rsid w:val="00674FDD"/>
    <w:rsid w:val="00715D59"/>
    <w:rsid w:val="007549FD"/>
    <w:rsid w:val="0077165B"/>
    <w:rsid w:val="008906AA"/>
    <w:rsid w:val="0091010B"/>
    <w:rsid w:val="00953F65"/>
    <w:rsid w:val="00987B9D"/>
    <w:rsid w:val="009A616E"/>
    <w:rsid w:val="00AA2F27"/>
    <w:rsid w:val="00AB6BDE"/>
    <w:rsid w:val="00AF635B"/>
    <w:rsid w:val="00B56669"/>
    <w:rsid w:val="00BE4544"/>
    <w:rsid w:val="00E23022"/>
    <w:rsid w:val="00E332B5"/>
    <w:rsid w:val="00E87438"/>
    <w:rsid w:val="00EC32B2"/>
    <w:rsid w:val="00F44126"/>
    <w:rsid w:val="00FA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00DF"/>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semiHidden/>
    <w:unhideWhenUsed/>
    <w:qFormat/>
    <w:rsid w:val="004D00DF"/>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D00DF"/>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4D00DF"/>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0DF"/>
    <w:rPr>
      <w:rFonts w:ascii="Arial" w:eastAsia="Calibri" w:hAnsi="Arial" w:cs="Times New Roman"/>
      <w:lang w:eastAsia="zh-CN"/>
    </w:rPr>
  </w:style>
  <w:style w:type="character" w:customStyle="1" w:styleId="20">
    <w:name w:val="Заголовок 2 Знак"/>
    <w:basedOn w:val="a0"/>
    <w:link w:val="2"/>
    <w:semiHidden/>
    <w:rsid w:val="004D00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D00DF"/>
    <w:rPr>
      <w:rFonts w:ascii="Times New Roman" w:eastAsia="Times New Roman" w:hAnsi="Times New Roman" w:cs="Times New Roman"/>
      <w:b/>
      <w:bCs/>
      <w:sz w:val="27"/>
      <w:szCs w:val="27"/>
      <w:lang w:eastAsia="ru-RU"/>
    </w:rPr>
  </w:style>
  <w:style w:type="character" w:customStyle="1" w:styleId="90">
    <w:name w:val="Заголовок 9 Знак"/>
    <w:basedOn w:val="a0"/>
    <w:link w:val="9"/>
    <w:uiPriority w:val="9"/>
    <w:semiHidden/>
    <w:rsid w:val="004D00DF"/>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link w:val="a4"/>
    <w:qFormat/>
    <w:rsid w:val="004D00DF"/>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D00DF"/>
    <w:rPr>
      <w:rFonts w:ascii="Times New Roman" w:eastAsia="Times New Roman" w:hAnsi="Times New Roman" w:cs="Times New Roman"/>
      <w:sz w:val="32"/>
      <w:szCs w:val="20"/>
      <w:lang w:eastAsia="ru-RU"/>
    </w:rPr>
  </w:style>
  <w:style w:type="character" w:styleId="a5">
    <w:name w:val="Hyperlink"/>
    <w:basedOn w:val="a0"/>
    <w:rsid w:val="004D00DF"/>
    <w:rPr>
      <w:color w:val="0000FF"/>
      <w:u w:val="single"/>
    </w:rPr>
  </w:style>
  <w:style w:type="paragraph" w:styleId="a6">
    <w:name w:val="footer"/>
    <w:basedOn w:val="a"/>
    <w:link w:val="a7"/>
    <w:uiPriority w:val="99"/>
    <w:unhideWhenUsed/>
    <w:rsid w:val="004D00DF"/>
    <w:pPr>
      <w:tabs>
        <w:tab w:val="center" w:pos="4677"/>
        <w:tab w:val="right" w:pos="9355"/>
      </w:tabs>
    </w:pPr>
  </w:style>
  <w:style w:type="character" w:customStyle="1" w:styleId="a7">
    <w:name w:val="Нижний колонтитул Знак"/>
    <w:basedOn w:val="a0"/>
    <w:link w:val="a6"/>
    <w:uiPriority w:val="99"/>
    <w:rsid w:val="004D00DF"/>
    <w:rPr>
      <w:rFonts w:ascii="Times New Roman" w:eastAsia="Times New Roman" w:hAnsi="Times New Roman" w:cs="Times New Roman"/>
      <w:sz w:val="24"/>
      <w:szCs w:val="24"/>
      <w:lang w:eastAsia="ru-RU"/>
    </w:rPr>
  </w:style>
  <w:style w:type="paragraph" w:customStyle="1" w:styleId="ConsPlusNormal">
    <w:name w:val="ConsPlusNormal"/>
    <w:rsid w:val="004D00D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D00DF"/>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D00DF"/>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4D00DF"/>
    <w:pPr>
      <w:ind w:left="360"/>
      <w:jc w:val="both"/>
    </w:pPr>
    <w:rPr>
      <w:sz w:val="28"/>
      <w:szCs w:val="20"/>
    </w:rPr>
  </w:style>
  <w:style w:type="paragraph" w:customStyle="1" w:styleId="22">
    <w:name w:val="Основной текст 22"/>
    <w:basedOn w:val="a"/>
    <w:rsid w:val="004D00DF"/>
    <w:pPr>
      <w:ind w:left="360"/>
      <w:jc w:val="both"/>
    </w:pPr>
    <w:rPr>
      <w:sz w:val="28"/>
      <w:szCs w:val="20"/>
    </w:rPr>
  </w:style>
  <w:style w:type="paragraph" w:customStyle="1" w:styleId="11">
    <w:name w:val="Обычный1"/>
    <w:rsid w:val="004D00DF"/>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D00DF"/>
    <w:pPr>
      <w:ind w:left="720"/>
      <w:contextualSpacing/>
    </w:pPr>
  </w:style>
  <w:style w:type="paragraph" w:customStyle="1" w:styleId="Default">
    <w:name w:val="Default"/>
    <w:rsid w:val="004D0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4D00DF"/>
    <w:rPr>
      <w:b/>
      <w:bCs/>
    </w:rPr>
  </w:style>
  <w:style w:type="character" w:customStyle="1" w:styleId="name">
    <w:name w:val="name"/>
    <w:basedOn w:val="a0"/>
    <w:rsid w:val="004D00DF"/>
  </w:style>
  <w:style w:type="character" w:customStyle="1" w:styleId="value">
    <w:name w:val="value"/>
    <w:basedOn w:val="a0"/>
    <w:rsid w:val="004D00DF"/>
  </w:style>
  <w:style w:type="paragraph" w:styleId="23">
    <w:name w:val="Body Text 2"/>
    <w:basedOn w:val="a"/>
    <w:link w:val="24"/>
    <w:rsid w:val="004D00DF"/>
    <w:pPr>
      <w:spacing w:after="120" w:line="480" w:lineRule="auto"/>
    </w:pPr>
  </w:style>
  <w:style w:type="character" w:customStyle="1" w:styleId="24">
    <w:name w:val="Основной текст 2 Знак"/>
    <w:basedOn w:val="a0"/>
    <w:link w:val="23"/>
    <w:rsid w:val="004D00D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0DF"/>
  </w:style>
  <w:style w:type="paragraph" w:styleId="aa">
    <w:name w:val="No Spacing"/>
    <w:link w:val="ab"/>
    <w:uiPriority w:val="1"/>
    <w:qFormat/>
    <w:rsid w:val="004D00DF"/>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4D00DF"/>
    <w:rPr>
      <w:rFonts w:ascii="Times New Roman" w:eastAsia="Times New Roman" w:hAnsi="Times New Roman" w:cs="Times New Roman"/>
      <w:sz w:val="24"/>
      <w:szCs w:val="24"/>
      <w:lang w:eastAsia="ru-RU"/>
    </w:rPr>
  </w:style>
  <w:style w:type="character" w:styleId="ac">
    <w:name w:val="Emphasis"/>
    <w:basedOn w:val="a0"/>
    <w:uiPriority w:val="20"/>
    <w:qFormat/>
    <w:rsid w:val="004D00DF"/>
    <w:rPr>
      <w:i/>
      <w:iCs/>
    </w:rPr>
  </w:style>
  <w:style w:type="character" w:customStyle="1" w:styleId="ad">
    <w:name w:val="Текст выноски Знак"/>
    <w:basedOn w:val="a0"/>
    <w:link w:val="ae"/>
    <w:uiPriority w:val="99"/>
    <w:semiHidden/>
    <w:rsid w:val="004D00DF"/>
    <w:rPr>
      <w:rFonts w:ascii="Tahoma" w:eastAsia="Times New Roman" w:hAnsi="Tahoma" w:cs="Tahoma"/>
      <w:sz w:val="16"/>
      <w:szCs w:val="16"/>
      <w:lang w:eastAsia="ru-RU"/>
    </w:rPr>
  </w:style>
  <w:style w:type="paragraph" w:styleId="ae">
    <w:name w:val="Balloon Text"/>
    <w:basedOn w:val="a"/>
    <w:link w:val="ad"/>
    <w:uiPriority w:val="99"/>
    <w:semiHidden/>
    <w:unhideWhenUsed/>
    <w:rsid w:val="004D00DF"/>
    <w:rPr>
      <w:rFonts w:ascii="Tahoma" w:hAnsi="Tahoma" w:cs="Tahoma"/>
      <w:sz w:val="16"/>
      <w:szCs w:val="16"/>
    </w:rPr>
  </w:style>
  <w:style w:type="character" w:customStyle="1" w:styleId="FontStyle55">
    <w:name w:val="Font Style55"/>
    <w:rsid w:val="004D00DF"/>
    <w:rPr>
      <w:rFonts w:ascii="Times New Roman" w:hAnsi="Times New Roman"/>
      <w:sz w:val="20"/>
    </w:rPr>
  </w:style>
  <w:style w:type="character" w:customStyle="1" w:styleId="FontStyle35">
    <w:name w:val="Font Style35"/>
    <w:rsid w:val="004D00DF"/>
    <w:rPr>
      <w:rFonts w:ascii="Times New Roman" w:hAnsi="Times New Roman"/>
      <w:sz w:val="20"/>
    </w:rPr>
  </w:style>
  <w:style w:type="character" w:customStyle="1" w:styleId="bold1">
    <w:name w:val="bold1"/>
    <w:rsid w:val="004D00DF"/>
    <w:rPr>
      <w:b/>
      <w:bCs/>
    </w:rPr>
  </w:style>
  <w:style w:type="paragraph" w:customStyle="1" w:styleId="Style2">
    <w:name w:val="Style2"/>
    <w:basedOn w:val="a"/>
    <w:uiPriority w:val="99"/>
    <w:rsid w:val="004D00DF"/>
    <w:pPr>
      <w:widowControl w:val="0"/>
      <w:autoSpaceDE w:val="0"/>
      <w:autoSpaceDN w:val="0"/>
      <w:adjustRightInd w:val="0"/>
      <w:jc w:val="both"/>
    </w:pPr>
    <w:rPr>
      <w:rFonts w:eastAsiaTheme="minorEastAsia"/>
    </w:rPr>
  </w:style>
  <w:style w:type="character" w:customStyle="1" w:styleId="FontStyle21">
    <w:name w:val="Font Style21"/>
    <w:basedOn w:val="a0"/>
    <w:uiPriority w:val="99"/>
    <w:rsid w:val="004D00DF"/>
    <w:rPr>
      <w:rFonts w:ascii="Times New Roman" w:hAnsi="Times New Roman" w:cs="Times New Roman" w:hint="default"/>
      <w:sz w:val="20"/>
      <w:szCs w:val="20"/>
    </w:rPr>
  </w:style>
  <w:style w:type="paragraph" w:customStyle="1" w:styleId="Style4">
    <w:name w:val="Style4"/>
    <w:basedOn w:val="a"/>
    <w:uiPriority w:val="99"/>
    <w:rsid w:val="004D00DF"/>
    <w:pPr>
      <w:widowControl w:val="0"/>
      <w:autoSpaceDE w:val="0"/>
      <w:autoSpaceDN w:val="0"/>
      <w:adjustRightInd w:val="0"/>
      <w:spacing w:line="259" w:lineRule="exact"/>
    </w:pPr>
    <w:rPr>
      <w:rFonts w:eastAsiaTheme="minorEastAsia"/>
    </w:rPr>
  </w:style>
  <w:style w:type="paragraph" w:customStyle="1" w:styleId="Style1">
    <w:name w:val="Style1"/>
    <w:basedOn w:val="a"/>
    <w:uiPriority w:val="99"/>
    <w:rsid w:val="004D00DF"/>
    <w:pPr>
      <w:widowControl w:val="0"/>
      <w:autoSpaceDE w:val="0"/>
      <w:autoSpaceDN w:val="0"/>
      <w:adjustRightInd w:val="0"/>
    </w:pPr>
    <w:rPr>
      <w:rFonts w:eastAsiaTheme="minorEastAsia"/>
    </w:rPr>
  </w:style>
  <w:style w:type="paragraph" w:customStyle="1" w:styleId="Style6">
    <w:name w:val="Style6"/>
    <w:basedOn w:val="a"/>
    <w:uiPriority w:val="99"/>
    <w:rsid w:val="004D00DF"/>
    <w:pPr>
      <w:widowControl w:val="0"/>
      <w:autoSpaceDE w:val="0"/>
      <w:autoSpaceDN w:val="0"/>
      <w:adjustRightInd w:val="0"/>
      <w:spacing w:line="257" w:lineRule="exact"/>
      <w:jc w:val="both"/>
    </w:pPr>
    <w:rPr>
      <w:rFonts w:eastAsiaTheme="minorEastAsia"/>
    </w:rPr>
  </w:style>
  <w:style w:type="paragraph" w:customStyle="1" w:styleId="Style10">
    <w:name w:val="Style10"/>
    <w:basedOn w:val="a"/>
    <w:uiPriority w:val="99"/>
    <w:rsid w:val="004D00DF"/>
    <w:pPr>
      <w:widowControl w:val="0"/>
      <w:autoSpaceDE w:val="0"/>
      <w:autoSpaceDN w:val="0"/>
      <w:adjustRightInd w:val="0"/>
      <w:spacing w:line="260" w:lineRule="exact"/>
    </w:pPr>
    <w:rPr>
      <w:rFonts w:eastAsiaTheme="minorEastAsia"/>
    </w:rPr>
  </w:style>
  <w:style w:type="paragraph" w:customStyle="1" w:styleId="Style11">
    <w:name w:val="Style11"/>
    <w:basedOn w:val="a"/>
    <w:uiPriority w:val="99"/>
    <w:rsid w:val="004D00DF"/>
    <w:pPr>
      <w:widowControl w:val="0"/>
      <w:autoSpaceDE w:val="0"/>
      <w:autoSpaceDN w:val="0"/>
      <w:adjustRightInd w:val="0"/>
      <w:spacing w:line="264" w:lineRule="exact"/>
      <w:ind w:firstLine="81"/>
      <w:jc w:val="both"/>
    </w:pPr>
    <w:rPr>
      <w:rFonts w:eastAsiaTheme="minorEastAsia"/>
    </w:rPr>
  </w:style>
  <w:style w:type="paragraph" w:customStyle="1" w:styleId="Style14">
    <w:name w:val="Style14"/>
    <w:basedOn w:val="a"/>
    <w:uiPriority w:val="99"/>
    <w:rsid w:val="004D00DF"/>
    <w:pPr>
      <w:widowControl w:val="0"/>
      <w:autoSpaceDE w:val="0"/>
      <w:autoSpaceDN w:val="0"/>
      <w:adjustRightInd w:val="0"/>
      <w:spacing w:line="258" w:lineRule="exact"/>
      <w:jc w:val="both"/>
    </w:pPr>
    <w:rPr>
      <w:rFonts w:eastAsiaTheme="minorEastAsia"/>
    </w:rPr>
  </w:style>
  <w:style w:type="character" w:customStyle="1" w:styleId="FontStyle18">
    <w:name w:val="Font Style18"/>
    <w:basedOn w:val="a0"/>
    <w:uiPriority w:val="99"/>
    <w:rsid w:val="004D00DF"/>
    <w:rPr>
      <w:rFonts w:ascii="Times New Roman" w:hAnsi="Times New Roman" w:cs="Times New Roman" w:hint="default"/>
      <w:b/>
      <w:bCs/>
      <w:sz w:val="20"/>
      <w:szCs w:val="20"/>
    </w:rPr>
  </w:style>
  <w:style w:type="character" w:customStyle="1" w:styleId="af">
    <w:name w:val="Основной текст с отступом Знак"/>
    <w:basedOn w:val="a0"/>
    <w:link w:val="af0"/>
    <w:uiPriority w:val="99"/>
    <w:semiHidden/>
    <w:rsid w:val="004D00DF"/>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4D00DF"/>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http://www.sfu-kra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kupka@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6121</Words>
  <Characters>34892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2018-09-03T08:09:00Z</cp:lastPrinted>
  <dcterms:created xsi:type="dcterms:W3CDTF">2018-08-13T02:15:00Z</dcterms:created>
  <dcterms:modified xsi:type="dcterms:W3CDTF">2018-10-09T03:05:00Z</dcterms:modified>
</cp:coreProperties>
</file>