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7" w:rsidRPr="00A32B8B" w:rsidRDefault="005E01E7" w:rsidP="005E01E7">
      <w:pPr>
        <w:pStyle w:val="3"/>
        <w:spacing w:before="0" w:beforeAutospacing="0" w:after="0" w:afterAutospacing="0"/>
        <w:jc w:val="center"/>
        <w:rPr>
          <w:sz w:val="21"/>
          <w:szCs w:val="21"/>
        </w:rPr>
      </w:pPr>
      <w:r w:rsidRPr="00A32B8B">
        <w:rPr>
          <w:bCs w:val="0"/>
          <w:sz w:val="21"/>
          <w:szCs w:val="21"/>
        </w:rPr>
        <w:t>ИЗВЕЩЕНИЕ И ДОКУМЕНТАЦИЯ</w:t>
      </w:r>
      <w:r w:rsidRPr="00A32B8B">
        <w:rPr>
          <w:sz w:val="21"/>
          <w:szCs w:val="21"/>
        </w:rPr>
        <w:t xml:space="preserve"> </w:t>
      </w:r>
    </w:p>
    <w:p w:rsidR="005E01E7" w:rsidRPr="00A32B8B" w:rsidRDefault="005E01E7" w:rsidP="005E01E7">
      <w:pPr>
        <w:pStyle w:val="3"/>
        <w:spacing w:before="0" w:beforeAutospacing="0" w:after="0" w:afterAutospacing="0"/>
        <w:jc w:val="center"/>
        <w:rPr>
          <w:sz w:val="21"/>
          <w:szCs w:val="21"/>
        </w:rPr>
      </w:pPr>
      <w:r w:rsidRPr="00A32B8B">
        <w:rPr>
          <w:sz w:val="21"/>
          <w:szCs w:val="21"/>
        </w:rPr>
        <w:t xml:space="preserve">о проведении запроса котировок </w:t>
      </w:r>
      <w:r w:rsidRPr="00A32B8B">
        <w:rPr>
          <w:bCs w:val="0"/>
          <w:sz w:val="21"/>
          <w:szCs w:val="21"/>
        </w:rPr>
        <w:t xml:space="preserve">в электронной форме </w:t>
      </w:r>
      <w:r w:rsidRPr="00A32B8B">
        <w:rPr>
          <w:sz w:val="21"/>
          <w:szCs w:val="21"/>
        </w:rPr>
        <w:t xml:space="preserve">№ </w:t>
      </w:r>
      <w:r>
        <w:rPr>
          <w:sz w:val="21"/>
          <w:szCs w:val="21"/>
        </w:rPr>
        <w:t>431-18</w:t>
      </w:r>
      <w:proofErr w:type="gramStart"/>
      <w:r w:rsidRPr="00A32B8B">
        <w:rPr>
          <w:sz w:val="21"/>
          <w:szCs w:val="21"/>
        </w:rPr>
        <w:t>/А</w:t>
      </w:r>
      <w:proofErr w:type="gramEnd"/>
      <w:r w:rsidRPr="00A32B8B">
        <w:rPr>
          <w:sz w:val="21"/>
          <w:szCs w:val="21"/>
        </w:rPr>
        <w:t xml:space="preserve">/эф на </w:t>
      </w:r>
      <w:r>
        <w:rPr>
          <w:sz w:val="21"/>
          <w:szCs w:val="21"/>
        </w:rPr>
        <w:t>поставку спортивной обуви</w:t>
      </w:r>
      <w:r w:rsidRPr="00A32B8B">
        <w:rPr>
          <w:sz w:val="21"/>
          <w:szCs w:val="21"/>
        </w:rPr>
        <w:t xml:space="preserve"> для нужд ФГАОУ ВО «Сибирский федеральный университет» </w:t>
      </w:r>
    </w:p>
    <w:p w:rsidR="005E01E7" w:rsidRPr="00A32B8B" w:rsidRDefault="005E01E7" w:rsidP="005E01E7">
      <w:pPr>
        <w:pStyle w:val="3"/>
        <w:spacing w:before="0" w:beforeAutospacing="0" w:after="0" w:afterAutospacing="0"/>
        <w:jc w:val="center"/>
        <w:rPr>
          <w:sz w:val="21"/>
          <w:szCs w:val="21"/>
        </w:rPr>
      </w:pPr>
      <w:r w:rsidRPr="00A32B8B">
        <w:rPr>
          <w:sz w:val="21"/>
          <w:szCs w:val="21"/>
        </w:rPr>
        <w:t xml:space="preserve">(от </w:t>
      </w:r>
      <w:r w:rsidR="00FE2E82">
        <w:rPr>
          <w:sz w:val="21"/>
          <w:szCs w:val="21"/>
        </w:rPr>
        <w:t>08.11</w:t>
      </w:r>
      <w:r w:rsidRPr="00A32B8B">
        <w:rPr>
          <w:sz w:val="21"/>
          <w:szCs w:val="21"/>
        </w:rPr>
        <w:t>.2018)</w:t>
      </w:r>
    </w:p>
    <w:p w:rsidR="005E01E7" w:rsidRPr="00A32B8B" w:rsidRDefault="005E01E7" w:rsidP="005E01E7">
      <w:pPr>
        <w:pStyle w:val="3"/>
        <w:spacing w:before="0" w:beforeAutospacing="0" w:after="0" w:afterAutospacing="0"/>
        <w:jc w:val="center"/>
        <w:rPr>
          <w:sz w:val="21"/>
          <w:szCs w:val="21"/>
        </w:rPr>
      </w:pPr>
    </w:p>
    <w:p w:rsidR="005E01E7" w:rsidRPr="00A32B8B" w:rsidRDefault="005E01E7" w:rsidP="005E01E7">
      <w:pPr>
        <w:widowControl w:val="0"/>
        <w:shd w:val="clear" w:color="auto" w:fill="FFFFFF"/>
        <w:tabs>
          <w:tab w:val="left" w:pos="720"/>
        </w:tabs>
        <w:autoSpaceDE w:val="0"/>
        <w:autoSpaceDN w:val="0"/>
        <w:adjustRightInd w:val="0"/>
        <w:jc w:val="both"/>
        <w:rPr>
          <w:sz w:val="21"/>
          <w:szCs w:val="21"/>
        </w:rPr>
      </w:pPr>
      <w:r w:rsidRPr="00A32B8B">
        <w:rPr>
          <w:b/>
          <w:sz w:val="21"/>
          <w:szCs w:val="21"/>
        </w:rPr>
        <w:tab/>
        <w:t>Заказчик:</w:t>
      </w:r>
      <w:r w:rsidRPr="00A32B8B">
        <w:rPr>
          <w:sz w:val="21"/>
          <w:szCs w:val="21"/>
        </w:rPr>
        <w:t xml:space="preserve"> Федеральное </w:t>
      </w:r>
      <w:r w:rsidRPr="00A32B8B">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A32B8B">
        <w:rPr>
          <w:sz w:val="21"/>
          <w:szCs w:val="21"/>
        </w:rPr>
        <w:t xml:space="preserve"> расположенное по адресу: </w:t>
      </w:r>
      <w:smartTag w:uri="urn:schemas-microsoft-com:office:smarttags" w:element="metricconverter">
        <w:smartTagPr>
          <w:attr w:name="ProductID" w:val="660041, г"/>
        </w:smartTagPr>
        <w:r w:rsidRPr="00A32B8B">
          <w:rPr>
            <w:sz w:val="21"/>
            <w:szCs w:val="21"/>
          </w:rPr>
          <w:t>660041, г</w:t>
        </w:r>
      </w:smartTag>
      <w:r w:rsidRPr="00A32B8B">
        <w:rPr>
          <w:sz w:val="21"/>
          <w:szCs w:val="21"/>
        </w:rPr>
        <w:t xml:space="preserve">. Красноярск, пр. Свободный, 79; адрес электронной почты: </w:t>
      </w:r>
      <w:proofErr w:type="spellStart"/>
      <w:r w:rsidRPr="00A32B8B">
        <w:rPr>
          <w:sz w:val="21"/>
          <w:szCs w:val="21"/>
        </w:rPr>
        <w:t>e-mail</w:t>
      </w:r>
      <w:proofErr w:type="spellEnd"/>
      <w:r w:rsidRPr="00A32B8B">
        <w:rPr>
          <w:sz w:val="21"/>
          <w:szCs w:val="21"/>
        </w:rPr>
        <w:t xml:space="preserve">: </w:t>
      </w:r>
      <w:hyperlink r:id="rId7" w:history="1">
        <w:r w:rsidRPr="00A32B8B">
          <w:rPr>
            <w:rStyle w:val="a5"/>
            <w:sz w:val="21"/>
            <w:szCs w:val="21"/>
            <w:lang w:val="en-US"/>
          </w:rPr>
          <w:t>goszakaz</w:t>
        </w:r>
        <w:r w:rsidRPr="00A32B8B">
          <w:rPr>
            <w:rStyle w:val="a5"/>
            <w:sz w:val="21"/>
            <w:szCs w:val="21"/>
          </w:rPr>
          <w:t>@</w:t>
        </w:r>
        <w:r w:rsidRPr="00A32B8B">
          <w:rPr>
            <w:rStyle w:val="a5"/>
            <w:sz w:val="21"/>
            <w:szCs w:val="21"/>
            <w:lang w:val="en-US"/>
          </w:rPr>
          <w:t>sfu</w:t>
        </w:r>
        <w:r w:rsidRPr="00A32B8B">
          <w:rPr>
            <w:rStyle w:val="a5"/>
            <w:sz w:val="21"/>
            <w:szCs w:val="21"/>
          </w:rPr>
          <w:t>-</w:t>
        </w:r>
        <w:r w:rsidRPr="00A32B8B">
          <w:rPr>
            <w:rStyle w:val="a5"/>
            <w:sz w:val="21"/>
            <w:szCs w:val="21"/>
            <w:lang w:val="en-US"/>
          </w:rPr>
          <w:t>kras</w:t>
        </w:r>
        <w:r w:rsidRPr="00A32B8B">
          <w:rPr>
            <w:rStyle w:val="a5"/>
            <w:sz w:val="21"/>
            <w:szCs w:val="21"/>
          </w:rPr>
          <w:t>.</w:t>
        </w:r>
        <w:r w:rsidRPr="00A32B8B">
          <w:rPr>
            <w:rStyle w:val="a5"/>
            <w:sz w:val="21"/>
            <w:szCs w:val="21"/>
            <w:lang w:val="en-US"/>
          </w:rPr>
          <w:t>ru</w:t>
        </w:r>
      </w:hyperlink>
      <w:r w:rsidRPr="00A32B8B">
        <w:rPr>
          <w:sz w:val="21"/>
          <w:szCs w:val="21"/>
        </w:rPr>
        <w:t>; контактный телефон: +7 (391) 206-20-17.</w:t>
      </w:r>
    </w:p>
    <w:p w:rsidR="005E01E7" w:rsidRPr="00A32B8B" w:rsidRDefault="005E01E7" w:rsidP="005E01E7">
      <w:pPr>
        <w:widowControl w:val="0"/>
        <w:shd w:val="clear" w:color="auto" w:fill="FFFFFF"/>
        <w:tabs>
          <w:tab w:val="left" w:pos="720"/>
        </w:tabs>
        <w:autoSpaceDE w:val="0"/>
        <w:autoSpaceDN w:val="0"/>
        <w:adjustRightInd w:val="0"/>
        <w:jc w:val="both"/>
        <w:rPr>
          <w:bCs/>
          <w:sz w:val="21"/>
          <w:szCs w:val="21"/>
        </w:rPr>
      </w:pPr>
      <w:r w:rsidRPr="00A32B8B">
        <w:rPr>
          <w:bCs/>
          <w:sz w:val="21"/>
          <w:szCs w:val="21"/>
        </w:rPr>
        <w:tab/>
      </w:r>
      <w:proofErr w:type="gramStart"/>
      <w:r w:rsidRPr="00A32B8B">
        <w:rPr>
          <w:bCs/>
          <w:sz w:val="21"/>
          <w:szCs w:val="21"/>
        </w:rPr>
        <w:t xml:space="preserve">Процедура </w:t>
      </w:r>
      <w:r w:rsidRPr="00A32B8B">
        <w:rPr>
          <w:sz w:val="21"/>
          <w:szCs w:val="21"/>
        </w:rPr>
        <w:t>закупки</w:t>
      </w:r>
      <w:r w:rsidRPr="00A32B8B">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A32B8B">
        <w:rPr>
          <w:sz w:val="21"/>
          <w:szCs w:val="21"/>
        </w:rPr>
        <w:t xml:space="preserve">опубликованными на официальном сайте ЕИС - </w:t>
      </w:r>
      <w:hyperlink r:id="rId8" w:history="1">
        <w:r w:rsidRPr="00A32B8B">
          <w:rPr>
            <w:rStyle w:val="a5"/>
            <w:rFonts w:eastAsia="Calibri"/>
            <w:sz w:val="21"/>
            <w:szCs w:val="21"/>
            <w:lang w:eastAsia="en-US"/>
          </w:rPr>
          <w:t>www.zakupki.gov.ru</w:t>
        </w:r>
      </w:hyperlink>
      <w:r w:rsidRPr="00A32B8B">
        <w:rPr>
          <w:sz w:val="21"/>
          <w:szCs w:val="21"/>
        </w:rPr>
        <w:t xml:space="preserve"> (далее - ЕИС)</w:t>
      </w:r>
      <w:r w:rsidRPr="00A32B8B">
        <w:rPr>
          <w:rFonts w:eastAsia="Calibri"/>
          <w:sz w:val="21"/>
          <w:szCs w:val="21"/>
          <w:lang w:eastAsia="en-US"/>
        </w:rPr>
        <w:t xml:space="preserve"> и </w:t>
      </w:r>
      <w:r w:rsidRPr="00A32B8B">
        <w:rPr>
          <w:sz w:val="21"/>
          <w:szCs w:val="21"/>
        </w:rPr>
        <w:t xml:space="preserve">сайте Заказчика - </w:t>
      </w:r>
      <w:hyperlink r:id="rId9" w:history="1">
        <w:r w:rsidRPr="00A32B8B">
          <w:rPr>
            <w:sz w:val="21"/>
            <w:szCs w:val="21"/>
          </w:rPr>
          <w:t>www.sfu-kras.ru</w:t>
        </w:r>
      </w:hyperlink>
      <w:r w:rsidRPr="00A32B8B">
        <w:rPr>
          <w:sz w:val="21"/>
          <w:szCs w:val="21"/>
        </w:rPr>
        <w:t xml:space="preserve"> (далее – сайт Заказчика) </w:t>
      </w:r>
      <w:r w:rsidRPr="00A32B8B">
        <w:rPr>
          <w:bCs/>
          <w:sz w:val="21"/>
          <w:szCs w:val="21"/>
        </w:rPr>
        <w:t>и положениями Федерального закона от 18.07.2011 № 223-ФЗ</w:t>
      </w:r>
      <w:proofErr w:type="gramEnd"/>
      <w:r w:rsidRPr="00A32B8B">
        <w:rPr>
          <w:bCs/>
          <w:sz w:val="21"/>
          <w:szCs w:val="21"/>
        </w:rPr>
        <w:t xml:space="preserve"> «О закупках товаров, работ, услуг отдельными видами юридических лиц».</w:t>
      </w:r>
    </w:p>
    <w:p w:rsidR="005E01E7" w:rsidRPr="00310D88" w:rsidRDefault="005E01E7" w:rsidP="005E01E7">
      <w:pPr>
        <w:widowControl w:val="0"/>
        <w:shd w:val="clear" w:color="auto" w:fill="FFFFFF"/>
        <w:tabs>
          <w:tab w:val="left" w:pos="720"/>
        </w:tabs>
        <w:autoSpaceDE w:val="0"/>
        <w:autoSpaceDN w:val="0"/>
        <w:adjustRightInd w:val="0"/>
        <w:jc w:val="both"/>
        <w:rPr>
          <w:b/>
          <w:sz w:val="21"/>
          <w:szCs w:val="21"/>
        </w:rPr>
      </w:pPr>
      <w:r w:rsidRPr="00A32B8B">
        <w:rPr>
          <w:sz w:val="21"/>
          <w:szCs w:val="21"/>
        </w:rPr>
        <w:tab/>
        <w:t xml:space="preserve">Заказчик извещает о проведении запроса котировок в электронной форме № </w:t>
      </w:r>
      <w:r>
        <w:rPr>
          <w:sz w:val="21"/>
          <w:szCs w:val="21"/>
        </w:rPr>
        <w:t>431-18</w:t>
      </w:r>
      <w:proofErr w:type="gramStart"/>
      <w:r w:rsidRPr="00A32B8B">
        <w:rPr>
          <w:sz w:val="21"/>
          <w:szCs w:val="21"/>
        </w:rPr>
        <w:t>/А</w:t>
      </w:r>
      <w:proofErr w:type="gramEnd"/>
      <w:r w:rsidRPr="00A32B8B">
        <w:rPr>
          <w:sz w:val="21"/>
          <w:szCs w:val="21"/>
        </w:rPr>
        <w:t xml:space="preserve">/эф на </w:t>
      </w:r>
      <w:r>
        <w:rPr>
          <w:sz w:val="21"/>
          <w:szCs w:val="21"/>
        </w:rPr>
        <w:t>поставку спортивной обуви</w:t>
      </w:r>
      <w:r w:rsidRPr="00A32B8B">
        <w:rPr>
          <w:sz w:val="21"/>
          <w:szCs w:val="21"/>
        </w:rPr>
        <w:t xml:space="preserve"> для нужд ФГАОУ ВО «Сибирский федеральный университет» (далее - товар), согласно следующим условиям:</w:t>
      </w:r>
    </w:p>
    <w:p w:rsidR="005E01E7" w:rsidRPr="00A32B8B" w:rsidRDefault="005E01E7" w:rsidP="005E01E7">
      <w:pPr>
        <w:autoSpaceDE w:val="0"/>
        <w:autoSpaceDN w:val="0"/>
        <w:adjustRightInd w:val="0"/>
        <w:ind w:firstLine="709"/>
        <w:jc w:val="both"/>
        <w:rPr>
          <w:sz w:val="21"/>
          <w:szCs w:val="21"/>
        </w:rPr>
      </w:pPr>
      <w:r w:rsidRPr="00A32B8B">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A32B8B">
        <w:rPr>
          <w:sz w:val="21"/>
          <w:szCs w:val="21"/>
        </w:rPr>
        <w:t>определяются Приложением № 1 (Техническое задание) к извещению и документации о проведении запроса котировок в электронной форме, являющимся их неотъемлемой частью.</w:t>
      </w:r>
    </w:p>
    <w:p w:rsidR="005E01E7" w:rsidRPr="00A32B8B" w:rsidRDefault="005E01E7" w:rsidP="005E01E7">
      <w:pPr>
        <w:autoSpaceDE w:val="0"/>
        <w:autoSpaceDN w:val="0"/>
        <w:adjustRightInd w:val="0"/>
        <w:ind w:firstLine="709"/>
        <w:jc w:val="both"/>
        <w:outlineLvl w:val="0"/>
        <w:rPr>
          <w:b/>
          <w:bCs/>
          <w:sz w:val="21"/>
          <w:szCs w:val="21"/>
        </w:rPr>
      </w:pPr>
      <w:r w:rsidRPr="00A32B8B">
        <w:rPr>
          <w:b/>
          <w:bCs/>
          <w:sz w:val="21"/>
          <w:szCs w:val="21"/>
        </w:rPr>
        <w:t>Место, срок и условия поставки товара:</w:t>
      </w:r>
    </w:p>
    <w:p w:rsidR="005E01E7" w:rsidRPr="00A32B8B" w:rsidRDefault="005E01E7" w:rsidP="005E01E7">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Место поставки товара: </w:t>
      </w:r>
      <w:proofErr w:type="gramStart"/>
      <w:r w:rsidRPr="00A32B8B">
        <w:rPr>
          <w:rFonts w:ascii="Times New Roman" w:hAnsi="Times New Roman" w:cs="Times New Roman"/>
          <w:sz w:val="21"/>
          <w:szCs w:val="21"/>
        </w:rPr>
        <w:t>г</w:t>
      </w:r>
      <w:proofErr w:type="gramEnd"/>
      <w:r w:rsidRPr="00A32B8B">
        <w:rPr>
          <w:rFonts w:ascii="Times New Roman" w:hAnsi="Times New Roman" w:cs="Times New Roman"/>
          <w:sz w:val="21"/>
          <w:szCs w:val="21"/>
        </w:rPr>
        <w:t xml:space="preserve">. </w:t>
      </w:r>
      <w:r>
        <w:rPr>
          <w:rFonts w:ascii="Times New Roman" w:hAnsi="Times New Roman" w:cs="Times New Roman"/>
          <w:sz w:val="21"/>
          <w:szCs w:val="21"/>
        </w:rPr>
        <w:t>Красноярск, ул. Академгородок 13А.</w:t>
      </w:r>
    </w:p>
    <w:p w:rsidR="005E01E7" w:rsidRPr="00015642" w:rsidRDefault="005E01E7" w:rsidP="005E01E7">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Срок поставки товара: </w:t>
      </w:r>
      <w:r>
        <w:rPr>
          <w:rFonts w:ascii="Times New Roman" w:hAnsi="Times New Roman" w:cs="Times New Roman"/>
          <w:sz w:val="21"/>
          <w:szCs w:val="21"/>
        </w:rPr>
        <w:t xml:space="preserve">в течение 30 (тридцати) календарных дней </w:t>
      </w:r>
      <w:r w:rsidRPr="00015642">
        <w:rPr>
          <w:rFonts w:ascii="Times New Roman" w:hAnsi="Times New Roman" w:cs="Times New Roman"/>
          <w:sz w:val="21"/>
          <w:szCs w:val="21"/>
        </w:rPr>
        <w:t>с момента заключения контракта</w:t>
      </w:r>
      <w:r>
        <w:rPr>
          <w:rFonts w:ascii="Times New Roman" w:hAnsi="Times New Roman" w:cs="Times New Roman"/>
          <w:sz w:val="21"/>
          <w:szCs w:val="21"/>
        </w:rPr>
        <w:t>.</w:t>
      </w:r>
    </w:p>
    <w:p w:rsidR="005E01E7" w:rsidRPr="001F5694" w:rsidRDefault="005E01E7" w:rsidP="005E01E7">
      <w:pPr>
        <w:widowControl w:val="0"/>
        <w:shd w:val="clear" w:color="auto" w:fill="FFFFFF"/>
        <w:tabs>
          <w:tab w:val="left" w:pos="720"/>
        </w:tabs>
        <w:autoSpaceDE w:val="0"/>
        <w:autoSpaceDN w:val="0"/>
        <w:adjustRightInd w:val="0"/>
        <w:ind w:firstLine="709"/>
        <w:jc w:val="both"/>
        <w:rPr>
          <w:bCs/>
          <w:sz w:val="21"/>
          <w:szCs w:val="21"/>
        </w:rPr>
      </w:pPr>
      <w:r w:rsidRPr="00D329F6">
        <w:rPr>
          <w:bCs/>
          <w:sz w:val="21"/>
          <w:szCs w:val="21"/>
        </w:rPr>
        <w:t>Поставка предусматривает доставку товара до места поставки, разгрузку, перемещение до места, указанног</w:t>
      </w:r>
      <w:r>
        <w:rPr>
          <w:bCs/>
          <w:sz w:val="21"/>
          <w:szCs w:val="21"/>
        </w:rPr>
        <w:t>о Заказчиком, силами Поставщика</w:t>
      </w:r>
      <w:r w:rsidRPr="00D329F6">
        <w:rPr>
          <w:bCs/>
          <w:sz w:val="21"/>
          <w:szCs w:val="21"/>
        </w:rPr>
        <w:t>.</w:t>
      </w:r>
    </w:p>
    <w:p w:rsidR="005E01E7" w:rsidRPr="00A32B8B" w:rsidRDefault="005E01E7" w:rsidP="005E01E7">
      <w:pPr>
        <w:pStyle w:val="ConsNormal"/>
        <w:ind w:firstLine="709"/>
        <w:jc w:val="both"/>
        <w:rPr>
          <w:rFonts w:ascii="Times New Roman" w:hAnsi="Times New Roman"/>
          <w:sz w:val="21"/>
          <w:szCs w:val="21"/>
        </w:rPr>
      </w:pPr>
      <w:r w:rsidRPr="00A32B8B">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5E01E7" w:rsidRPr="00A32B8B" w:rsidRDefault="005E01E7" w:rsidP="005E01E7">
      <w:pPr>
        <w:ind w:firstLine="709"/>
        <w:jc w:val="both"/>
        <w:rPr>
          <w:sz w:val="21"/>
          <w:szCs w:val="21"/>
        </w:rPr>
      </w:pPr>
      <w:r w:rsidRPr="00A32B8B">
        <w:rPr>
          <w:sz w:val="21"/>
          <w:szCs w:val="21"/>
        </w:rPr>
        <w:t xml:space="preserve">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контрактом. </w:t>
      </w:r>
    </w:p>
    <w:p w:rsidR="005E01E7" w:rsidRPr="00A32B8B" w:rsidRDefault="005E01E7" w:rsidP="005E01E7">
      <w:pPr>
        <w:ind w:firstLine="709"/>
        <w:jc w:val="both"/>
        <w:rPr>
          <w:sz w:val="21"/>
          <w:szCs w:val="21"/>
        </w:rPr>
      </w:pPr>
      <w:r w:rsidRPr="00A32B8B">
        <w:rPr>
          <w:b/>
          <w:sz w:val="21"/>
          <w:szCs w:val="21"/>
        </w:rPr>
        <w:t>Срок и (или) объем предоставления гарантий качества товара</w:t>
      </w:r>
      <w:r w:rsidRPr="00A32B8B">
        <w:rPr>
          <w:sz w:val="21"/>
          <w:szCs w:val="21"/>
        </w:rPr>
        <w:t xml:space="preserve">: </w:t>
      </w:r>
    </w:p>
    <w:p w:rsidR="005E01E7" w:rsidRPr="00A32B8B" w:rsidRDefault="005E01E7" w:rsidP="005E01E7">
      <w:pPr>
        <w:ind w:firstLine="709"/>
        <w:jc w:val="both"/>
        <w:rPr>
          <w:sz w:val="21"/>
          <w:szCs w:val="21"/>
        </w:rPr>
      </w:pPr>
      <w:r>
        <w:rPr>
          <w:sz w:val="21"/>
          <w:szCs w:val="21"/>
        </w:rPr>
        <w:t>Гарантийный срок</w:t>
      </w:r>
      <w:r w:rsidRPr="00A32B8B">
        <w:rPr>
          <w:sz w:val="21"/>
          <w:szCs w:val="21"/>
        </w:rPr>
        <w:t xml:space="preserve"> на поставляемый товар должен составлять </w:t>
      </w:r>
      <w:r w:rsidRPr="00A32B8B">
        <w:rPr>
          <w:bCs/>
          <w:sz w:val="21"/>
          <w:szCs w:val="21"/>
        </w:rPr>
        <w:t xml:space="preserve">не менее 12 (двенадцати) месяцев с момента поставки товара и подписания сторонами акта приема-передачи товара. </w:t>
      </w:r>
    </w:p>
    <w:p w:rsidR="00FD1797" w:rsidRPr="00A32B8B" w:rsidRDefault="00FD1797" w:rsidP="00FD1797">
      <w:pPr>
        <w:autoSpaceDE w:val="0"/>
        <w:autoSpaceDN w:val="0"/>
        <w:adjustRightInd w:val="0"/>
        <w:ind w:firstLine="709"/>
        <w:jc w:val="both"/>
        <w:rPr>
          <w:sz w:val="21"/>
          <w:szCs w:val="21"/>
        </w:rPr>
      </w:pPr>
      <w:r w:rsidRPr="00A32B8B">
        <w:rPr>
          <w:sz w:val="21"/>
          <w:szCs w:val="21"/>
        </w:rPr>
        <w:t>При обнаружении недостатков товара либо товара несоответствующего качества Заказчик вправе потребовать от Поставщика:</w:t>
      </w:r>
    </w:p>
    <w:p w:rsidR="00FD1797" w:rsidRPr="00A32B8B" w:rsidRDefault="00FD1797" w:rsidP="00FD1797">
      <w:pPr>
        <w:pStyle w:val="ConsNormal"/>
        <w:ind w:firstLine="709"/>
        <w:jc w:val="both"/>
        <w:rPr>
          <w:rFonts w:ascii="Times New Roman" w:hAnsi="Times New Roman"/>
          <w:sz w:val="21"/>
          <w:szCs w:val="21"/>
        </w:rPr>
      </w:pPr>
      <w:r w:rsidRPr="00A32B8B">
        <w:rPr>
          <w:rFonts w:ascii="Times New Roman" w:hAnsi="Times New Roman"/>
          <w:sz w:val="21"/>
          <w:szCs w:val="21"/>
        </w:rPr>
        <w:t xml:space="preserve">-безвозмездного устранения недостатков товара в течение не более </w:t>
      </w:r>
      <w:r>
        <w:rPr>
          <w:rFonts w:ascii="Times New Roman" w:hAnsi="Times New Roman"/>
          <w:sz w:val="21"/>
          <w:szCs w:val="21"/>
        </w:rPr>
        <w:t>3</w:t>
      </w:r>
      <w:r w:rsidRPr="00A32B8B">
        <w:rPr>
          <w:rFonts w:ascii="Times New Roman" w:hAnsi="Times New Roman"/>
          <w:sz w:val="21"/>
          <w:szCs w:val="21"/>
        </w:rPr>
        <w:t xml:space="preserve"> (</w:t>
      </w:r>
      <w:r>
        <w:rPr>
          <w:rFonts w:ascii="Times New Roman" w:hAnsi="Times New Roman"/>
          <w:sz w:val="21"/>
          <w:szCs w:val="21"/>
        </w:rPr>
        <w:t>трех</w:t>
      </w:r>
      <w:r w:rsidRPr="00A32B8B">
        <w:rPr>
          <w:rFonts w:ascii="Times New Roman" w:hAnsi="Times New Roman"/>
          <w:sz w:val="21"/>
          <w:szCs w:val="21"/>
        </w:rPr>
        <w:t>) рабочих дн</w:t>
      </w:r>
      <w:r>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FD1797" w:rsidRPr="00A32B8B" w:rsidRDefault="00FD1797" w:rsidP="00FD1797">
      <w:pPr>
        <w:pStyle w:val="ConsNormal"/>
        <w:ind w:firstLine="709"/>
        <w:jc w:val="both"/>
        <w:rPr>
          <w:rFonts w:ascii="Times New Roman" w:hAnsi="Times New Roman"/>
          <w:sz w:val="21"/>
          <w:szCs w:val="21"/>
        </w:rPr>
      </w:pPr>
      <w:r w:rsidRPr="00A32B8B">
        <w:rPr>
          <w:rFonts w:ascii="Times New Roman" w:hAnsi="Times New Roman"/>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Pr>
          <w:rFonts w:ascii="Times New Roman" w:hAnsi="Times New Roman"/>
          <w:sz w:val="21"/>
          <w:szCs w:val="21"/>
        </w:rPr>
        <w:t>3</w:t>
      </w:r>
      <w:r w:rsidRPr="00A32B8B">
        <w:rPr>
          <w:rFonts w:ascii="Times New Roman" w:hAnsi="Times New Roman"/>
          <w:sz w:val="21"/>
          <w:szCs w:val="21"/>
        </w:rPr>
        <w:t xml:space="preserve"> (</w:t>
      </w:r>
      <w:r>
        <w:rPr>
          <w:rFonts w:ascii="Times New Roman" w:hAnsi="Times New Roman"/>
          <w:sz w:val="21"/>
          <w:szCs w:val="21"/>
        </w:rPr>
        <w:t>трех</w:t>
      </w:r>
      <w:r w:rsidRPr="00A32B8B">
        <w:rPr>
          <w:rFonts w:ascii="Times New Roman" w:hAnsi="Times New Roman"/>
          <w:sz w:val="21"/>
          <w:szCs w:val="21"/>
        </w:rPr>
        <w:t>) рабочих дн</w:t>
      </w:r>
      <w:r>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FD1797" w:rsidRDefault="00FD1797" w:rsidP="00FD1797">
      <w:pPr>
        <w:pStyle w:val="ConsNormal"/>
        <w:ind w:firstLine="709"/>
        <w:jc w:val="both"/>
        <w:rPr>
          <w:rFonts w:ascii="Times New Roman" w:hAnsi="Times New Roman"/>
          <w:sz w:val="21"/>
          <w:szCs w:val="21"/>
        </w:rPr>
      </w:pPr>
      <w:r w:rsidRPr="00A32B8B">
        <w:rPr>
          <w:rFonts w:ascii="Times New Roman" w:hAnsi="Times New Roman"/>
          <w:sz w:val="21"/>
          <w:szCs w:val="21"/>
        </w:rPr>
        <w:t xml:space="preserve">-замены товара ненадлежащего качества на товар надлежащего качества в течение не более </w:t>
      </w:r>
      <w:r>
        <w:rPr>
          <w:rFonts w:ascii="Times New Roman" w:hAnsi="Times New Roman"/>
          <w:sz w:val="21"/>
          <w:szCs w:val="21"/>
        </w:rPr>
        <w:t>3</w:t>
      </w:r>
      <w:r w:rsidRPr="00A32B8B">
        <w:rPr>
          <w:rFonts w:ascii="Times New Roman" w:hAnsi="Times New Roman"/>
          <w:sz w:val="21"/>
          <w:szCs w:val="21"/>
        </w:rPr>
        <w:t xml:space="preserve"> (</w:t>
      </w:r>
      <w:r>
        <w:rPr>
          <w:rFonts w:ascii="Times New Roman" w:hAnsi="Times New Roman"/>
          <w:sz w:val="21"/>
          <w:szCs w:val="21"/>
        </w:rPr>
        <w:t>трех</w:t>
      </w:r>
      <w:r w:rsidRPr="00A32B8B">
        <w:rPr>
          <w:rFonts w:ascii="Times New Roman" w:hAnsi="Times New Roman"/>
          <w:sz w:val="21"/>
          <w:szCs w:val="21"/>
        </w:rPr>
        <w:t>) рабочих дн</w:t>
      </w:r>
      <w:r>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5E01E7" w:rsidRPr="00A32B8B" w:rsidRDefault="005E01E7" w:rsidP="005E01E7">
      <w:pPr>
        <w:ind w:firstLine="709"/>
        <w:jc w:val="both"/>
        <w:rPr>
          <w:sz w:val="21"/>
          <w:szCs w:val="21"/>
        </w:rPr>
      </w:pPr>
      <w:r w:rsidRPr="00A32B8B">
        <w:rPr>
          <w:b/>
          <w:sz w:val="21"/>
          <w:szCs w:val="21"/>
        </w:rPr>
        <w:t xml:space="preserve">Начальная (максимальная) цена контракта: </w:t>
      </w:r>
      <w:r w:rsidRPr="005E01E7">
        <w:rPr>
          <w:sz w:val="21"/>
          <w:szCs w:val="21"/>
        </w:rPr>
        <w:t>345 290</w:t>
      </w:r>
      <w:r>
        <w:rPr>
          <w:sz w:val="21"/>
          <w:szCs w:val="21"/>
        </w:rPr>
        <w:t>,00</w:t>
      </w:r>
      <w:r w:rsidRPr="00A32B8B">
        <w:rPr>
          <w:sz w:val="21"/>
          <w:szCs w:val="21"/>
        </w:rPr>
        <w:t xml:space="preserve"> рублей.</w:t>
      </w:r>
    </w:p>
    <w:p w:rsidR="005E01E7" w:rsidRPr="00B17FEB" w:rsidRDefault="005E01E7" w:rsidP="005E01E7">
      <w:pPr>
        <w:ind w:firstLine="709"/>
        <w:jc w:val="both"/>
        <w:rPr>
          <w:sz w:val="21"/>
          <w:szCs w:val="21"/>
        </w:rPr>
      </w:pPr>
      <w:r w:rsidRPr="00DF7CDA">
        <w:rPr>
          <w:sz w:val="21"/>
          <w:szCs w:val="21"/>
        </w:rPr>
        <w:t xml:space="preserve">Цена контракта указана с учетом стоимости </w:t>
      </w:r>
      <w:r w:rsidRPr="00654EC4">
        <w:rPr>
          <w:sz w:val="21"/>
          <w:szCs w:val="21"/>
        </w:rPr>
        <w:t>товара, расходов на перевозку товара к месту поставки, расходов на разгрузку товара, расходов на перемещение товара до места</w:t>
      </w:r>
      <w:r>
        <w:rPr>
          <w:sz w:val="21"/>
          <w:szCs w:val="21"/>
        </w:rPr>
        <w:t xml:space="preserve">, указанного Заказчиком, </w:t>
      </w:r>
      <w:r w:rsidRPr="00DF7CDA">
        <w:rPr>
          <w:sz w:val="21"/>
          <w:szCs w:val="21"/>
        </w:rPr>
        <w:t>расходов на страхование, на уплату таможенных сборов, налогов, сборов и других обязательных платежей, иных необходимых (прочих) расходов.</w:t>
      </w:r>
    </w:p>
    <w:p w:rsidR="005E01E7" w:rsidRPr="00A32B8B" w:rsidRDefault="005E01E7" w:rsidP="005E01E7">
      <w:pPr>
        <w:pStyle w:val="2"/>
        <w:spacing w:after="0" w:line="240" w:lineRule="auto"/>
        <w:ind w:firstLine="709"/>
        <w:jc w:val="both"/>
        <w:rPr>
          <w:sz w:val="21"/>
          <w:szCs w:val="21"/>
        </w:rPr>
      </w:pPr>
      <w:r w:rsidRPr="00A32B8B">
        <w:rPr>
          <w:b/>
          <w:color w:val="000000"/>
          <w:sz w:val="21"/>
          <w:szCs w:val="21"/>
        </w:rPr>
        <w:t>Форма, сроки и порядок оплаты товара</w:t>
      </w:r>
      <w:r w:rsidRPr="00A32B8B">
        <w:rPr>
          <w:sz w:val="21"/>
          <w:szCs w:val="21"/>
        </w:rPr>
        <w:t xml:space="preserve"> – о</w:t>
      </w:r>
      <w:r w:rsidRPr="00A32B8B">
        <w:rPr>
          <w:bCs/>
          <w:sz w:val="21"/>
          <w:szCs w:val="21"/>
        </w:rPr>
        <w:t xml:space="preserve">плата осуществляется </w:t>
      </w:r>
      <w:r w:rsidRPr="00A32B8B">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Pr="00A32B8B">
        <w:rPr>
          <w:bCs/>
          <w:sz w:val="21"/>
          <w:szCs w:val="21"/>
        </w:rPr>
        <w:t>акта приема-передачи товара</w:t>
      </w:r>
      <w:r w:rsidRPr="00A32B8B">
        <w:rPr>
          <w:color w:val="000000"/>
          <w:sz w:val="21"/>
          <w:szCs w:val="21"/>
        </w:rPr>
        <w:t xml:space="preserve"> </w:t>
      </w:r>
      <w:r w:rsidRPr="00A32B8B">
        <w:rPr>
          <w:sz w:val="21"/>
          <w:szCs w:val="21"/>
        </w:rPr>
        <w:t>на основании предоставляемых Поставщиком Заказчику платежных документов (счета, счета-фактуры, универсального передаточного документа).</w:t>
      </w:r>
    </w:p>
    <w:p w:rsidR="005E01E7" w:rsidRPr="001D2002" w:rsidRDefault="005E01E7" w:rsidP="005E01E7">
      <w:pPr>
        <w:autoSpaceDE w:val="0"/>
        <w:autoSpaceDN w:val="0"/>
        <w:adjustRightInd w:val="0"/>
        <w:ind w:firstLine="709"/>
        <w:jc w:val="both"/>
        <w:rPr>
          <w:bCs/>
          <w:spacing w:val="-2"/>
          <w:sz w:val="21"/>
          <w:szCs w:val="21"/>
        </w:rPr>
      </w:pPr>
      <w:r w:rsidRPr="001D2002">
        <w:rPr>
          <w:b/>
          <w:sz w:val="21"/>
          <w:szCs w:val="21"/>
        </w:rPr>
        <w:lastRenderedPageBreak/>
        <w:t xml:space="preserve">Порядок, место, дата начала и дата окончания срока подачи заявок на участие в запросе котировок в электронной форме: </w:t>
      </w:r>
      <w:proofErr w:type="gramStart"/>
      <w:r w:rsidRPr="001D2002">
        <w:rPr>
          <w:bCs/>
          <w:spacing w:val="-2"/>
          <w:sz w:val="21"/>
          <w:szCs w:val="21"/>
        </w:rPr>
        <w:t xml:space="preserve">Заявки принимаются с 00 </w:t>
      </w:r>
      <w:r w:rsidR="00FE2E82">
        <w:rPr>
          <w:bCs/>
          <w:spacing w:val="-2"/>
          <w:sz w:val="21"/>
          <w:szCs w:val="21"/>
        </w:rPr>
        <w:t>ч. 00 мин. (московского времени 08.11</w:t>
      </w:r>
      <w:r w:rsidRPr="001D2002">
        <w:rPr>
          <w:bCs/>
          <w:spacing w:val="-2"/>
          <w:sz w:val="21"/>
          <w:szCs w:val="21"/>
        </w:rPr>
        <w:t>.</w:t>
      </w:r>
      <w:r>
        <w:rPr>
          <w:bCs/>
          <w:spacing w:val="-2"/>
          <w:sz w:val="21"/>
          <w:szCs w:val="21"/>
        </w:rPr>
        <w:t>2018</w:t>
      </w:r>
      <w:r w:rsidR="00FE2E82">
        <w:rPr>
          <w:bCs/>
          <w:spacing w:val="-2"/>
          <w:sz w:val="21"/>
          <w:szCs w:val="21"/>
        </w:rPr>
        <w:t xml:space="preserve"> до 13 ч. 00 мин. 14.11</w:t>
      </w:r>
      <w:r w:rsidRPr="001D2002">
        <w:rPr>
          <w:bCs/>
          <w:spacing w:val="-2"/>
          <w:sz w:val="21"/>
          <w:szCs w:val="21"/>
        </w:rPr>
        <w:t>.201</w:t>
      </w:r>
      <w:r>
        <w:rPr>
          <w:bCs/>
          <w:spacing w:val="-2"/>
          <w:sz w:val="21"/>
          <w:szCs w:val="21"/>
        </w:rPr>
        <w:t xml:space="preserve">8 </w:t>
      </w:r>
      <w:r w:rsidRPr="001D2002">
        <w:rPr>
          <w:bCs/>
          <w:spacing w:val="-2"/>
          <w:sz w:val="21"/>
          <w:szCs w:val="21"/>
        </w:rPr>
        <w:t xml:space="preserve"> (московского времени) на сайте электронной площадки </w:t>
      </w:r>
      <w:hyperlink r:id="rId10" w:history="1">
        <w:r w:rsidRPr="00097AC0">
          <w:rPr>
            <w:rStyle w:val="a5"/>
            <w:sz w:val="21"/>
            <w:szCs w:val="21"/>
          </w:rPr>
          <w:t>http://www.rts-tender.ru/</w:t>
        </w:r>
      </w:hyperlink>
      <w:r w:rsidRPr="003B6CDD">
        <w:rPr>
          <w:sz w:val="21"/>
          <w:szCs w:val="21"/>
        </w:rPr>
        <w:t xml:space="preserve"> </w:t>
      </w:r>
      <w:r w:rsidRPr="00FE77B9">
        <w:t xml:space="preserve"> </w:t>
      </w:r>
      <w:r w:rsidRPr="001D2002">
        <w:rPr>
          <w:bCs/>
          <w:spacing w:val="-2"/>
          <w:sz w:val="21"/>
          <w:szCs w:val="21"/>
        </w:rPr>
        <w:t>(далее - электронная площадка).</w:t>
      </w:r>
      <w:proofErr w:type="gramEnd"/>
    </w:p>
    <w:p w:rsidR="005E01E7" w:rsidRPr="001D2002" w:rsidRDefault="005E01E7" w:rsidP="005E01E7">
      <w:pPr>
        <w:autoSpaceDE w:val="0"/>
        <w:autoSpaceDN w:val="0"/>
        <w:adjustRightInd w:val="0"/>
        <w:ind w:firstLine="709"/>
        <w:jc w:val="both"/>
        <w:rPr>
          <w:sz w:val="21"/>
          <w:szCs w:val="21"/>
        </w:rPr>
      </w:pPr>
      <w:r w:rsidRPr="001D200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5E01E7" w:rsidRPr="001D2002" w:rsidRDefault="005E01E7" w:rsidP="005E01E7">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котировок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1D2002">
        <w:rPr>
          <w:bCs/>
          <w:spacing w:val="-2"/>
          <w:sz w:val="21"/>
          <w:szCs w:val="21"/>
        </w:rPr>
        <w:t xml:space="preserve">на сайте электронной площадки </w:t>
      </w:r>
      <w:hyperlink r:id="rId11" w:history="1">
        <w:r w:rsidRPr="00097AC0">
          <w:rPr>
            <w:rStyle w:val="a5"/>
            <w:sz w:val="21"/>
            <w:szCs w:val="21"/>
          </w:rPr>
          <w:t>http://www.rts-tender.ru/</w:t>
        </w:r>
      </w:hyperlink>
      <w:r w:rsidRPr="003B6CDD">
        <w:rPr>
          <w:sz w:val="21"/>
          <w:szCs w:val="21"/>
        </w:rPr>
        <w:t xml:space="preserve"> </w:t>
      </w:r>
      <w:r w:rsidRPr="001D2002">
        <w:rPr>
          <w:bCs/>
          <w:spacing w:val="-2"/>
          <w:sz w:val="21"/>
          <w:szCs w:val="21"/>
        </w:rPr>
        <w:t>, в</w:t>
      </w:r>
      <w:r w:rsidRPr="001D2002">
        <w:rPr>
          <w:sz w:val="21"/>
          <w:szCs w:val="21"/>
        </w:rPr>
        <w:t xml:space="preserve"> ЕИС и сайте Заказчика с </w:t>
      </w:r>
      <w:r w:rsidR="00FE2E82">
        <w:rPr>
          <w:sz w:val="21"/>
          <w:szCs w:val="21"/>
        </w:rPr>
        <w:t>08</w:t>
      </w:r>
      <w:r w:rsidR="00FE2E82">
        <w:rPr>
          <w:spacing w:val="-2"/>
          <w:sz w:val="21"/>
          <w:szCs w:val="21"/>
        </w:rPr>
        <w:t>.11</w:t>
      </w:r>
      <w:r w:rsidRPr="001D2002">
        <w:rPr>
          <w:spacing w:val="-2"/>
          <w:sz w:val="21"/>
          <w:szCs w:val="21"/>
        </w:rPr>
        <w:t>.</w:t>
      </w:r>
      <w:r>
        <w:rPr>
          <w:spacing w:val="-2"/>
          <w:sz w:val="21"/>
          <w:szCs w:val="21"/>
        </w:rPr>
        <w:t>2018</w:t>
      </w:r>
      <w:r w:rsidRPr="001D2002">
        <w:rPr>
          <w:sz w:val="21"/>
          <w:szCs w:val="21"/>
        </w:rPr>
        <w:t>.</w:t>
      </w:r>
    </w:p>
    <w:p w:rsidR="005E01E7" w:rsidRDefault="005E01E7" w:rsidP="005E01E7">
      <w:pPr>
        <w:autoSpaceDE w:val="0"/>
        <w:autoSpaceDN w:val="0"/>
        <w:adjustRightInd w:val="0"/>
        <w:ind w:firstLine="709"/>
        <w:jc w:val="both"/>
        <w:outlineLvl w:val="0"/>
        <w:rPr>
          <w:sz w:val="21"/>
          <w:szCs w:val="21"/>
        </w:rPr>
      </w:pPr>
      <w:proofErr w:type="gramStart"/>
      <w:r w:rsidRPr="001D2002">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1D2002">
        <w:rPr>
          <w:sz w:val="21"/>
          <w:szCs w:val="21"/>
        </w:rPr>
        <w:t xml:space="preserve"> дня устранения технических или иных неполадок, блокирующих доступ к ЕИС.</w:t>
      </w:r>
    </w:p>
    <w:p w:rsidR="005E01E7" w:rsidRPr="005958C5" w:rsidRDefault="005E01E7" w:rsidP="005E01E7">
      <w:pPr>
        <w:autoSpaceDE w:val="0"/>
        <w:autoSpaceDN w:val="0"/>
        <w:adjustRightInd w:val="0"/>
        <w:ind w:firstLine="709"/>
        <w:jc w:val="both"/>
        <w:rPr>
          <w:rFonts w:eastAsiaTheme="minorHAnsi"/>
          <w:b/>
          <w:sz w:val="21"/>
          <w:szCs w:val="21"/>
          <w:lang w:eastAsia="en-US"/>
        </w:rPr>
      </w:pPr>
      <w:r w:rsidRPr="005958C5">
        <w:rPr>
          <w:rFonts w:eastAsiaTheme="minorHAnsi"/>
          <w:b/>
          <w:sz w:val="21"/>
          <w:szCs w:val="21"/>
          <w:lang w:eastAsia="en-US"/>
        </w:rPr>
        <w:t xml:space="preserve">Формы, порядок, дата и время окончания срока предоставления участникам закупки разъяснений положений извещения и документации о </w:t>
      </w:r>
      <w:r w:rsidRPr="005958C5">
        <w:rPr>
          <w:b/>
          <w:sz w:val="21"/>
          <w:szCs w:val="21"/>
        </w:rPr>
        <w:t>проведении запроса котировок в электронной форме</w:t>
      </w:r>
      <w:r w:rsidRPr="005958C5">
        <w:rPr>
          <w:rFonts w:eastAsiaTheme="minorHAnsi"/>
          <w:b/>
          <w:sz w:val="21"/>
          <w:szCs w:val="21"/>
          <w:lang w:eastAsia="en-US"/>
        </w:rPr>
        <w:t>:</w:t>
      </w:r>
    </w:p>
    <w:p w:rsidR="005E01E7" w:rsidRPr="005958C5" w:rsidRDefault="005E01E7" w:rsidP="005E01E7">
      <w:pPr>
        <w:tabs>
          <w:tab w:val="left" w:pos="1440"/>
        </w:tabs>
        <w:autoSpaceDE w:val="0"/>
        <w:autoSpaceDN w:val="0"/>
        <w:adjustRightInd w:val="0"/>
        <w:ind w:firstLine="709"/>
        <w:jc w:val="both"/>
        <w:rPr>
          <w:spacing w:val="-2"/>
          <w:sz w:val="21"/>
          <w:szCs w:val="21"/>
        </w:rPr>
      </w:pPr>
      <w:r w:rsidRPr="005958C5">
        <w:rPr>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5958C5">
        <w:rPr>
          <w:rFonts w:eastAsiaTheme="minorHAnsi"/>
          <w:color w:val="000000"/>
          <w:sz w:val="21"/>
          <w:szCs w:val="21"/>
          <w:lang w:eastAsia="en-US"/>
        </w:rPr>
        <w:t xml:space="preserve">извещения и документации о </w:t>
      </w:r>
      <w:r w:rsidRPr="005958C5">
        <w:rPr>
          <w:color w:val="000000"/>
          <w:sz w:val="21"/>
          <w:szCs w:val="21"/>
        </w:rPr>
        <w:t>проведении запроса котировок в электронной форме</w:t>
      </w:r>
      <w:r w:rsidRPr="005958C5">
        <w:rPr>
          <w:spacing w:val="-2"/>
          <w:sz w:val="21"/>
          <w:szCs w:val="21"/>
        </w:rPr>
        <w:t>.</w:t>
      </w:r>
    </w:p>
    <w:p w:rsidR="005E01E7" w:rsidRPr="005958C5" w:rsidRDefault="005E01E7" w:rsidP="005E01E7">
      <w:pPr>
        <w:autoSpaceDE w:val="0"/>
        <w:autoSpaceDN w:val="0"/>
        <w:adjustRightInd w:val="0"/>
        <w:ind w:firstLine="709"/>
        <w:jc w:val="both"/>
        <w:rPr>
          <w:rFonts w:eastAsiaTheme="minorHAnsi"/>
          <w:sz w:val="21"/>
          <w:szCs w:val="21"/>
          <w:lang w:eastAsia="en-US"/>
        </w:rPr>
      </w:pPr>
      <w:r w:rsidRPr="005958C5">
        <w:rPr>
          <w:rFonts w:eastAsiaTheme="minorHAnsi"/>
          <w:sz w:val="21"/>
          <w:szCs w:val="21"/>
          <w:lang w:eastAsia="en-US"/>
        </w:rPr>
        <w:t xml:space="preserve">В течение трех рабочих дней </w:t>
      </w:r>
      <w:proofErr w:type="gramStart"/>
      <w:r w:rsidRPr="005958C5">
        <w:rPr>
          <w:rFonts w:eastAsiaTheme="minorHAnsi"/>
          <w:sz w:val="21"/>
          <w:szCs w:val="21"/>
          <w:lang w:eastAsia="en-US"/>
        </w:rPr>
        <w:t>с даты поступления</w:t>
      </w:r>
      <w:proofErr w:type="gramEnd"/>
      <w:r w:rsidRPr="005958C5">
        <w:rPr>
          <w:rFonts w:eastAsiaTheme="minorHAnsi"/>
          <w:sz w:val="21"/>
          <w:szCs w:val="21"/>
          <w:lang w:eastAsia="en-US"/>
        </w:rPr>
        <w:t xml:space="preserve"> запроса Заказчик осуществляет разъяснение положений извещения и документации о </w:t>
      </w:r>
      <w:r w:rsidRPr="005958C5">
        <w:rPr>
          <w:sz w:val="21"/>
          <w:szCs w:val="21"/>
        </w:rPr>
        <w:t>проведении запроса котировок в электронной форме</w:t>
      </w:r>
      <w:r w:rsidRPr="005958C5">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958C5">
        <w:rPr>
          <w:rFonts w:eastAsiaTheme="minorHAnsi"/>
          <w:sz w:val="21"/>
          <w:szCs w:val="21"/>
          <w:lang w:eastAsia="en-US"/>
        </w:rPr>
        <w:t>позднее</w:t>
      </w:r>
      <w:proofErr w:type="gramEnd"/>
      <w:r w:rsidRPr="005958C5">
        <w:rPr>
          <w:rFonts w:eastAsiaTheme="minorHAnsi"/>
          <w:sz w:val="21"/>
          <w:szCs w:val="21"/>
          <w:lang w:eastAsia="en-US"/>
        </w:rPr>
        <w:t xml:space="preserve"> чем за три рабочих дня до даты окончания срока подачи заявок на участие в закупке.</w:t>
      </w:r>
    </w:p>
    <w:p w:rsidR="005E01E7" w:rsidRPr="005958C5" w:rsidRDefault="005E01E7" w:rsidP="005E01E7">
      <w:pPr>
        <w:ind w:firstLine="709"/>
        <w:jc w:val="both"/>
        <w:rPr>
          <w:sz w:val="21"/>
          <w:szCs w:val="21"/>
        </w:rPr>
      </w:pPr>
      <w:r w:rsidRPr="005958C5">
        <w:rPr>
          <w:sz w:val="21"/>
          <w:szCs w:val="21"/>
        </w:rPr>
        <w:t>Участники закупки должны самостоятельно отслеживать появление в ЕИС и на электронной площадке разъяснений положений документации.</w:t>
      </w:r>
    </w:p>
    <w:p w:rsidR="005E01E7" w:rsidRPr="005958C5" w:rsidRDefault="005E01E7" w:rsidP="005E01E7">
      <w:pPr>
        <w:autoSpaceDE w:val="0"/>
        <w:autoSpaceDN w:val="0"/>
        <w:adjustRightInd w:val="0"/>
        <w:ind w:firstLine="709"/>
        <w:jc w:val="both"/>
        <w:rPr>
          <w:rFonts w:eastAsiaTheme="minorHAnsi"/>
          <w:color w:val="000000"/>
          <w:sz w:val="21"/>
          <w:szCs w:val="21"/>
          <w:lang w:eastAsia="en-US"/>
        </w:rPr>
      </w:pPr>
      <w:r w:rsidRPr="005958C5">
        <w:rPr>
          <w:rFonts w:eastAsiaTheme="minorHAnsi"/>
          <w:color w:val="000000"/>
          <w:sz w:val="21"/>
          <w:szCs w:val="21"/>
          <w:lang w:eastAsia="en-US"/>
        </w:rPr>
        <w:t xml:space="preserve">Дата начала предоставления разъяснений: </w:t>
      </w:r>
      <w:r w:rsidR="00FE2E82">
        <w:rPr>
          <w:rFonts w:eastAsiaTheme="minorHAnsi"/>
          <w:color w:val="000000"/>
          <w:sz w:val="21"/>
          <w:szCs w:val="21"/>
          <w:lang w:eastAsia="en-US"/>
        </w:rPr>
        <w:t>08.11</w:t>
      </w:r>
      <w:r w:rsidRPr="005958C5">
        <w:rPr>
          <w:rFonts w:eastAsiaTheme="minorHAnsi"/>
          <w:color w:val="000000"/>
          <w:sz w:val="21"/>
          <w:szCs w:val="21"/>
          <w:lang w:eastAsia="en-US"/>
        </w:rPr>
        <w:t>.2018.</w:t>
      </w:r>
    </w:p>
    <w:p w:rsidR="005E01E7" w:rsidRPr="005958C5" w:rsidRDefault="005E01E7" w:rsidP="005E01E7">
      <w:pPr>
        <w:autoSpaceDE w:val="0"/>
        <w:autoSpaceDN w:val="0"/>
        <w:adjustRightInd w:val="0"/>
        <w:ind w:firstLine="709"/>
        <w:jc w:val="both"/>
        <w:rPr>
          <w:rFonts w:eastAsiaTheme="minorHAnsi"/>
          <w:sz w:val="21"/>
          <w:szCs w:val="21"/>
          <w:lang w:eastAsia="en-US"/>
        </w:rPr>
      </w:pPr>
      <w:r w:rsidRPr="005958C5">
        <w:rPr>
          <w:rFonts w:eastAsiaTheme="minorHAnsi"/>
          <w:color w:val="000000"/>
          <w:sz w:val="21"/>
          <w:szCs w:val="21"/>
          <w:lang w:eastAsia="en-US"/>
        </w:rPr>
        <w:t>Дата окончания пред</w:t>
      </w:r>
      <w:r w:rsidR="00FE2E82">
        <w:rPr>
          <w:rFonts w:eastAsiaTheme="minorHAnsi"/>
          <w:color w:val="000000"/>
          <w:sz w:val="21"/>
          <w:szCs w:val="21"/>
          <w:lang w:eastAsia="en-US"/>
        </w:rPr>
        <w:t>оставления разъяснений: 14.11.</w:t>
      </w:r>
      <w:r w:rsidRPr="005958C5">
        <w:rPr>
          <w:rFonts w:eastAsiaTheme="minorHAnsi"/>
          <w:color w:val="000000"/>
          <w:sz w:val="21"/>
          <w:szCs w:val="21"/>
          <w:lang w:eastAsia="en-US"/>
        </w:rPr>
        <w:t xml:space="preserve">2018, при условии, что запрос о предоставлении разъяснений </w:t>
      </w:r>
      <w:r w:rsidR="00FE2E82">
        <w:rPr>
          <w:rFonts w:eastAsiaTheme="minorHAnsi"/>
          <w:color w:val="000000"/>
          <w:sz w:val="21"/>
          <w:szCs w:val="21"/>
          <w:lang w:eastAsia="en-US"/>
        </w:rPr>
        <w:t>поступил Заказчику не позднее 09.11</w:t>
      </w:r>
      <w:r w:rsidRPr="005958C5">
        <w:rPr>
          <w:rFonts w:eastAsiaTheme="minorHAnsi"/>
          <w:color w:val="000000"/>
          <w:sz w:val="21"/>
          <w:szCs w:val="21"/>
          <w:lang w:eastAsia="en-US"/>
        </w:rPr>
        <w:t>.2018.</w:t>
      </w:r>
    </w:p>
    <w:p w:rsidR="005E01E7" w:rsidRPr="00A32B8B" w:rsidRDefault="005E01E7" w:rsidP="005E01E7">
      <w:pPr>
        <w:autoSpaceDE w:val="0"/>
        <w:autoSpaceDN w:val="0"/>
        <w:adjustRightInd w:val="0"/>
        <w:ind w:firstLine="709"/>
        <w:jc w:val="both"/>
        <w:outlineLvl w:val="0"/>
        <w:rPr>
          <w:sz w:val="21"/>
          <w:szCs w:val="21"/>
        </w:rPr>
      </w:pPr>
      <w:r w:rsidRPr="00A32B8B">
        <w:rPr>
          <w:b/>
          <w:bCs/>
          <w:sz w:val="21"/>
          <w:szCs w:val="21"/>
        </w:rPr>
        <w:t xml:space="preserve">Место и дата </w:t>
      </w:r>
      <w:proofErr w:type="gramStart"/>
      <w:r w:rsidRPr="00A32B8B">
        <w:rPr>
          <w:b/>
          <w:bCs/>
          <w:sz w:val="21"/>
          <w:szCs w:val="21"/>
        </w:rPr>
        <w:t>рассмотрения предложений участников запроса котировок</w:t>
      </w:r>
      <w:proofErr w:type="gramEnd"/>
      <w:r w:rsidRPr="00A32B8B">
        <w:rPr>
          <w:b/>
          <w:bCs/>
          <w:sz w:val="21"/>
          <w:szCs w:val="21"/>
        </w:rPr>
        <w:t xml:space="preserve"> в электронной форме</w:t>
      </w:r>
      <w:r w:rsidRPr="00A32B8B">
        <w:rPr>
          <w:bCs/>
          <w:sz w:val="21"/>
          <w:szCs w:val="21"/>
        </w:rPr>
        <w:t xml:space="preserve"> </w:t>
      </w:r>
      <w:r w:rsidRPr="00A32B8B">
        <w:rPr>
          <w:b/>
          <w:bCs/>
          <w:sz w:val="21"/>
          <w:szCs w:val="21"/>
        </w:rPr>
        <w:t>и подведения итогов запроса котировок</w:t>
      </w:r>
      <w:r w:rsidRPr="00A32B8B">
        <w:rPr>
          <w:bCs/>
          <w:sz w:val="21"/>
          <w:szCs w:val="21"/>
        </w:rPr>
        <w:t xml:space="preserve"> </w:t>
      </w:r>
      <w:r w:rsidRPr="00A32B8B">
        <w:rPr>
          <w:b/>
          <w:bCs/>
          <w:sz w:val="21"/>
          <w:szCs w:val="21"/>
        </w:rPr>
        <w:t>в электронной форме</w:t>
      </w:r>
      <w:r w:rsidRPr="00A32B8B">
        <w:rPr>
          <w:sz w:val="21"/>
          <w:szCs w:val="21"/>
        </w:rPr>
        <w:t xml:space="preserve">: </w:t>
      </w:r>
      <w:r w:rsidR="00FE2E82">
        <w:rPr>
          <w:sz w:val="21"/>
          <w:szCs w:val="21"/>
        </w:rPr>
        <w:t>15</w:t>
      </w:r>
      <w:r w:rsidR="00FE2E82">
        <w:rPr>
          <w:spacing w:val="-2"/>
          <w:sz w:val="21"/>
          <w:szCs w:val="21"/>
        </w:rPr>
        <w:t>.11</w:t>
      </w:r>
      <w:r w:rsidRPr="00A32B8B">
        <w:rPr>
          <w:spacing w:val="-2"/>
          <w:sz w:val="21"/>
          <w:szCs w:val="21"/>
        </w:rPr>
        <w:t>.2018</w:t>
      </w:r>
      <w:r w:rsidRPr="00A32B8B">
        <w:rPr>
          <w:sz w:val="21"/>
          <w:szCs w:val="21"/>
        </w:rPr>
        <w:t>, по адресу: г. Красноярск, пр. Свободный, 79, ауд. 31-09.</w:t>
      </w:r>
    </w:p>
    <w:p w:rsidR="005E01E7" w:rsidRPr="00A32B8B" w:rsidRDefault="005E01E7" w:rsidP="005E01E7">
      <w:pPr>
        <w:autoSpaceDE w:val="0"/>
        <w:autoSpaceDN w:val="0"/>
        <w:adjustRightInd w:val="0"/>
        <w:ind w:firstLine="709"/>
        <w:jc w:val="both"/>
        <w:rPr>
          <w:sz w:val="21"/>
          <w:szCs w:val="21"/>
        </w:rPr>
      </w:pPr>
      <w:r w:rsidRPr="00A32B8B">
        <w:rPr>
          <w:b/>
          <w:bCs/>
          <w:sz w:val="21"/>
          <w:szCs w:val="21"/>
        </w:rPr>
        <w:t>Срок и порядок заключения контракта</w:t>
      </w:r>
      <w:r w:rsidRPr="00A32B8B">
        <w:rPr>
          <w:sz w:val="21"/>
          <w:szCs w:val="21"/>
        </w:rPr>
        <w:t xml:space="preserve"> </w:t>
      </w:r>
      <w:r w:rsidRPr="00A32B8B">
        <w:rPr>
          <w:b/>
          <w:sz w:val="21"/>
          <w:szCs w:val="21"/>
        </w:rPr>
        <w:t>с победителем запроса котировок в электронной форме</w:t>
      </w:r>
      <w:r w:rsidRPr="00A32B8B">
        <w:rPr>
          <w:sz w:val="21"/>
          <w:szCs w:val="21"/>
        </w:rPr>
        <w:t xml:space="preserve"> – не позднее чем через двадцать дней со дня подписания и размещения в ЕИС</w:t>
      </w:r>
      <w:r w:rsidRPr="00A32B8B">
        <w:rPr>
          <w:spacing w:val="-2"/>
          <w:sz w:val="21"/>
          <w:szCs w:val="21"/>
        </w:rPr>
        <w:t xml:space="preserve"> и </w:t>
      </w:r>
      <w:r w:rsidRPr="00A32B8B">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5E01E7" w:rsidRPr="00A32B8B" w:rsidRDefault="005E01E7" w:rsidP="005E01E7">
      <w:pPr>
        <w:autoSpaceDE w:val="0"/>
        <w:autoSpaceDN w:val="0"/>
        <w:adjustRightInd w:val="0"/>
        <w:ind w:firstLine="709"/>
        <w:jc w:val="both"/>
        <w:rPr>
          <w:sz w:val="21"/>
          <w:szCs w:val="21"/>
        </w:rPr>
      </w:pPr>
      <w:r w:rsidRPr="00A32B8B">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A32B8B">
        <w:rPr>
          <w:sz w:val="21"/>
          <w:szCs w:val="21"/>
        </w:rPr>
        <w:t xml:space="preserve"> Ф</w:t>
      </w:r>
      <w:r w:rsidRPr="00A32B8B">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5E01E7" w:rsidRPr="00A32B8B" w:rsidRDefault="005E01E7" w:rsidP="005E01E7">
      <w:pPr>
        <w:tabs>
          <w:tab w:val="left" w:pos="0"/>
          <w:tab w:val="left" w:pos="180"/>
          <w:tab w:val="left" w:pos="1080"/>
        </w:tabs>
        <w:autoSpaceDE w:val="0"/>
        <w:autoSpaceDN w:val="0"/>
        <w:adjustRightInd w:val="0"/>
        <w:ind w:firstLine="709"/>
        <w:jc w:val="both"/>
        <w:rPr>
          <w:sz w:val="21"/>
          <w:szCs w:val="21"/>
        </w:rPr>
      </w:pPr>
      <w:r w:rsidRPr="00A32B8B">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5E01E7" w:rsidRPr="00A32B8B" w:rsidRDefault="005E01E7" w:rsidP="005E01E7">
      <w:pPr>
        <w:tabs>
          <w:tab w:val="left" w:pos="0"/>
          <w:tab w:val="left" w:pos="180"/>
          <w:tab w:val="left" w:pos="1080"/>
        </w:tabs>
        <w:autoSpaceDE w:val="0"/>
        <w:autoSpaceDN w:val="0"/>
        <w:adjustRightInd w:val="0"/>
        <w:ind w:firstLine="709"/>
        <w:jc w:val="both"/>
        <w:rPr>
          <w:sz w:val="21"/>
          <w:szCs w:val="21"/>
        </w:rPr>
      </w:pPr>
      <w:r w:rsidRPr="00A32B8B">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5E01E7" w:rsidRPr="00A32B8B" w:rsidRDefault="005E01E7" w:rsidP="005E01E7">
      <w:pPr>
        <w:tabs>
          <w:tab w:val="left" w:pos="0"/>
          <w:tab w:val="left" w:pos="180"/>
          <w:tab w:val="left" w:pos="1080"/>
        </w:tabs>
        <w:autoSpaceDE w:val="0"/>
        <w:autoSpaceDN w:val="0"/>
        <w:adjustRightInd w:val="0"/>
        <w:ind w:firstLine="709"/>
        <w:jc w:val="both"/>
        <w:rPr>
          <w:sz w:val="21"/>
          <w:szCs w:val="21"/>
        </w:rPr>
      </w:pPr>
      <w:proofErr w:type="gramStart"/>
      <w:r w:rsidRPr="00A32B8B">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A32B8B">
        <w:rPr>
          <w:sz w:val="21"/>
          <w:szCs w:val="21"/>
        </w:rPr>
        <w:t xml:space="preserve"> полученный контракт, либо вносит в него дополнительные изменения и повторно направляет его победителю. </w:t>
      </w:r>
    </w:p>
    <w:p w:rsidR="005E01E7" w:rsidRPr="00A32B8B" w:rsidRDefault="005E01E7" w:rsidP="005E01E7">
      <w:pPr>
        <w:tabs>
          <w:tab w:val="left" w:pos="0"/>
          <w:tab w:val="left" w:pos="180"/>
          <w:tab w:val="left" w:pos="1080"/>
        </w:tabs>
        <w:autoSpaceDE w:val="0"/>
        <w:autoSpaceDN w:val="0"/>
        <w:adjustRightInd w:val="0"/>
        <w:ind w:firstLine="709"/>
        <w:jc w:val="both"/>
        <w:rPr>
          <w:sz w:val="21"/>
          <w:szCs w:val="21"/>
        </w:rPr>
      </w:pPr>
      <w:r w:rsidRPr="00A32B8B">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5E01E7" w:rsidRPr="00A32B8B" w:rsidRDefault="005E01E7" w:rsidP="005E01E7">
      <w:pPr>
        <w:tabs>
          <w:tab w:val="left" w:pos="0"/>
          <w:tab w:val="left" w:pos="180"/>
          <w:tab w:val="left" w:pos="1080"/>
        </w:tabs>
        <w:autoSpaceDE w:val="0"/>
        <w:autoSpaceDN w:val="0"/>
        <w:adjustRightInd w:val="0"/>
        <w:ind w:firstLine="709"/>
        <w:jc w:val="both"/>
        <w:rPr>
          <w:sz w:val="21"/>
          <w:szCs w:val="21"/>
        </w:rPr>
      </w:pPr>
      <w:r w:rsidRPr="00A32B8B">
        <w:rPr>
          <w:sz w:val="21"/>
          <w:szCs w:val="21"/>
        </w:rPr>
        <w:t xml:space="preserve">Контракт считается заключенным после его подписания Заказчиком. </w:t>
      </w:r>
    </w:p>
    <w:p w:rsidR="005E01E7" w:rsidRPr="00A32B8B" w:rsidRDefault="005E01E7" w:rsidP="005E01E7">
      <w:pPr>
        <w:tabs>
          <w:tab w:val="left" w:pos="0"/>
          <w:tab w:val="left" w:pos="180"/>
          <w:tab w:val="left" w:pos="1080"/>
        </w:tabs>
        <w:autoSpaceDE w:val="0"/>
        <w:autoSpaceDN w:val="0"/>
        <w:adjustRightInd w:val="0"/>
        <w:ind w:firstLine="709"/>
        <w:jc w:val="both"/>
        <w:rPr>
          <w:sz w:val="21"/>
          <w:szCs w:val="21"/>
        </w:rPr>
      </w:pPr>
      <w:r w:rsidRPr="00A32B8B">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A32B8B">
        <w:rPr>
          <w:sz w:val="21"/>
          <w:szCs w:val="21"/>
        </w:rPr>
        <w:t>кт в сл</w:t>
      </w:r>
      <w:proofErr w:type="gramEnd"/>
      <w:r w:rsidRPr="00A32B8B">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5E01E7" w:rsidRPr="00A32B8B" w:rsidRDefault="005E01E7" w:rsidP="005E01E7">
      <w:pPr>
        <w:tabs>
          <w:tab w:val="left" w:pos="0"/>
          <w:tab w:val="left" w:pos="180"/>
          <w:tab w:val="left" w:pos="1080"/>
        </w:tabs>
        <w:autoSpaceDE w:val="0"/>
        <w:autoSpaceDN w:val="0"/>
        <w:adjustRightInd w:val="0"/>
        <w:ind w:firstLine="709"/>
        <w:jc w:val="both"/>
        <w:rPr>
          <w:sz w:val="21"/>
          <w:szCs w:val="21"/>
        </w:rPr>
      </w:pPr>
      <w:r w:rsidRPr="00A32B8B">
        <w:rPr>
          <w:sz w:val="21"/>
          <w:szCs w:val="21"/>
        </w:rPr>
        <w:t>В случае</w:t>
      </w:r>
      <w:proofErr w:type="gramStart"/>
      <w:r w:rsidRPr="00A32B8B">
        <w:rPr>
          <w:sz w:val="21"/>
          <w:szCs w:val="21"/>
        </w:rPr>
        <w:t>,</w:t>
      </w:r>
      <w:proofErr w:type="gramEnd"/>
      <w:r w:rsidRPr="00A32B8B">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A32B8B">
        <w:rPr>
          <w:sz w:val="21"/>
          <w:szCs w:val="21"/>
        </w:rPr>
        <w:t>,</w:t>
      </w:r>
      <w:proofErr w:type="gramEnd"/>
      <w:r w:rsidRPr="00A32B8B">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A32B8B">
        <w:rPr>
          <w:sz w:val="21"/>
          <w:szCs w:val="21"/>
        </w:rPr>
        <w:t>контракта</w:t>
      </w:r>
      <w:proofErr w:type="gramEnd"/>
      <w:r w:rsidRPr="00A32B8B">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5E01E7" w:rsidRDefault="005E01E7" w:rsidP="005E01E7">
      <w:pPr>
        <w:tabs>
          <w:tab w:val="left" w:pos="0"/>
          <w:tab w:val="left" w:pos="180"/>
          <w:tab w:val="left" w:pos="1080"/>
        </w:tabs>
        <w:autoSpaceDE w:val="0"/>
        <w:autoSpaceDN w:val="0"/>
        <w:adjustRightInd w:val="0"/>
        <w:ind w:firstLine="709"/>
        <w:jc w:val="both"/>
        <w:rPr>
          <w:b/>
          <w:snapToGrid w:val="0"/>
          <w:sz w:val="21"/>
          <w:szCs w:val="21"/>
        </w:rPr>
      </w:pPr>
      <w:r>
        <w:rPr>
          <w:b/>
          <w:snapToGrid w:val="0"/>
          <w:sz w:val="21"/>
          <w:szCs w:val="21"/>
        </w:rPr>
        <w:t xml:space="preserve">Требования к участникам запроса котировок </w:t>
      </w:r>
      <w:r>
        <w:rPr>
          <w:b/>
          <w:bCs/>
          <w:sz w:val="21"/>
          <w:szCs w:val="21"/>
        </w:rPr>
        <w:t>в электронной форме</w:t>
      </w:r>
      <w:r>
        <w:rPr>
          <w:b/>
          <w:snapToGrid w:val="0"/>
          <w:sz w:val="21"/>
          <w:szCs w:val="21"/>
        </w:rPr>
        <w:t xml:space="preserve"> и перечень документов, представляемых участниками запроса котировок </w:t>
      </w:r>
      <w:r>
        <w:rPr>
          <w:b/>
          <w:bCs/>
          <w:sz w:val="21"/>
          <w:szCs w:val="21"/>
        </w:rPr>
        <w:t>в электронной форме</w:t>
      </w:r>
      <w:r>
        <w:rPr>
          <w:b/>
          <w:snapToGrid w:val="0"/>
          <w:sz w:val="21"/>
          <w:szCs w:val="21"/>
        </w:rPr>
        <w:t xml:space="preserve"> для подтверждения их соответствия установленным требованиям:</w:t>
      </w:r>
    </w:p>
    <w:p w:rsidR="005E01E7" w:rsidRDefault="005E01E7" w:rsidP="005E01E7">
      <w:pPr>
        <w:pStyle w:val="ConsPlusNormal"/>
        <w:ind w:firstLine="709"/>
        <w:jc w:val="both"/>
        <w:rPr>
          <w:rFonts w:ascii="Times New Roman" w:hAnsi="Times New Roman" w:cs="Times New Roman"/>
          <w:snapToGrid w:val="0"/>
          <w:sz w:val="21"/>
          <w:szCs w:val="21"/>
        </w:rPr>
      </w:pPr>
      <w:r>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Pr>
          <w:rFonts w:ascii="Times New Roman" w:hAnsi="Times New Roman" w:cs="Times New Roman"/>
          <w:snapToGrid w:val="0"/>
          <w:sz w:val="21"/>
          <w:szCs w:val="21"/>
        </w:rPr>
        <w:t>которые соответствуют</w:t>
      </w:r>
      <w:proofErr w:type="gramEnd"/>
      <w:r>
        <w:rPr>
          <w:rFonts w:ascii="Times New Roman" w:hAnsi="Times New Roman" w:cs="Times New Roman"/>
          <w:snapToGrid w:val="0"/>
          <w:sz w:val="21"/>
          <w:szCs w:val="21"/>
        </w:rPr>
        <w:t xml:space="preserve"> следующим обязательным требованиям к участникам закупки (</w:t>
      </w:r>
      <w:r>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Pr>
          <w:rFonts w:ascii="Times New Roman" w:hAnsi="Times New Roman" w:cs="Times New Roman"/>
          <w:snapToGrid w:val="0"/>
          <w:sz w:val="21"/>
          <w:szCs w:val="21"/>
        </w:rPr>
        <w:t>):</w:t>
      </w:r>
    </w:p>
    <w:p w:rsidR="005E01E7" w:rsidRDefault="005E01E7" w:rsidP="005E01E7">
      <w:pPr>
        <w:tabs>
          <w:tab w:val="left" w:pos="0"/>
          <w:tab w:val="left" w:pos="180"/>
          <w:tab w:val="left" w:pos="1080"/>
        </w:tabs>
        <w:autoSpaceDE w:val="0"/>
        <w:autoSpaceDN w:val="0"/>
        <w:adjustRightInd w:val="0"/>
        <w:ind w:firstLine="709"/>
        <w:jc w:val="both"/>
        <w:rPr>
          <w:sz w:val="21"/>
          <w:szCs w:val="21"/>
        </w:rPr>
      </w:pPr>
      <w:proofErr w:type="gramStart"/>
      <w:r>
        <w:rPr>
          <w:sz w:val="21"/>
          <w:szCs w:val="21"/>
        </w:rPr>
        <w:t>-</w:t>
      </w:r>
      <w:r>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Pr>
          <w:snapToGrid w:val="0"/>
          <w:sz w:val="21"/>
          <w:szCs w:val="21"/>
        </w:rPr>
        <w:t xml:space="preserve"> видами юридических лиц» сведений об участнике закупки</w:t>
      </w:r>
      <w:r>
        <w:rPr>
          <w:sz w:val="21"/>
          <w:szCs w:val="21"/>
        </w:rPr>
        <w:t>.</w:t>
      </w:r>
    </w:p>
    <w:p w:rsidR="005E01E7" w:rsidRDefault="005E01E7" w:rsidP="005E01E7">
      <w:pPr>
        <w:tabs>
          <w:tab w:val="left" w:pos="0"/>
          <w:tab w:val="left" w:pos="180"/>
          <w:tab w:val="left" w:pos="1080"/>
        </w:tabs>
        <w:autoSpaceDE w:val="0"/>
        <w:autoSpaceDN w:val="0"/>
        <w:adjustRightInd w:val="0"/>
        <w:ind w:firstLine="709"/>
        <w:jc w:val="both"/>
        <w:rPr>
          <w:sz w:val="21"/>
          <w:szCs w:val="21"/>
        </w:rPr>
      </w:pPr>
      <w:proofErr w:type="gramStart"/>
      <w:r>
        <w:rPr>
          <w:rFonts w:eastAsia="Calibri"/>
          <w:sz w:val="21"/>
          <w:szCs w:val="21"/>
        </w:rPr>
        <w:t xml:space="preserve">В случае если участник закупки является </w:t>
      </w:r>
      <w:r>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w:t>
      </w:r>
      <w:r w:rsidRPr="009B2A04">
        <w:rPr>
          <w:rFonts w:eastAsiaTheme="minorHAnsi"/>
          <w:sz w:val="21"/>
          <w:szCs w:val="21"/>
          <w:lang w:eastAsia="en-US"/>
        </w:rPr>
        <w:t xml:space="preserve">предусмотренном </w:t>
      </w:r>
      <w:hyperlink r:id="rId12" w:history="1">
        <w:r w:rsidRPr="009B2A04">
          <w:rPr>
            <w:rStyle w:val="a5"/>
            <w:rFonts w:eastAsiaTheme="minorHAnsi"/>
            <w:color w:val="000000" w:themeColor="text1"/>
            <w:sz w:val="21"/>
            <w:szCs w:val="21"/>
            <w:lang w:eastAsia="en-US"/>
          </w:rPr>
          <w:t>пунктом 11</w:t>
        </w:r>
      </w:hyperlink>
      <w:r w:rsidRPr="009B2A04">
        <w:rPr>
          <w:rFonts w:eastAsiaTheme="minorHAnsi"/>
          <w:sz w:val="21"/>
          <w:szCs w:val="21"/>
          <w:lang w:eastAsia="en-US"/>
        </w:rPr>
        <w:t xml:space="preserve"> Положения</w:t>
      </w:r>
      <w:r>
        <w:rPr>
          <w:rFonts w:eastAsiaTheme="minorHAnsi"/>
          <w:sz w:val="21"/>
          <w:szCs w:val="21"/>
          <w:lang w:eastAsia="en-US"/>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Pr>
          <w:rFonts w:eastAsiaTheme="minorHAnsi"/>
          <w:sz w:val="21"/>
          <w:szCs w:val="21"/>
          <w:lang w:eastAsia="en-US"/>
        </w:rPr>
        <w:t xml:space="preserve"> объема (утв. Постановлением Правительства РФ от 11.12.2014 №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5E01E7" w:rsidRDefault="005E01E7" w:rsidP="005E01E7">
      <w:pPr>
        <w:tabs>
          <w:tab w:val="left" w:pos="0"/>
        </w:tabs>
        <w:ind w:firstLine="709"/>
        <w:jc w:val="both"/>
        <w:rPr>
          <w:sz w:val="21"/>
          <w:szCs w:val="21"/>
        </w:rPr>
      </w:pPr>
      <w:r>
        <w:rPr>
          <w:sz w:val="21"/>
          <w:szCs w:val="21"/>
        </w:rPr>
        <w:t>В случае</w:t>
      </w:r>
      <w:proofErr w:type="gramStart"/>
      <w:r>
        <w:rPr>
          <w:sz w:val="21"/>
          <w:szCs w:val="21"/>
        </w:rPr>
        <w:t>,</w:t>
      </w:r>
      <w:proofErr w:type="gramEnd"/>
      <w:r>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Pr>
          <w:bCs/>
          <w:sz w:val="21"/>
          <w:szCs w:val="21"/>
        </w:rPr>
        <w:t xml:space="preserve"> в электронной форме</w:t>
      </w:r>
      <w:r>
        <w:rPr>
          <w:sz w:val="21"/>
          <w:szCs w:val="21"/>
        </w:rPr>
        <w:t>, в отношении каждого из таких лиц.</w:t>
      </w:r>
    </w:p>
    <w:p w:rsidR="005E01E7" w:rsidRPr="001D2002" w:rsidRDefault="005E01E7" w:rsidP="005E01E7">
      <w:pPr>
        <w:tabs>
          <w:tab w:val="left" w:pos="0"/>
          <w:tab w:val="left" w:pos="180"/>
          <w:tab w:val="left" w:pos="1080"/>
        </w:tabs>
        <w:autoSpaceDE w:val="0"/>
        <w:autoSpaceDN w:val="0"/>
        <w:adjustRightInd w:val="0"/>
        <w:ind w:firstLine="709"/>
        <w:jc w:val="both"/>
        <w:rPr>
          <w:b/>
          <w:sz w:val="21"/>
          <w:szCs w:val="21"/>
        </w:rPr>
      </w:pPr>
      <w:r w:rsidRPr="001D2002">
        <w:rPr>
          <w:b/>
          <w:sz w:val="21"/>
          <w:szCs w:val="21"/>
        </w:rPr>
        <w:t>Требования к содержанию, форме и составу котировочной заявки:</w:t>
      </w:r>
    </w:p>
    <w:p w:rsidR="005E01E7" w:rsidRPr="001D2002" w:rsidRDefault="005E01E7" w:rsidP="005E01E7">
      <w:pPr>
        <w:ind w:firstLine="709"/>
        <w:jc w:val="both"/>
        <w:rPr>
          <w:sz w:val="21"/>
          <w:szCs w:val="21"/>
        </w:rPr>
      </w:pPr>
      <w:r w:rsidRPr="001D2002">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1D2002">
        <w:rPr>
          <w:sz w:val="21"/>
          <w:szCs w:val="21"/>
        </w:rPr>
        <w:t>к</w:t>
      </w:r>
      <w:proofErr w:type="gramEnd"/>
      <w:r w:rsidRPr="001D2002">
        <w:rPr>
          <w:sz w:val="21"/>
          <w:szCs w:val="21"/>
        </w:rPr>
        <w:t xml:space="preserve"> </w:t>
      </w:r>
      <w:proofErr w:type="gramStart"/>
      <w:r w:rsidRPr="001D2002">
        <w:rPr>
          <w:sz w:val="21"/>
          <w:szCs w:val="21"/>
        </w:rPr>
        <w:t>настоящим</w:t>
      </w:r>
      <w:proofErr w:type="gramEnd"/>
      <w:r w:rsidRPr="001D2002">
        <w:rPr>
          <w:sz w:val="21"/>
          <w:szCs w:val="21"/>
        </w:rPr>
        <w:t xml:space="preserve"> извещению и документации о проведении запроса котировок в электронной форме. </w:t>
      </w:r>
    </w:p>
    <w:p w:rsidR="005E01E7" w:rsidRDefault="005E01E7" w:rsidP="005E01E7">
      <w:pPr>
        <w:ind w:firstLine="709"/>
        <w:jc w:val="both"/>
        <w:rPr>
          <w:sz w:val="21"/>
          <w:szCs w:val="21"/>
        </w:rPr>
      </w:pPr>
      <w:r w:rsidRPr="001D2002">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E01E7" w:rsidRDefault="005E01E7" w:rsidP="005E01E7">
      <w:pPr>
        <w:autoSpaceDE w:val="0"/>
        <w:autoSpaceDN w:val="0"/>
        <w:adjustRightInd w:val="0"/>
        <w:ind w:firstLine="708"/>
        <w:jc w:val="both"/>
        <w:rPr>
          <w:sz w:val="21"/>
          <w:szCs w:val="21"/>
        </w:rPr>
      </w:pPr>
      <w:r>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5E01E7" w:rsidRPr="001D2002" w:rsidRDefault="005E01E7" w:rsidP="005E01E7">
      <w:pPr>
        <w:autoSpaceDE w:val="0"/>
        <w:autoSpaceDN w:val="0"/>
        <w:adjustRightInd w:val="0"/>
        <w:ind w:firstLine="708"/>
        <w:jc w:val="both"/>
        <w:rPr>
          <w:sz w:val="21"/>
          <w:szCs w:val="21"/>
        </w:rPr>
      </w:pPr>
      <w:r>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5E01E7" w:rsidRDefault="005E01E7" w:rsidP="005E01E7">
      <w:pPr>
        <w:autoSpaceDE w:val="0"/>
        <w:autoSpaceDN w:val="0"/>
        <w:adjustRightInd w:val="0"/>
        <w:ind w:firstLine="708"/>
        <w:jc w:val="both"/>
        <w:rPr>
          <w:sz w:val="21"/>
          <w:szCs w:val="21"/>
        </w:rPr>
      </w:pPr>
      <w:proofErr w:type="gramStart"/>
      <w:r w:rsidRPr="001D2002">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1D2002">
        <w:rPr>
          <w:sz w:val="21"/>
          <w:szCs w:val="21"/>
        </w:rPr>
        <w:t xml:space="preserve"> с учредительным документом, которым предусмотрено, </w:t>
      </w:r>
      <w:r w:rsidRPr="001D2002">
        <w:rPr>
          <w:rFonts w:eastAsiaTheme="minorHAnsi"/>
          <w:sz w:val="21"/>
          <w:szCs w:val="21"/>
          <w:lang w:eastAsia="en-US"/>
        </w:rPr>
        <w:t xml:space="preserve">что полномочия </w:t>
      </w:r>
      <w:proofErr w:type="gramStart"/>
      <w:r w:rsidRPr="001D2002">
        <w:rPr>
          <w:rFonts w:eastAsiaTheme="minorHAnsi"/>
          <w:sz w:val="21"/>
          <w:szCs w:val="21"/>
          <w:lang w:eastAsia="en-US"/>
        </w:rPr>
        <w:t>выступать от имени юридического лица</w:t>
      </w:r>
      <w:proofErr w:type="gramEnd"/>
      <w:r w:rsidRPr="001D2002">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1D2002">
        <w:rPr>
          <w:sz w:val="21"/>
          <w:szCs w:val="21"/>
        </w:rPr>
        <w:t xml:space="preserve"> В случае</w:t>
      </w:r>
      <w:proofErr w:type="gramStart"/>
      <w:r w:rsidRPr="001D2002">
        <w:rPr>
          <w:sz w:val="21"/>
          <w:szCs w:val="21"/>
        </w:rPr>
        <w:t>,</w:t>
      </w:r>
      <w:proofErr w:type="gramEnd"/>
      <w:r w:rsidRPr="001D2002">
        <w:rPr>
          <w:sz w:val="21"/>
          <w:szCs w:val="21"/>
        </w:rPr>
        <w:t xml:space="preserve"> если от имени участника закупки действует иное лицо</w:t>
      </w:r>
      <w:r w:rsidRPr="001D2002">
        <w:rPr>
          <w:rFonts w:eastAsiaTheme="minorHAnsi"/>
          <w:sz w:val="21"/>
          <w:szCs w:val="21"/>
          <w:lang w:eastAsia="en-US"/>
        </w:rPr>
        <w:t xml:space="preserve">, </w:t>
      </w:r>
      <w:r w:rsidRPr="001D2002">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1D2002">
        <w:rPr>
          <w:sz w:val="21"/>
          <w:szCs w:val="21"/>
        </w:rPr>
        <w:t>,</w:t>
      </w:r>
      <w:proofErr w:type="gramEnd"/>
      <w:r w:rsidRPr="001D2002">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5E01E7" w:rsidRPr="001D2002" w:rsidRDefault="005E01E7" w:rsidP="005E01E7">
      <w:pPr>
        <w:tabs>
          <w:tab w:val="left" w:pos="0"/>
          <w:tab w:val="left" w:pos="180"/>
          <w:tab w:val="left" w:pos="1080"/>
        </w:tabs>
        <w:autoSpaceDE w:val="0"/>
        <w:autoSpaceDN w:val="0"/>
        <w:adjustRightInd w:val="0"/>
        <w:ind w:firstLine="709"/>
        <w:jc w:val="both"/>
        <w:rPr>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5E01E7" w:rsidRPr="001D2002" w:rsidRDefault="005E01E7" w:rsidP="005E01E7">
      <w:pPr>
        <w:autoSpaceDE w:val="0"/>
        <w:autoSpaceDN w:val="0"/>
        <w:adjustRightInd w:val="0"/>
        <w:ind w:firstLine="709"/>
        <w:jc w:val="both"/>
        <w:rPr>
          <w:sz w:val="21"/>
          <w:szCs w:val="21"/>
        </w:rPr>
      </w:pPr>
      <w:r w:rsidRPr="001D2002">
        <w:rPr>
          <w:sz w:val="21"/>
          <w:szCs w:val="21"/>
        </w:rPr>
        <w:t>Доверенность либо иной документ должны подтверждать полномочия представителя на осуществление следующих действий:</w:t>
      </w:r>
    </w:p>
    <w:p w:rsidR="005E01E7" w:rsidRPr="001D2002" w:rsidRDefault="005E01E7" w:rsidP="005E01E7">
      <w:pPr>
        <w:autoSpaceDE w:val="0"/>
        <w:autoSpaceDN w:val="0"/>
        <w:adjustRightInd w:val="0"/>
        <w:ind w:firstLine="709"/>
        <w:jc w:val="both"/>
        <w:rPr>
          <w:sz w:val="21"/>
          <w:szCs w:val="21"/>
        </w:rPr>
      </w:pPr>
      <w:r w:rsidRPr="001D2002">
        <w:rPr>
          <w:sz w:val="21"/>
          <w:szCs w:val="21"/>
        </w:rPr>
        <w:t>-запрос извещения и документации о запросе котировок</w:t>
      </w:r>
      <w:r w:rsidRPr="001D2002">
        <w:rPr>
          <w:bCs/>
          <w:sz w:val="21"/>
          <w:szCs w:val="21"/>
        </w:rPr>
        <w:t xml:space="preserve"> в электронной форме</w:t>
      </w:r>
      <w:r w:rsidRPr="001D2002">
        <w:rPr>
          <w:sz w:val="21"/>
          <w:szCs w:val="21"/>
        </w:rPr>
        <w:t>;</w:t>
      </w:r>
    </w:p>
    <w:p w:rsidR="005E01E7" w:rsidRPr="001D2002" w:rsidRDefault="005E01E7" w:rsidP="005E01E7">
      <w:pPr>
        <w:autoSpaceDE w:val="0"/>
        <w:autoSpaceDN w:val="0"/>
        <w:adjustRightInd w:val="0"/>
        <w:ind w:firstLine="709"/>
        <w:jc w:val="both"/>
        <w:rPr>
          <w:sz w:val="21"/>
          <w:szCs w:val="21"/>
        </w:rPr>
      </w:pPr>
      <w:r w:rsidRPr="001D2002">
        <w:rPr>
          <w:sz w:val="21"/>
          <w:szCs w:val="21"/>
        </w:rPr>
        <w:t>-подача заявки на участие в запросе котировок</w:t>
      </w:r>
      <w:r w:rsidRPr="001D2002">
        <w:rPr>
          <w:bCs/>
          <w:sz w:val="21"/>
          <w:szCs w:val="21"/>
        </w:rPr>
        <w:t xml:space="preserve"> в электронной форме</w:t>
      </w:r>
      <w:r w:rsidRPr="001D2002">
        <w:rPr>
          <w:sz w:val="21"/>
          <w:szCs w:val="21"/>
        </w:rPr>
        <w:t>;</w:t>
      </w:r>
    </w:p>
    <w:p w:rsidR="005E01E7" w:rsidRPr="001D2002" w:rsidRDefault="005E01E7" w:rsidP="005E01E7">
      <w:pPr>
        <w:autoSpaceDE w:val="0"/>
        <w:autoSpaceDN w:val="0"/>
        <w:adjustRightInd w:val="0"/>
        <w:ind w:firstLine="709"/>
        <w:jc w:val="both"/>
        <w:rPr>
          <w:sz w:val="21"/>
          <w:szCs w:val="21"/>
        </w:rPr>
      </w:pPr>
      <w:r w:rsidRPr="001D2002">
        <w:rPr>
          <w:sz w:val="21"/>
          <w:szCs w:val="21"/>
        </w:rPr>
        <w:t>-заключение контракта;</w:t>
      </w:r>
    </w:p>
    <w:p w:rsidR="005E01E7" w:rsidRPr="001D2002" w:rsidRDefault="005E01E7" w:rsidP="005E01E7">
      <w:pPr>
        <w:ind w:firstLine="709"/>
        <w:jc w:val="both"/>
        <w:rPr>
          <w:sz w:val="21"/>
          <w:szCs w:val="21"/>
        </w:rPr>
      </w:pPr>
      <w:r w:rsidRPr="001D2002">
        <w:rPr>
          <w:sz w:val="21"/>
          <w:szCs w:val="21"/>
        </w:rPr>
        <w:t>-иные полномочия, связанные с участием в проведении запроса котировок</w:t>
      </w:r>
      <w:r w:rsidRPr="001D2002">
        <w:rPr>
          <w:bCs/>
          <w:sz w:val="21"/>
          <w:szCs w:val="21"/>
        </w:rPr>
        <w:t xml:space="preserve"> в электронной форме</w:t>
      </w:r>
      <w:r w:rsidRPr="001D2002">
        <w:rPr>
          <w:sz w:val="21"/>
          <w:szCs w:val="21"/>
        </w:rPr>
        <w:t>.</w:t>
      </w:r>
    </w:p>
    <w:p w:rsidR="005E01E7" w:rsidRPr="001D2002" w:rsidRDefault="005E01E7" w:rsidP="005E01E7">
      <w:pPr>
        <w:tabs>
          <w:tab w:val="left" w:pos="0"/>
          <w:tab w:val="left" w:pos="180"/>
          <w:tab w:val="left" w:pos="1080"/>
        </w:tabs>
        <w:autoSpaceDE w:val="0"/>
        <w:autoSpaceDN w:val="0"/>
        <w:adjustRightInd w:val="0"/>
        <w:ind w:firstLine="709"/>
        <w:jc w:val="both"/>
        <w:rPr>
          <w:sz w:val="21"/>
          <w:szCs w:val="21"/>
        </w:rPr>
      </w:pPr>
    </w:p>
    <w:p w:rsidR="005E01E7" w:rsidRPr="001D2002" w:rsidRDefault="005E01E7" w:rsidP="005E01E7">
      <w:pPr>
        <w:ind w:firstLine="709"/>
        <w:jc w:val="both"/>
        <w:rPr>
          <w:sz w:val="21"/>
          <w:szCs w:val="21"/>
        </w:rPr>
      </w:pPr>
      <w:r w:rsidRPr="001D2002">
        <w:rPr>
          <w:sz w:val="21"/>
          <w:szCs w:val="21"/>
        </w:rPr>
        <w:t>Приложения к извещению и документации о проведении запроса котировок</w:t>
      </w:r>
      <w:r w:rsidRPr="001D2002">
        <w:rPr>
          <w:bCs/>
          <w:sz w:val="21"/>
          <w:szCs w:val="21"/>
        </w:rPr>
        <w:t xml:space="preserve"> в электронной форме</w:t>
      </w:r>
      <w:r w:rsidRPr="001D2002">
        <w:rPr>
          <w:sz w:val="21"/>
          <w:szCs w:val="21"/>
        </w:rPr>
        <w:t>:</w:t>
      </w:r>
    </w:p>
    <w:p w:rsidR="005E01E7" w:rsidRPr="001D2002" w:rsidRDefault="005E01E7" w:rsidP="005E01E7">
      <w:pPr>
        <w:ind w:firstLine="709"/>
        <w:jc w:val="both"/>
        <w:rPr>
          <w:sz w:val="21"/>
          <w:szCs w:val="21"/>
        </w:rPr>
      </w:pPr>
      <w:r w:rsidRPr="001D2002">
        <w:rPr>
          <w:sz w:val="21"/>
          <w:szCs w:val="21"/>
        </w:rPr>
        <w:t>-Приложение №1 - Техническое задание;</w:t>
      </w:r>
    </w:p>
    <w:p w:rsidR="005E01E7" w:rsidRPr="001D2002" w:rsidRDefault="005E01E7" w:rsidP="005E01E7">
      <w:pPr>
        <w:ind w:firstLine="709"/>
        <w:jc w:val="both"/>
        <w:rPr>
          <w:sz w:val="21"/>
          <w:szCs w:val="21"/>
        </w:rPr>
      </w:pPr>
      <w:r w:rsidRPr="001D2002">
        <w:rPr>
          <w:sz w:val="21"/>
          <w:szCs w:val="21"/>
        </w:rPr>
        <w:t>- Приложение № 2 - форма котировочной заявки;</w:t>
      </w:r>
    </w:p>
    <w:p w:rsidR="005E01E7" w:rsidRPr="001D2002" w:rsidRDefault="005E01E7" w:rsidP="005E01E7">
      <w:pPr>
        <w:ind w:firstLine="708"/>
        <w:rPr>
          <w:sz w:val="21"/>
          <w:szCs w:val="21"/>
        </w:rPr>
      </w:pPr>
      <w:r w:rsidRPr="001D2002">
        <w:rPr>
          <w:sz w:val="21"/>
          <w:szCs w:val="21"/>
        </w:rPr>
        <w:t>- Приложение № 3 - проект контракта.</w:t>
      </w:r>
    </w:p>
    <w:p w:rsidR="005E01E7" w:rsidRPr="00A32B8B" w:rsidRDefault="005E01E7" w:rsidP="005E01E7">
      <w:pPr>
        <w:autoSpaceDE w:val="0"/>
        <w:autoSpaceDN w:val="0"/>
        <w:adjustRightInd w:val="0"/>
        <w:rPr>
          <w:sz w:val="21"/>
          <w:szCs w:val="21"/>
        </w:rPr>
      </w:pPr>
    </w:p>
    <w:p w:rsidR="005E01E7" w:rsidRPr="00A32B8B" w:rsidRDefault="005E01E7" w:rsidP="005E01E7">
      <w:pPr>
        <w:autoSpaceDE w:val="0"/>
        <w:autoSpaceDN w:val="0"/>
        <w:adjustRightInd w:val="0"/>
        <w:rPr>
          <w:sz w:val="21"/>
          <w:szCs w:val="21"/>
        </w:rPr>
      </w:pPr>
    </w:p>
    <w:p w:rsidR="005E01E7" w:rsidRPr="00A32B8B" w:rsidRDefault="005E01E7" w:rsidP="005E01E7">
      <w:pPr>
        <w:autoSpaceDE w:val="0"/>
        <w:autoSpaceDN w:val="0"/>
        <w:adjustRightInd w:val="0"/>
        <w:rPr>
          <w:sz w:val="21"/>
          <w:szCs w:val="21"/>
        </w:rPr>
      </w:pPr>
    </w:p>
    <w:p w:rsidR="005E01E7" w:rsidRPr="00A32B8B" w:rsidRDefault="005E01E7" w:rsidP="005E01E7">
      <w:pPr>
        <w:autoSpaceDE w:val="0"/>
        <w:autoSpaceDN w:val="0"/>
        <w:adjustRightInd w:val="0"/>
        <w:rPr>
          <w:sz w:val="21"/>
          <w:szCs w:val="21"/>
        </w:rPr>
      </w:pPr>
    </w:p>
    <w:p w:rsidR="005E01E7" w:rsidRPr="00A32B8B" w:rsidRDefault="005E01E7" w:rsidP="005E01E7">
      <w:pPr>
        <w:autoSpaceDE w:val="0"/>
        <w:autoSpaceDN w:val="0"/>
        <w:adjustRightInd w:val="0"/>
        <w:rPr>
          <w:sz w:val="21"/>
          <w:szCs w:val="21"/>
        </w:rPr>
      </w:pPr>
    </w:p>
    <w:p w:rsidR="005E01E7" w:rsidRPr="00A32B8B" w:rsidRDefault="005E01E7" w:rsidP="005E01E7">
      <w:pPr>
        <w:autoSpaceDE w:val="0"/>
        <w:autoSpaceDN w:val="0"/>
        <w:adjustRightInd w:val="0"/>
        <w:rPr>
          <w:sz w:val="21"/>
          <w:szCs w:val="21"/>
        </w:rPr>
      </w:pPr>
    </w:p>
    <w:p w:rsidR="005E01E7" w:rsidRPr="00A32B8B" w:rsidRDefault="005E01E7" w:rsidP="005E01E7">
      <w:pPr>
        <w:autoSpaceDE w:val="0"/>
        <w:autoSpaceDN w:val="0"/>
        <w:adjustRightInd w:val="0"/>
        <w:rPr>
          <w:sz w:val="21"/>
          <w:szCs w:val="21"/>
        </w:rPr>
      </w:pPr>
    </w:p>
    <w:p w:rsidR="005E01E7" w:rsidRPr="00A32B8B" w:rsidRDefault="005E01E7" w:rsidP="005E01E7">
      <w:pPr>
        <w:autoSpaceDE w:val="0"/>
        <w:autoSpaceDN w:val="0"/>
        <w:adjustRightInd w:val="0"/>
        <w:rPr>
          <w:sz w:val="21"/>
          <w:szCs w:val="21"/>
        </w:rPr>
      </w:pPr>
    </w:p>
    <w:p w:rsidR="005E01E7" w:rsidRPr="00A32B8B" w:rsidRDefault="005E01E7" w:rsidP="005E01E7">
      <w:pPr>
        <w:spacing w:line="276" w:lineRule="auto"/>
        <w:jc w:val="right"/>
        <w:rPr>
          <w:sz w:val="21"/>
          <w:szCs w:val="21"/>
        </w:rPr>
      </w:pPr>
      <w:r>
        <w:rPr>
          <w:sz w:val="21"/>
          <w:szCs w:val="21"/>
        </w:rPr>
        <w:br w:type="page"/>
      </w:r>
      <w:r w:rsidRPr="00A32B8B">
        <w:rPr>
          <w:sz w:val="21"/>
          <w:szCs w:val="21"/>
        </w:rPr>
        <w:t>Приложение № 1</w:t>
      </w:r>
    </w:p>
    <w:p w:rsidR="005E01E7" w:rsidRPr="00A32B8B" w:rsidRDefault="005E01E7" w:rsidP="005E01E7">
      <w:pPr>
        <w:autoSpaceDE w:val="0"/>
        <w:autoSpaceDN w:val="0"/>
        <w:adjustRightInd w:val="0"/>
        <w:jc w:val="right"/>
        <w:rPr>
          <w:sz w:val="21"/>
          <w:szCs w:val="21"/>
        </w:rPr>
      </w:pPr>
      <w:r w:rsidRPr="00A32B8B">
        <w:rPr>
          <w:sz w:val="21"/>
          <w:szCs w:val="21"/>
        </w:rPr>
        <w:t xml:space="preserve">к извещению и документации о проведении запроса котировок </w:t>
      </w:r>
      <w:r w:rsidRPr="00A32B8B">
        <w:rPr>
          <w:bCs/>
          <w:sz w:val="21"/>
          <w:szCs w:val="21"/>
        </w:rPr>
        <w:t xml:space="preserve">в электронной форме </w:t>
      </w:r>
      <w:r w:rsidRPr="00A32B8B">
        <w:rPr>
          <w:sz w:val="21"/>
          <w:szCs w:val="21"/>
        </w:rPr>
        <w:t xml:space="preserve">№ </w:t>
      </w:r>
      <w:r>
        <w:rPr>
          <w:sz w:val="21"/>
          <w:szCs w:val="21"/>
        </w:rPr>
        <w:t>431-18</w:t>
      </w:r>
      <w:proofErr w:type="gramStart"/>
      <w:r w:rsidRPr="00A32B8B">
        <w:rPr>
          <w:sz w:val="21"/>
          <w:szCs w:val="21"/>
        </w:rPr>
        <w:t>/А</w:t>
      </w:r>
      <w:proofErr w:type="gramEnd"/>
      <w:r w:rsidRPr="00A32B8B">
        <w:rPr>
          <w:sz w:val="21"/>
          <w:szCs w:val="21"/>
        </w:rPr>
        <w:t>/эф</w:t>
      </w:r>
    </w:p>
    <w:p w:rsidR="005E01E7" w:rsidRPr="00A32B8B" w:rsidRDefault="005E01E7" w:rsidP="005E01E7">
      <w:pPr>
        <w:pStyle w:val="21"/>
        <w:tabs>
          <w:tab w:val="num" w:pos="0"/>
        </w:tabs>
        <w:ind w:left="0"/>
        <w:jc w:val="center"/>
        <w:rPr>
          <w:b/>
          <w:sz w:val="21"/>
          <w:szCs w:val="21"/>
        </w:rPr>
      </w:pPr>
    </w:p>
    <w:p w:rsidR="005E01E7" w:rsidRPr="009C505E" w:rsidRDefault="005E01E7" w:rsidP="005E01E7">
      <w:pPr>
        <w:pStyle w:val="21"/>
        <w:tabs>
          <w:tab w:val="num" w:pos="0"/>
        </w:tabs>
        <w:ind w:left="0"/>
        <w:jc w:val="center"/>
        <w:rPr>
          <w:b/>
          <w:sz w:val="21"/>
          <w:szCs w:val="21"/>
        </w:rPr>
      </w:pPr>
      <w:r w:rsidRPr="009C505E">
        <w:rPr>
          <w:b/>
          <w:sz w:val="21"/>
          <w:szCs w:val="21"/>
        </w:rPr>
        <w:t>ТЕХНИЧЕСКОЕ ЗАДАНИЕ</w:t>
      </w:r>
    </w:p>
    <w:p w:rsidR="005E01E7" w:rsidRDefault="005E01E7" w:rsidP="005E01E7">
      <w:pPr>
        <w:pStyle w:val="21"/>
        <w:tabs>
          <w:tab w:val="num" w:pos="0"/>
        </w:tabs>
        <w:ind w:left="0"/>
        <w:jc w:val="center"/>
        <w:rPr>
          <w:b/>
          <w:sz w:val="21"/>
          <w:szCs w:val="21"/>
        </w:rPr>
      </w:pPr>
      <w:r w:rsidRPr="009C505E">
        <w:rPr>
          <w:b/>
          <w:sz w:val="21"/>
          <w:szCs w:val="21"/>
        </w:rPr>
        <w:t>на поставку</w:t>
      </w:r>
      <w:r>
        <w:rPr>
          <w:b/>
          <w:sz w:val="21"/>
          <w:szCs w:val="21"/>
        </w:rPr>
        <w:t xml:space="preserve"> спортивной обуви  </w:t>
      </w:r>
      <w:r w:rsidRPr="009C505E">
        <w:rPr>
          <w:b/>
          <w:sz w:val="21"/>
          <w:szCs w:val="21"/>
        </w:rPr>
        <w:t xml:space="preserve">для нужд ФГАОУ </w:t>
      </w:r>
      <w:proofErr w:type="gramStart"/>
      <w:r w:rsidRPr="009C505E">
        <w:rPr>
          <w:b/>
          <w:sz w:val="21"/>
          <w:szCs w:val="21"/>
        </w:rPr>
        <w:t>ВО</w:t>
      </w:r>
      <w:proofErr w:type="gramEnd"/>
      <w:r w:rsidRPr="009C505E">
        <w:rPr>
          <w:b/>
          <w:sz w:val="21"/>
          <w:szCs w:val="21"/>
        </w:rPr>
        <w:t xml:space="preserve"> «Си</w:t>
      </w:r>
      <w:r>
        <w:rPr>
          <w:b/>
          <w:sz w:val="21"/>
          <w:szCs w:val="21"/>
        </w:rPr>
        <w:t xml:space="preserve">бирский федеральный университет» </w:t>
      </w:r>
      <w:r w:rsidRPr="009C505E">
        <w:rPr>
          <w:b/>
          <w:sz w:val="21"/>
          <w:szCs w:val="21"/>
        </w:rPr>
        <w:t>(далее - товар)</w:t>
      </w:r>
    </w:p>
    <w:p w:rsidR="005E01E7" w:rsidRPr="009C505E" w:rsidRDefault="005E01E7" w:rsidP="005E01E7">
      <w:pPr>
        <w:pStyle w:val="21"/>
        <w:tabs>
          <w:tab w:val="num" w:pos="0"/>
        </w:tabs>
        <w:ind w:left="0"/>
        <w:jc w:val="center"/>
        <w:rPr>
          <w:b/>
          <w:sz w:val="21"/>
          <w:szCs w:val="21"/>
        </w:rPr>
      </w:pPr>
    </w:p>
    <w:p w:rsidR="005E01E7" w:rsidRPr="009C505E" w:rsidRDefault="005E01E7" w:rsidP="005E01E7">
      <w:pPr>
        <w:autoSpaceDE w:val="0"/>
        <w:autoSpaceDN w:val="0"/>
        <w:adjustRightInd w:val="0"/>
        <w:ind w:firstLine="709"/>
        <w:jc w:val="both"/>
        <w:rPr>
          <w:sz w:val="21"/>
          <w:szCs w:val="21"/>
        </w:rPr>
      </w:pPr>
      <w:r w:rsidRPr="009C505E">
        <w:rPr>
          <w:sz w:val="21"/>
          <w:szCs w:val="21"/>
        </w:rPr>
        <w:t>Товар должен быть новым, не бывшим в употреблении, не восстановленным, промышленного производства.</w:t>
      </w:r>
    </w:p>
    <w:p w:rsidR="005E01E7" w:rsidRPr="009C505E" w:rsidRDefault="005E01E7" w:rsidP="005E01E7">
      <w:pPr>
        <w:autoSpaceDE w:val="0"/>
        <w:autoSpaceDN w:val="0"/>
        <w:adjustRightInd w:val="0"/>
        <w:ind w:firstLine="709"/>
        <w:jc w:val="both"/>
        <w:rPr>
          <w:sz w:val="21"/>
          <w:szCs w:val="21"/>
        </w:rPr>
      </w:pPr>
      <w:r w:rsidRPr="009C505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5E01E7" w:rsidRPr="009C505E" w:rsidRDefault="005E01E7" w:rsidP="005E01E7">
      <w:pPr>
        <w:autoSpaceDE w:val="0"/>
        <w:autoSpaceDN w:val="0"/>
        <w:adjustRightInd w:val="0"/>
        <w:ind w:firstLine="709"/>
        <w:jc w:val="both"/>
        <w:rPr>
          <w:sz w:val="21"/>
          <w:szCs w:val="21"/>
        </w:rPr>
      </w:pPr>
      <w:r w:rsidRPr="009C505E">
        <w:rPr>
          <w:sz w:val="21"/>
          <w:szCs w:val="21"/>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5E01E7" w:rsidRDefault="005E01E7" w:rsidP="005E01E7">
      <w:pPr>
        <w:autoSpaceDE w:val="0"/>
        <w:autoSpaceDN w:val="0"/>
        <w:adjustRightInd w:val="0"/>
        <w:ind w:firstLine="709"/>
        <w:jc w:val="both"/>
        <w:rPr>
          <w:sz w:val="21"/>
          <w:szCs w:val="21"/>
        </w:rPr>
      </w:pPr>
      <w:r w:rsidRPr="009C505E">
        <w:rPr>
          <w:sz w:val="21"/>
          <w:szCs w:val="21"/>
        </w:rPr>
        <w:t xml:space="preserve">Год выпуска товара – не ранее </w:t>
      </w:r>
      <w:r w:rsidRPr="00F26E2B">
        <w:rPr>
          <w:sz w:val="21"/>
          <w:szCs w:val="21"/>
        </w:rPr>
        <w:t>201</w:t>
      </w:r>
      <w:r>
        <w:rPr>
          <w:sz w:val="21"/>
          <w:szCs w:val="21"/>
        </w:rPr>
        <w:t>7</w:t>
      </w:r>
      <w:r w:rsidRPr="00F26E2B">
        <w:rPr>
          <w:sz w:val="21"/>
          <w:szCs w:val="21"/>
        </w:rPr>
        <w:t xml:space="preserve"> года</w:t>
      </w:r>
      <w:r w:rsidRPr="009C505E">
        <w:rPr>
          <w:sz w:val="21"/>
          <w:szCs w:val="21"/>
        </w:rPr>
        <w:t>.</w:t>
      </w:r>
    </w:p>
    <w:p w:rsidR="005E01E7" w:rsidRPr="009C505E" w:rsidRDefault="005E01E7" w:rsidP="005E01E7">
      <w:pPr>
        <w:pStyle w:val="21"/>
        <w:tabs>
          <w:tab w:val="num" w:pos="0"/>
        </w:tabs>
        <w:ind w:left="0" w:firstLine="709"/>
        <w:rPr>
          <w:sz w:val="21"/>
          <w:szCs w:val="21"/>
        </w:rPr>
      </w:pPr>
      <w:r w:rsidRPr="009C505E">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5E01E7" w:rsidRDefault="005E01E7" w:rsidP="005E01E7">
      <w:pPr>
        <w:ind w:firstLine="709"/>
        <w:jc w:val="both"/>
        <w:rPr>
          <w:sz w:val="21"/>
          <w:szCs w:val="21"/>
        </w:rPr>
      </w:pPr>
      <w:r w:rsidRPr="009C505E">
        <w:rPr>
          <w:sz w:val="21"/>
          <w:szCs w:val="21"/>
        </w:rPr>
        <w:t xml:space="preserve">Товар должен быть маркирован и транспортироваться в соответствии с требованиями </w:t>
      </w:r>
      <w:proofErr w:type="spellStart"/>
      <w:r w:rsidRPr="009C505E">
        <w:rPr>
          <w:sz w:val="21"/>
          <w:szCs w:val="21"/>
        </w:rPr>
        <w:t>ГОСТа</w:t>
      </w:r>
      <w:proofErr w:type="spellEnd"/>
      <w:r w:rsidRPr="009C505E">
        <w:rPr>
          <w:sz w:val="21"/>
          <w:szCs w:val="21"/>
        </w:rPr>
        <w:t xml:space="preserve">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2B5187" w:rsidRDefault="002B5187" w:rsidP="002B5187">
      <w:pPr>
        <w:ind w:firstLine="709"/>
        <w:jc w:val="right"/>
        <w:rPr>
          <w:sz w:val="21"/>
          <w:szCs w:val="21"/>
        </w:rPr>
      </w:pPr>
      <w:r>
        <w:rPr>
          <w:sz w:val="21"/>
          <w:szCs w:val="21"/>
        </w:rPr>
        <w:t>Таблица №1</w:t>
      </w:r>
    </w:p>
    <w:p w:rsidR="002B5187" w:rsidRDefault="002B5187" w:rsidP="002B5187">
      <w:pPr>
        <w:ind w:firstLine="709"/>
        <w:jc w:val="right"/>
        <w:rPr>
          <w:sz w:val="21"/>
          <w:szCs w:val="21"/>
        </w:rPr>
      </w:pPr>
    </w:p>
    <w:tbl>
      <w:tblPr>
        <w:tblW w:w="9356" w:type="dxa"/>
        <w:tblInd w:w="108" w:type="dxa"/>
        <w:tblLayout w:type="fixed"/>
        <w:tblLook w:val="04A0"/>
      </w:tblPr>
      <w:tblGrid>
        <w:gridCol w:w="567"/>
        <w:gridCol w:w="5670"/>
        <w:gridCol w:w="993"/>
        <w:gridCol w:w="708"/>
        <w:gridCol w:w="851"/>
        <w:gridCol w:w="567"/>
      </w:tblGrid>
      <w:tr w:rsidR="008B0DA1" w:rsidRPr="00053CEF" w:rsidTr="002B5187">
        <w:trPr>
          <w:trHeight w:val="48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0DA1" w:rsidRPr="002B5187" w:rsidRDefault="002B5187" w:rsidP="008B0DA1">
            <w:pPr>
              <w:jc w:val="center"/>
              <w:rPr>
                <w:b/>
                <w:color w:val="000000"/>
                <w:sz w:val="21"/>
                <w:szCs w:val="21"/>
              </w:rPr>
            </w:pPr>
            <w:r w:rsidRPr="002B5187">
              <w:rPr>
                <w:b/>
                <w:sz w:val="21"/>
                <w:szCs w:val="21"/>
              </w:rPr>
              <w:t xml:space="preserve">№ </w:t>
            </w:r>
            <w:proofErr w:type="spellStart"/>
            <w:proofErr w:type="gramStart"/>
            <w:r w:rsidRPr="002B5187">
              <w:rPr>
                <w:b/>
                <w:sz w:val="21"/>
                <w:szCs w:val="21"/>
              </w:rPr>
              <w:t>п</w:t>
            </w:r>
            <w:proofErr w:type="spellEnd"/>
            <w:proofErr w:type="gramEnd"/>
            <w:r w:rsidRPr="002B5187">
              <w:rPr>
                <w:b/>
                <w:sz w:val="21"/>
                <w:szCs w:val="21"/>
              </w:rPr>
              <w:t>/</w:t>
            </w:r>
            <w:proofErr w:type="spellStart"/>
            <w:r w:rsidRPr="002B5187">
              <w:rPr>
                <w:b/>
                <w:sz w:val="21"/>
                <w:szCs w:val="21"/>
              </w:rPr>
              <w:t>п</w:t>
            </w:r>
            <w:proofErr w:type="spellEnd"/>
            <w:r w:rsidR="008B0DA1" w:rsidRPr="002B5187">
              <w:rPr>
                <w:b/>
                <w:color w:val="000000"/>
                <w:sz w:val="21"/>
                <w:szCs w:val="21"/>
              </w:rPr>
              <w:t> </w:t>
            </w:r>
          </w:p>
        </w:tc>
        <w:tc>
          <w:tcPr>
            <w:tcW w:w="5670" w:type="dxa"/>
            <w:tcBorders>
              <w:top w:val="single" w:sz="4" w:space="0" w:color="auto"/>
              <w:left w:val="nil"/>
              <w:bottom w:val="nil"/>
              <w:right w:val="single" w:sz="4" w:space="0" w:color="auto"/>
            </w:tcBorders>
            <w:shd w:val="clear" w:color="000000" w:fill="FFFFFF"/>
            <w:vAlign w:val="center"/>
            <w:hideMark/>
          </w:tcPr>
          <w:p w:rsidR="008B0DA1" w:rsidRPr="002B5187" w:rsidRDefault="002B5187" w:rsidP="002B5187">
            <w:pPr>
              <w:jc w:val="center"/>
              <w:rPr>
                <w:b/>
                <w:color w:val="000000"/>
                <w:sz w:val="21"/>
                <w:szCs w:val="21"/>
              </w:rPr>
            </w:pPr>
            <w:r w:rsidRPr="002B5187">
              <w:rPr>
                <w:b/>
                <w:color w:val="000000"/>
                <w:sz w:val="21"/>
                <w:szCs w:val="21"/>
              </w:rPr>
              <w:t>Наименование и характеристики товара</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B0DA1" w:rsidRPr="002B5187" w:rsidRDefault="008B0DA1" w:rsidP="008B0DA1">
            <w:pPr>
              <w:jc w:val="center"/>
              <w:rPr>
                <w:b/>
                <w:color w:val="000000"/>
                <w:sz w:val="21"/>
                <w:szCs w:val="21"/>
              </w:rPr>
            </w:pPr>
            <w:r w:rsidRPr="002B5187">
              <w:rPr>
                <w:b/>
                <w:color w:val="000000"/>
                <w:sz w:val="21"/>
                <w:szCs w:val="21"/>
              </w:rPr>
              <w:t>Размер</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B0DA1" w:rsidRPr="002B5187" w:rsidRDefault="008B0DA1" w:rsidP="008B0DA1">
            <w:pPr>
              <w:jc w:val="center"/>
              <w:rPr>
                <w:b/>
                <w:color w:val="000000"/>
                <w:sz w:val="21"/>
                <w:szCs w:val="21"/>
              </w:rPr>
            </w:pPr>
            <w:r w:rsidRPr="002B5187">
              <w:rPr>
                <w:b/>
                <w:color w:val="000000"/>
                <w:sz w:val="21"/>
                <w:szCs w:val="21"/>
              </w:rPr>
              <w:t>Кол-во</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0DA1" w:rsidRPr="002B5187" w:rsidRDefault="008B0DA1" w:rsidP="008B0DA1">
            <w:pPr>
              <w:jc w:val="center"/>
              <w:rPr>
                <w:b/>
                <w:color w:val="000000"/>
                <w:sz w:val="21"/>
                <w:szCs w:val="21"/>
              </w:rPr>
            </w:pPr>
            <w:r w:rsidRPr="002B5187">
              <w:rPr>
                <w:b/>
                <w:color w:val="000000"/>
                <w:sz w:val="21"/>
                <w:szCs w:val="21"/>
              </w:rPr>
              <w:t>Общее кол-во</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B0DA1" w:rsidRPr="002B5187" w:rsidRDefault="008B0DA1" w:rsidP="008B0DA1">
            <w:pPr>
              <w:jc w:val="center"/>
              <w:rPr>
                <w:b/>
                <w:color w:val="000000"/>
                <w:sz w:val="21"/>
                <w:szCs w:val="21"/>
              </w:rPr>
            </w:pPr>
            <w:r w:rsidRPr="002B5187">
              <w:rPr>
                <w:b/>
                <w:color w:val="000000"/>
                <w:sz w:val="21"/>
                <w:szCs w:val="21"/>
              </w:rPr>
              <w:t>Ед.</w:t>
            </w:r>
          </w:p>
          <w:p w:rsidR="008B0DA1" w:rsidRPr="002B5187" w:rsidRDefault="008B0DA1" w:rsidP="008B0DA1">
            <w:pPr>
              <w:jc w:val="center"/>
              <w:rPr>
                <w:b/>
                <w:color w:val="000000"/>
                <w:sz w:val="21"/>
                <w:szCs w:val="21"/>
              </w:rPr>
            </w:pPr>
            <w:proofErr w:type="spellStart"/>
            <w:r w:rsidRPr="002B5187">
              <w:rPr>
                <w:b/>
                <w:color w:val="000000"/>
                <w:sz w:val="21"/>
                <w:szCs w:val="21"/>
              </w:rPr>
              <w:t>изм</w:t>
            </w:r>
            <w:proofErr w:type="spellEnd"/>
          </w:p>
        </w:tc>
      </w:tr>
      <w:tr w:rsidR="008B0DA1" w:rsidRPr="00053CEF" w:rsidTr="002B5187">
        <w:trPr>
          <w:trHeight w:val="1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DA1" w:rsidRPr="00053CEF" w:rsidRDefault="008B0DA1" w:rsidP="008B0DA1">
            <w:pPr>
              <w:rPr>
                <w:color w:val="000000"/>
                <w:sz w:val="28"/>
                <w:szCs w:val="28"/>
              </w:rPr>
            </w:pPr>
          </w:p>
        </w:tc>
        <w:tc>
          <w:tcPr>
            <w:tcW w:w="5670" w:type="dxa"/>
            <w:tcBorders>
              <w:top w:val="nil"/>
              <w:left w:val="nil"/>
              <w:bottom w:val="single" w:sz="4" w:space="0" w:color="auto"/>
              <w:right w:val="single" w:sz="4" w:space="0" w:color="auto"/>
            </w:tcBorders>
            <w:shd w:val="clear" w:color="000000" w:fill="FFFFFF"/>
            <w:hideMark/>
          </w:tcPr>
          <w:p w:rsidR="008B0DA1" w:rsidRPr="002B5187" w:rsidRDefault="008B0DA1" w:rsidP="002B5187">
            <w:pPr>
              <w:jc w:val="center"/>
              <w:rPr>
                <w:b/>
                <w:color w:val="000000"/>
                <w:sz w:val="21"/>
                <w:szCs w:val="21"/>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B0DA1" w:rsidRPr="00053CEF" w:rsidRDefault="008B0DA1" w:rsidP="008B0DA1">
            <w:pPr>
              <w:rPr>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B0DA1" w:rsidRPr="00053CEF" w:rsidRDefault="008B0DA1" w:rsidP="008B0DA1">
            <w:pPr>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0DA1" w:rsidRPr="00053CEF" w:rsidRDefault="008B0DA1" w:rsidP="008B0DA1">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B0DA1" w:rsidRPr="00053CEF" w:rsidRDefault="008B0DA1" w:rsidP="008B0DA1">
            <w:pPr>
              <w:rPr>
                <w:color w:val="000000"/>
                <w:sz w:val="20"/>
                <w:szCs w:val="20"/>
              </w:rPr>
            </w:pPr>
          </w:p>
        </w:tc>
      </w:tr>
      <w:tr w:rsidR="008B0DA1" w:rsidRPr="002B5187" w:rsidTr="002B5187">
        <w:trPr>
          <w:trHeight w:val="227"/>
        </w:trPr>
        <w:tc>
          <w:tcPr>
            <w:tcW w:w="567" w:type="dxa"/>
            <w:vMerge w:val="restart"/>
            <w:tcBorders>
              <w:top w:val="single" w:sz="4" w:space="0" w:color="auto"/>
              <w:left w:val="single" w:sz="4" w:space="0" w:color="auto"/>
              <w:right w:val="single" w:sz="4" w:space="0" w:color="auto"/>
            </w:tcBorders>
            <w:shd w:val="clear" w:color="000000" w:fill="FFFFFF"/>
            <w:noWrap/>
            <w:hideMark/>
          </w:tcPr>
          <w:p w:rsidR="008B0DA1" w:rsidRPr="002B5187" w:rsidRDefault="008B0DA1" w:rsidP="008B0DA1">
            <w:pPr>
              <w:rPr>
                <w:b/>
                <w:sz w:val="21"/>
                <w:szCs w:val="21"/>
                <w:shd w:val="clear" w:color="auto" w:fill="FFFFFF"/>
              </w:rPr>
            </w:pPr>
            <w:r w:rsidRPr="002B5187">
              <w:rPr>
                <w:b/>
                <w:sz w:val="21"/>
                <w:szCs w:val="21"/>
                <w:shd w:val="clear" w:color="auto" w:fill="FFFFFF"/>
              </w:rPr>
              <w:t>1</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8B0DA1" w:rsidRPr="002B5187" w:rsidRDefault="008B0DA1" w:rsidP="008B0DA1">
            <w:pPr>
              <w:spacing w:line="100" w:lineRule="atLeast"/>
              <w:jc w:val="both"/>
              <w:rPr>
                <w:b/>
                <w:sz w:val="21"/>
                <w:szCs w:val="21"/>
                <w:shd w:val="clear" w:color="auto" w:fill="FFFFFF"/>
              </w:rPr>
            </w:pPr>
            <w:r w:rsidRPr="002B5187">
              <w:rPr>
                <w:b/>
                <w:sz w:val="21"/>
                <w:szCs w:val="21"/>
                <w:shd w:val="clear" w:color="auto" w:fill="FFFFFF"/>
              </w:rPr>
              <w:t xml:space="preserve">Спортивные кроссовки женские </w:t>
            </w:r>
            <w:r w:rsidR="0062652A">
              <w:rPr>
                <w:b/>
                <w:sz w:val="21"/>
                <w:szCs w:val="21"/>
                <w:shd w:val="clear" w:color="auto" w:fill="FFFFFF"/>
              </w:rPr>
              <w:t>«</w:t>
            </w:r>
            <w:r w:rsidRPr="002B5187">
              <w:rPr>
                <w:b/>
                <w:sz w:val="21"/>
                <w:szCs w:val="21"/>
                <w:shd w:val="clear" w:color="auto" w:fill="FFFFFF"/>
              </w:rPr>
              <w:t>ASICS GEL-FUJITRABUCO                   6 G-TX</w:t>
            </w:r>
            <w:r w:rsidR="0062652A">
              <w:rPr>
                <w:b/>
                <w:sz w:val="21"/>
                <w:szCs w:val="21"/>
                <w:shd w:val="clear" w:color="auto" w:fill="FFFFFF"/>
              </w:rPr>
              <w:t>»</w:t>
            </w:r>
            <w:r w:rsidRPr="002B5187">
              <w:rPr>
                <w:b/>
                <w:sz w:val="21"/>
                <w:szCs w:val="21"/>
                <w:shd w:val="clear" w:color="auto" w:fill="FFFFFF"/>
              </w:rPr>
              <w:t xml:space="preserve"> артикул (T7F5N 400)</w:t>
            </w:r>
            <w:r w:rsidR="00935C63">
              <w:rPr>
                <w:b/>
                <w:sz w:val="21"/>
                <w:szCs w:val="21"/>
                <w:shd w:val="clear" w:color="auto" w:fill="FFFFFF"/>
              </w:rPr>
              <w:t xml:space="preserve"> или эквивалент с характеристиками не хуже:</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rPr>
                <w:color w:val="000000"/>
                <w:sz w:val="21"/>
                <w:szCs w:val="21"/>
              </w:rPr>
            </w:pPr>
            <w:r w:rsidRPr="002B5187">
              <w:rPr>
                <w:color w:val="000000"/>
                <w:sz w:val="21"/>
                <w:szCs w:val="21"/>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rPr>
                <w:color w:val="000000"/>
                <w:sz w:val="21"/>
                <w:szCs w:val="21"/>
              </w:rPr>
            </w:pPr>
            <w:r w:rsidRPr="002B5187">
              <w:rPr>
                <w:color w:val="000000"/>
                <w:sz w:val="21"/>
                <w:szCs w:val="2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пар</w:t>
            </w:r>
          </w:p>
        </w:tc>
      </w:tr>
      <w:tr w:rsidR="008B0DA1" w:rsidRPr="002B5187" w:rsidTr="002B5187">
        <w:trPr>
          <w:trHeight w:val="1549"/>
        </w:trPr>
        <w:tc>
          <w:tcPr>
            <w:tcW w:w="567"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0" w:type="dxa"/>
            <w:tcBorders>
              <w:top w:val="nil"/>
              <w:left w:val="nil"/>
              <w:bottom w:val="single" w:sz="4" w:space="0" w:color="auto"/>
              <w:right w:val="single" w:sz="4" w:space="0" w:color="auto"/>
            </w:tcBorders>
            <w:shd w:val="clear" w:color="000000" w:fill="FFFFFF"/>
            <w:hideMark/>
          </w:tcPr>
          <w:p w:rsidR="008B0DA1" w:rsidRPr="002B5187" w:rsidRDefault="008B0DA1" w:rsidP="008B0DA1">
            <w:pPr>
              <w:jc w:val="both"/>
              <w:rPr>
                <w:sz w:val="21"/>
                <w:szCs w:val="21"/>
                <w:shd w:val="clear" w:color="auto" w:fill="FFFFFF"/>
              </w:rPr>
            </w:pPr>
            <w:r w:rsidRPr="002B5187">
              <w:rPr>
                <w:sz w:val="21"/>
                <w:szCs w:val="21"/>
                <w:shd w:val="clear" w:color="auto" w:fill="FFFFFF"/>
              </w:rPr>
              <w:t xml:space="preserve">Состав верха кроссовок: Водонепроницаемый и дышащий верх кроссовок рассчитан на любую погоду. </w:t>
            </w:r>
            <w:r w:rsidR="00935C63">
              <w:rPr>
                <w:sz w:val="21"/>
                <w:szCs w:val="21"/>
                <w:shd w:val="clear" w:color="auto" w:fill="FFFFFF"/>
              </w:rPr>
              <w:t>Бесшовный</w:t>
            </w:r>
            <w:r w:rsidRPr="002B5187">
              <w:rPr>
                <w:sz w:val="21"/>
                <w:szCs w:val="21"/>
                <w:shd w:val="clear" w:color="auto" w:fill="FFFFFF"/>
              </w:rPr>
              <w:t xml:space="preserve"> </w:t>
            </w:r>
            <w:proofErr w:type="gramStart"/>
            <w:r w:rsidRPr="002B5187">
              <w:rPr>
                <w:sz w:val="21"/>
                <w:szCs w:val="21"/>
                <w:shd w:val="clear" w:color="auto" w:fill="FFFFFF"/>
              </w:rPr>
              <w:t>ткан</w:t>
            </w:r>
            <w:r w:rsidR="00935C63">
              <w:rPr>
                <w:sz w:val="21"/>
                <w:szCs w:val="21"/>
                <w:shd w:val="clear" w:color="auto" w:fill="FFFFFF"/>
              </w:rPr>
              <w:t>ный</w:t>
            </w:r>
            <w:proofErr w:type="gramEnd"/>
            <w:r w:rsidRPr="002B5187">
              <w:rPr>
                <w:sz w:val="21"/>
                <w:szCs w:val="21"/>
                <w:shd w:val="clear" w:color="auto" w:fill="FFFFFF"/>
              </w:rPr>
              <w:t xml:space="preserve"> верх </w:t>
            </w:r>
            <w:r w:rsidR="00935C63">
              <w:rPr>
                <w:sz w:val="21"/>
                <w:szCs w:val="21"/>
                <w:shd w:val="clear" w:color="auto" w:fill="FFFFFF"/>
              </w:rPr>
              <w:t>«</w:t>
            </w:r>
            <w:proofErr w:type="spellStart"/>
            <w:r w:rsidRPr="002B5187">
              <w:rPr>
                <w:sz w:val="21"/>
                <w:szCs w:val="21"/>
                <w:shd w:val="clear" w:color="auto" w:fill="FFFFFF"/>
              </w:rPr>
              <w:t>Gore-Tex</w:t>
            </w:r>
            <w:proofErr w:type="spellEnd"/>
            <w:r w:rsidR="00935C63">
              <w:rPr>
                <w:sz w:val="21"/>
                <w:szCs w:val="21"/>
                <w:shd w:val="clear" w:color="auto" w:fill="FFFFFF"/>
              </w:rPr>
              <w:t>» (или</w:t>
            </w:r>
            <w:r w:rsidRPr="002B5187">
              <w:rPr>
                <w:sz w:val="21"/>
                <w:szCs w:val="21"/>
                <w:shd w:val="clear" w:color="auto" w:fill="FFFFFF"/>
              </w:rPr>
              <w:t xml:space="preserve"> </w:t>
            </w:r>
            <w:r w:rsidR="00935C63">
              <w:rPr>
                <w:sz w:val="21"/>
                <w:szCs w:val="21"/>
                <w:shd w:val="clear" w:color="auto" w:fill="FFFFFF"/>
              </w:rPr>
              <w:t xml:space="preserve">эквивалент с аналогичными характеристиками) </w:t>
            </w:r>
            <w:r w:rsidRPr="002B5187">
              <w:rPr>
                <w:sz w:val="21"/>
                <w:szCs w:val="21"/>
                <w:shd w:val="clear" w:color="auto" w:fill="FFFFFF"/>
              </w:rPr>
              <w:t>с прочной сеткой для упругости кроссовки отвод</w:t>
            </w:r>
            <w:r w:rsidR="00935C63">
              <w:rPr>
                <w:sz w:val="21"/>
                <w:szCs w:val="21"/>
                <w:shd w:val="clear" w:color="auto" w:fill="FFFFFF"/>
              </w:rPr>
              <w:t>ит</w:t>
            </w:r>
            <w:r w:rsidRPr="002B5187">
              <w:rPr>
                <w:sz w:val="21"/>
                <w:szCs w:val="21"/>
                <w:shd w:val="clear" w:color="auto" w:fill="FFFFFF"/>
              </w:rPr>
              <w:t xml:space="preserve"> тепло и пот для поддержания вентилируемой прохлады и сухости внутри.</w:t>
            </w:r>
            <w:r w:rsidRPr="002B5187">
              <w:rPr>
                <w:sz w:val="21"/>
                <w:szCs w:val="21"/>
                <w:shd w:val="clear" w:color="auto" w:fill="FFFFFF"/>
              </w:rPr>
              <w:br/>
              <w:t xml:space="preserve">Состав подошвы кроссовок: Подошва оснащена длинными шипами для дополнительного сцепления, </w:t>
            </w:r>
            <w:r w:rsidR="00BB41B0">
              <w:rPr>
                <w:sz w:val="21"/>
                <w:szCs w:val="21"/>
                <w:shd w:val="clear" w:color="auto" w:fill="FFFFFF"/>
              </w:rPr>
              <w:t>и имеет</w:t>
            </w:r>
            <w:r w:rsidRPr="002B5187">
              <w:rPr>
                <w:sz w:val="21"/>
                <w:szCs w:val="21"/>
                <w:shd w:val="clear" w:color="auto" w:fill="FFFFFF"/>
              </w:rPr>
              <w:t xml:space="preserve"> облегченн</w:t>
            </w:r>
            <w:r w:rsidR="00BB41B0">
              <w:rPr>
                <w:sz w:val="21"/>
                <w:szCs w:val="21"/>
                <w:shd w:val="clear" w:color="auto" w:fill="FFFFFF"/>
              </w:rPr>
              <w:t>ую</w:t>
            </w:r>
            <w:r w:rsidRPr="002B5187">
              <w:rPr>
                <w:sz w:val="21"/>
                <w:szCs w:val="21"/>
                <w:shd w:val="clear" w:color="auto" w:fill="FFFFFF"/>
              </w:rPr>
              <w:t xml:space="preserve"> конструкци</w:t>
            </w:r>
            <w:r w:rsidR="00BB41B0">
              <w:rPr>
                <w:sz w:val="21"/>
                <w:szCs w:val="21"/>
                <w:shd w:val="clear" w:color="auto" w:fill="FFFFFF"/>
              </w:rPr>
              <w:t>ю</w:t>
            </w:r>
            <w:r w:rsidRPr="002B5187">
              <w:rPr>
                <w:sz w:val="21"/>
                <w:szCs w:val="21"/>
                <w:shd w:val="clear" w:color="auto" w:fill="FFFFFF"/>
              </w:rPr>
              <w:t xml:space="preserve">. Кроссовки </w:t>
            </w:r>
            <w:r w:rsidR="00BB41B0">
              <w:rPr>
                <w:sz w:val="21"/>
                <w:szCs w:val="21"/>
                <w:shd w:val="clear" w:color="auto" w:fill="FFFFFF"/>
              </w:rPr>
              <w:t>пружинистые</w:t>
            </w:r>
            <w:r w:rsidRPr="002B5187">
              <w:rPr>
                <w:sz w:val="21"/>
                <w:szCs w:val="21"/>
                <w:shd w:val="clear" w:color="auto" w:fill="FFFFFF"/>
              </w:rPr>
              <w:t xml:space="preserve"> и износостойк</w:t>
            </w:r>
            <w:r w:rsidR="00BB41B0">
              <w:rPr>
                <w:sz w:val="21"/>
                <w:szCs w:val="21"/>
                <w:shd w:val="clear" w:color="auto" w:fill="FFFFFF"/>
              </w:rPr>
              <w:t xml:space="preserve">ие, </w:t>
            </w:r>
            <w:r w:rsidRPr="002B5187">
              <w:rPr>
                <w:sz w:val="21"/>
                <w:szCs w:val="21"/>
                <w:shd w:val="clear" w:color="auto" w:fill="FFFFFF"/>
              </w:rPr>
              <w:t>имеют специальные стабилизирующие литые вставки</w:t>
            </w:r>
            <w:r w:rsidR="00BB41B0">
              <w:rPr>
                <w:sz w:val="21"/>
                <w:szCs w:val="21"/>
                <w:shd w:val="clear" w:color="auto" w:fill="FFFFFF"/>
              </w:rPr>
              <w:t xml:space="preserve"> и </w:t>
            </w:r>
            <w:r w:rsidRPr="002B5187">
              <w:rPr>
                <w:sz w:val="21"/>
                <w:szCs w:val="21"/>
                <w:shd w:val="clear" w:color="auto" w:fill="FFFFFF"/>
              </w:rPr>
              <w:t>подпяточник.</w:t>
            </w:r>
          </w:p>
          <w:p w:rsidR="008B0DA1" w:rsidRPr="002B5187" w:rsidRDefault="008B0DA1" w:rsidP="008B0DA1">
            <w:pPr>
              <w:jc w:val="both"/>
              <w:rPr>
                <w:sz w:val="21"/>
                <w:szCs w:val="21"/>
                <w:shd w:val="clear" w:color="auto" w:fill="FFFFFF"/>
              </w:rPr>
            </w:pPr>
            <w:r w:rsidRPr="002B5187">
              <w:rPr>
                <w:sz w:val="21"/>
                <w:szCs w:val="21"/>
                <w:shd w:val="clear" w:color="auto" w:fill="FFFFFF"/>
              </w:rPr>
              <w:t>С</w:t>
            </w:r>
            <w:r w:rsidR="0062652A">
              <w:rPr>
                <w:sz w:val="21"/>
                <w:szCs w:val="21"/>
                <w:shd w:val="clear" w:color="auto" w:fill="FFFFFF"/>
              </w:rPr>
              <w:t xml:space="preserve">телька </w:t>
            </w:r>
            <w:r w:rsidRPr="002B5187">
              <w:rPr>
                <w:sz w:val="21"/>
                <w:szCs w:val="21"/>
                <w:shd w:val="clear" w:color="auto" w:fill="FFFFFF"/>
              </w:rPr>
              <w:t xml:space="preserve">кроссовок: Съемная стелька </w:t>
            </w:r>
            <w:r w:rsidR="0062652A">
              <w:rPr>
                <w:sz w:val="21"/>
                <w:szCs w:val="21"/>
                <w:shd w:val="clear" w:color="auto" w:fill="FFFFFF"/>
              </w:rPr>
              <w:t>«</w:t>
            </w:r>
            <w:proofErr w:type="spellStart"/>
            <w:r w:rsidRPr="002B5187">
              <w:rPr>
                <w:sz w:val="21"/>
                <w:szCs w:val="21"/>
                <w:shd w:val="clear" w:color="auto" w:fill="FFFFFF"/>
              </w:rPr>
              <w:t>ComforDry</w:t>
            </w:r>
            <w:proofErr w:type="spellEnd"/>
            <w:r w:rsidRPr="002B5187">
              <w:rPr>
                <w:sz w:val="21"/>
                <w:szCs w:val="21"/>
                <w:shd w:val="clear" w:color="auto" w:fill="FFFFFF"/>
              </w:rPr>
              <w:t xml:space="preserve"> </w:t>
            </w:r>
            <w:proofErr w:type="spellStart"/>
            <w:r w:rsidRPr="002B5187">
              <w:rPr>
                <w:sz w:val="21"/>
                <w:szCs w:val="21"/>
                <w:shd w:val="clear" w:color="auto" w:fill="FFFFFF"/>
              </w:rPr>
              <w:t>Sockliner</w:t>
            </w:r>
            <w:proofErr w:type="spellEnd"/>
            <w:r w:rsidR="0062652A">
              <w:rPr>
                <w:sz w:val="21"/>
                <w:szCs w:val="21"/>
                <w:shd w:val="clear" w:color="auto" w:fill="FFFFFF"/>
              </w:rPr>
              <w:t>» (или эквивалент с аналогичными характеристиками)</w:t>
            </w:r>
            <w:r w:rsidRPr="002B5187">
              <w:rPr>
                <w:sz w:val="21"/>
                <w:szCs w:val="21"/>
                <w:shd w:val="clear" w:color="auto" w:fill="FFFFFF"/>
              </w:rPr>
              <w:t xml:space="preserve"> обеспечивает амортизацию и </w:t>
            </w:r>
            <w:proofErr w:type="spellStart"/>
            <w:r w:rsidRPr="002B5187">
              <w:rPr>
                <w:sz w:val="21"/>
                <w:szCs w:val="21"/>
                <w:shd w:val="clear" w:color="auto" w:fill="FFFFFF"/>
              </w:rPr>
              <w:t>антимикробное</w:t>
            </w:r>
            <w:proofErr w:type="spellEnd"/>
            <w:r w:rsidRPr="002B5187">
              <w:rPr>
                <w:sz w:val="21"/>
                <w:szCs w:val="21"/>
                <w:shd w:val="clear" w:color="auto" w:fill="FFFFFF"/>
              </w:rPr>
              <w:t xml:space="preserve"> действие.</w:t>
            </w:r>
          </w:p>
          <w:p w:rsidR="008B0DA1" w:rsidRPr="002B5187" w:rsidRDefault="008B0DA1" w:rsidP="008B0DA1">
            <w:pPr>
              <w:rPr>
                <w:color w:val="000000"/>
                <w:sz w:val="21"/>
                <w:szCs w:val="21"/>
              </w:rPr>
            </w:pPr>
            <w:r w:rsidRPr="002B5187">
              <w:rPr>
                <w:noProof/>
                <w:sz w:val="21"/>
                <w:szCs w:val="21"/>
              </w:rPr>
              <w:t xml:space="preserve"> </w:t>
            </w:r>
            <w:r w:rsidRPr="002B5187">
              <w:rPr>
                <w:noProof/>
                <w:sz w:val="21"/>
                <w:szCs w:val="21"/>
              </w:rPr>
              <w:drawing>
                <wp:inline distT="0" distB="0" distL="0" distR="0">
                  <wp:extent cx="1754638" cy="923624"/>
                  <wp:effectExtent l="0" t="0" r="0" b="0"/>
                  <wp:docPr id="18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4225" cy="923406"/>
                          </a:xfrm>
                          <a:prstGeom prst="rect">
                            <a:avLst/>
                          </a:prstGeom>
                          <a:solidFill>
                            <a:srgbClr val="FFFFFF"/>
                          </a:solidFill>
                          <a:ln>
                            <a:noFill/>
                          </a:ln>
                        </pic:spPr>
                      </pic:pic>
                    </a:graphicData>
                  </a:graphic>
                </wp:inline>
              </w:drawing>
            </w:r>
          </w:p>
        </w:tc>
        <w:tc>
          <w:tcPr>
            <w:tcW w:w="993" w:type="dxa"/>
            <w:tcBorders>
              <w:top w:val="nil"/>
              <w:left w:val="nil"/>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color w:val="000000"/>
                <w:sz w:val="21"/>
                <w:szCs w:val="21"/>
              </w:rPr>
            </w:pPr>
            <w:r w:rsidRPr="002B5187">
              <w:rPr>
                <w:color w:val="000000"/>
                <w:sz w:val="21"/>
                <w:szCs w:val="21"/>
              </w:rPr>
              <w:t> </w:t>
            </w:r>
          </w:p>
        </w:tc>
        <w:tc>
          <w:tcPr>
            <w:tcW w:w="851" w:type="dxa"/>
            <w:vMerge w:val="restart"/>
            <w:tcBorders>
              <w:top w:val="nil"/>
              <w:left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tc>
        <w:tc>
          <w:tcPr>
            <w:tcW w:w="567" w:type="dxa"/>
            <w:vMerge w:val="restart"/>
            <w:tcBorders>
              <w:top w:val="nil"/>
              <w:left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tc>
      </w:tr>
      <w:tr w:rsidR="008B0DA1" w:rsidRPr="002B5187" w:rsidTr="002B5187">
        <w:trPr>
          <w:trHeight w:hRule="exact" w:val="284"/>
        </w:trPr>
        <w:tc>
          <w:tcPr>
            <w:tcW w:w="567"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0" w:type="dxa"/>
            <w:vMerge w:val="restart"/>
            <w:tcBorders>
              <w:top w:val="nil"/>
              <w:left w:val="nil"/>
              <w:right w:val="single" w:sz="4" w:space="0" w:color="auto"/>
            </w:tcBorders>
            <w:shd w:val="clear" w:color="000000" w:fill="FFFFFF"/>
            <w:hideMark/>
          </w:tcPr>
          <w:p w:rsidR="008B0DA1" w:rsidRPr="002B5187" w:rsidRDefault="008B0DA1" w:rsidP="008B0DA1">
            <w:pPr>
              <w:rPr>
                <w:sz w:val="21"/>
                <w:szCs w:val="21"/>
                <w:shd w:val="clear" w:color="auto" w:fill="FFFFFF"/>
              </w:rPr>
            </w:pPr>
            <w:r w:rsidRPr="002B5187">
              <w:rPr>
                <w:sz w:val="21"/>
                <w:szCs w:val="21"/>
                <w:shd w:val="clear" w:color="auto" w:fill="FFFFFF"/>
              </w:rPr>
              <w:t xml:space="preserve">Размерный ряд (RU): </w:t>
            </w:r>
          </w:p>
          <w:p w:rsidR="008B0DA1" w:rsidRPr="002B5187" w:rsidRDefault="008B0DA1" w:rsidP="008B0DA1">
            <w:pPr>
              <w:rPr>
                <w:sz w:val="21"/>
                <w:szCs w:val="21"/>
                <w:shd w:val="clear" w:color="auto" w:fill="FFFFFF"/>
              </w:rPr>
            </w:pPr>
            <w:r w:rsidRPr="002B5187">
              <w:rPr>
                <w:sz w:val="21"/>
                <w:szCs w:val="21"/>
                <w:shd w:val="clear" w:color="auto" w:fill="FFFFFF"/>
              </w:rPr>
              <w:t> </w:t>
            </w:r>
          </w:p>
          <w:p w:rsidR="008B0DA1" w:rsidRPr="002B5187" w:rsidRDefault="008B0DA1" w:rsidP="008B0DA1">
            <w:pPr>
              <w:rPr>
                <w:sz w:val="21"/>
                <w:szCs w:val="21"/>
                <w:shd w:val="clear" w:color="auto" w:fill="FFFFFF"/>
              </w:rPr>
            </w:pPr>
            <w:r w:rsidRPr="002B5187">
              <w:rPr>
                <w:sz w:val="21"/>
                <w:szCs w:val="21"/>
                <w:shd w:val="clear" w:color="auto" w:fill="FFFFFF"/>
              </w:rPr>
              <w:t> </w:t>
            </w:r>
          </w:p>
        </w:tc>
        <w:tc>
          <w:tcPr>
            <w:tcW w:w="993" w:type="dxa"/>
            <w:tcBorders>
              <w:top w:val="nil"/>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38</w:t>
            </w:r>
          </w:p>
        </w:tc>
        <w:tc>
          <w:tcPr>
            <w:tcW w:w="708" w:type="dxa"/>
            <w:tcBorders>
              <w:top w:val="nil"/>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w:t>
            </w:r>
          </w:p>
        </w:tc>
        <w:tc>
          <w:tcPr>
            <w:tcW w:w="851"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r>
      <w:tr w:rsidR="008B0DA1" w:rsidRPr="002B5187" w:rsidTr="002B5187">
        <w:trPr>
          <w:trHeight w:hRule="exact" w:val="284"/>
        </w:trPr>
        <w:tc>
          <w:tcPr>
            <w:tcW w:w="567"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5670" w:type="dxa"/>
            <w:vMerge/>
            <w:tcBorders>
              <w:top w:val="nil"/>
              <w:left w:val="nil"/>
              <w:right w:val="single" w:sz="4" w:space="0" w:color="auto"/>
            </w:tcBorders>
            <w:shd w:val="clear" w:color="000000" w:fill="FFFFFF"/>
          </w:tcPr>
          <w:p w:rsidR="008B0DA1" w:rsidRPr="002B5187" w:rsidRDefault="008B0DA1" w:rsidP="008B0DA1">
            <w:pPr>
              <w:rPr>
                <w:sz w:val="21"/>
                <w:szCs w:val="21"/>
                <w:shd w:val="clear" w:color="auto" w:fill="FFFFFF"/>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38,5</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6</w:t>
            </w:r>
          </w:p>
        </w:tc>
        <w:tc>
          <w:tcPr>
            <w:tcW w:w="851"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567"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r>
      <w:tr w:rsidR="008B0DA1" w:rsidRPr="002B5187" w:rsidTr="002B5187">
        <w:trPr>
          <w:trHeight w:hRule="exact" w:val="284"/>
        </w:trPr>
        <w:tc>
          <w:tcPr>
            <w:tcW w:w="567"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0" w:type="dxa"/>
            <w:vMerge/>
            <w:tcBorders>
              <w:left w:val="nil"/>
              <w:right w:val="single" w:sz="4" w:space="0" w:color="auto"/>
            </w:tcBorders>
            <w:shd w:val="clear" w:color="000000" w:fill="FFFFFF"/>
            <w:hideMark/>
          </w:tcPr>
          <w:p w:rsidR="008B0DA1" w:rsidRPr="002B5187" w:rsidRDefault="008B0DA1" w:rsidP="008B0DA1">
            <w:pPr>
              <w:rPr>
                <w:sz w:val="21"/>
                <w:szCs w:val="21"/>
                <w:shd w:val="clear" w:color="auto" w:fill="FFFFFF"/>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39</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8</w:t>
            </w:r>
          </w:p>
        </w:tc>
        <w:tc>
          <w:tcPr>
            <w:tcW w:w="851"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r>
      <w:tr w:rsidR="008B0DA1" w:rsidRPr="002B5187" w:rsidTr="002B5187">
        <w:trPr>
          <w:trHeight w:hRule="exact" w:val="284"/>
        </w:trPr>
        <w:tc>
          <w:tcPr>
            <w:tcW w:w="567" w:type="dxa"/>
            <w:vMerge/>
            <w:tcBorders>
              <w:left w:val="single" w:sz="4" w:space="0" w:color="auto"/>
              <w:bottom w:val="single" w:sz="4" w:space="0" w:color="auto"/>
              <w:right w:val="single" w:sz="4" w:space="0" w:color="auto"/>
            </w:tcBorders>
            <w:vAlign w:val="center"/>
          </w:tcPr>
          <w:p w:rsidR="008B0DA1" w:rsidRPr="002B5187" w:rsidRDefault="008B0DA1" w:rsidP="008B0DA1">
            <w:pPr>
              <w:rPr>
                <w:color w:val="000000"/>
                <w:sz w:val="21"/>
                <w:szCs w:val="21"/>
              </w:rPr>
            </w:pPr>
          </w:p>
        </w:tc>
        <w:tc>
          <w:tcPr>
            <w:tcW w:w="5670" w:type="dxa"/>
            <w:vMerge/>
            <w:tcBorders>
              <w:left w:val="nil"/>
              <w:bottom w:val="single" w:sz="4" w:space="0" w:color="auto"/>
              <w:right w:val="single" w:sz="4" w:space="0" w:color="auto"/>
            </w:tcBorders>
            <w:shd w:val="clear" w:color="000000" w:fill="FFFFFF"/>
          </w:tcPr>
          <w:p w:rsidR="008B0DA1" w:rsidRPr="002B5187" w:rsidRDefault="008B0DA1" w:rsidP="008B0DA1">
            <w:pPr>
              <w:rPr>
                <w:sz w:val="21"/>
                <w:szCs w:val="21"/>
                <w:shd w:val="clear" w:color="auto" w:fill="FFFFFF"/>
              </w:rPr>
            </w:pPr>
          </w:p>
        </w:tc>
        <w:tc>
          <w:tcPr>
            <w:tcW w:w="993" w:type="dxa"/>
            <w:tcBorders>
              <w:top w:val="single" w:sz="4" w:space="0" w:color="auto"/>
              <w:left w:val="nil"/>
              <w:bottom w:val="nil"/>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40</w:t>
            </w:r>
          </w:p>
        </w:tc>
        <w:tc>
          <w:tcPr>
            <w:tcW w:w="708" w:type="dxa"/>
            <w:tcBorders>
              <w:top w:val="single" w:sz="4" w:space="0" w:color="auto"/>
              <w:left w:val="nil"/>
              <w:bottom w:val="nil"/>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2</w:t>
            </w:r>
          </w:p>
        </w:tc>
        <w:tc>
          <w:tcPr>
            <w:tcW w:w="851" w:type="dxa"/>
            <w:vMerge/>
            <w:tcBorders>
              <w:left w:val="single" w:sz="4" w:space="0" w:color="auto"/>
              <w:bottom w:val="single" w:sz="4" w:space="0" w:color="auto"/>
              <w:right w:val="single" w:sz="4" w:space="0" w:color="auto"/>
            </w:tcBorders>
            <w:vAlign w:val="center"/>
          </w:tcPr>
          <w:p w:rsidR="008B0DA1" w:rsidRPr="002B5187" w:rsidRDefault="008B0DA1" w:rsidP="008B0DA1">
            <w:pPr>
              <w:rPr>
                <w:color w:val="000000"/>
                <w:sz w:val="21"/>
                <w:szCs w:val="21"/>
              </w:rPr>
            </w:pPr>
          </w:p>
        </w:tc>
        <w:tc>
          <w:tcPr>
            <w:tcW w:w="567" w:type="dxa"/>
            <w:vMerge/>
            <w:tcBorders>
              <w:left w:val="single" w:sz="4" w:space="0" w:color="auto"/>
              <w:bottom w:val="single" w:sz="4" w:space="0" w:color="auto"/>
              <w:right w:val="single" w:sz="4" w:space="0" w:color="auto"/>
            </w:tcBorders>
            <w:vAlign w:val="center"/>
          </w:tcPr>
          <w:p w:rsidR="008B0DA1" w:rsidRPr="002B5187" w:rsidRDefault="008B0DA1" w:rsidP="008B0DA1">
            <w:pPr>
              <w:rPr>
                <w:color w:val="000000"/>
                <w:sz w:val="21"/>
                <w:szCs w:val="21"/>
              </w:rPr>
            </w:pPr>
          </w:p>
        </w:tc>
      </w:tr>
      <w:tr w:rsidR="008B0DA1" w:rsidRPr="002B5187" w:rsidTr="002B5187">
        <w:trPr>
          <w:trHeight w:val="421"/>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B0DA1" w:rsidRPr="002B5187" w:rsidRDefault="008B0DA1" w:rsidP="008B0DA1">
            <w:pPr>
              <w:jc w:val="center"/>
              <w:rPr>
                <w:color w:val="000000"/>
                <w:sz w:val="21"/>
                <w:szCs w:val="21"/>
              </w:rPr>
            </w:pPr>
            <w:r w:rsidRPr="002B5187">
              <w:rPr>
                <w:color w:val="000000"/>
                <w:sz w:val="21"/>
                <w:szCs w:val="21"/>
              </w:rPr>
              <w:t>2</w:t>
            </w:r>
          </w:p>
          <w:p w:rsidR="008B0DA1" w:rsidRPr="002B5187" w:rsidRDefault="008B0DA1" w:rsidP="008B0DA1">
            <w:pPr>
              <w:jc w:val="center"/>
              <w:rPr>
                <w:color w:val="000000"/>
                <w:sz w:val="21"/>
                <w:szCs w:val="21"/>
              </w:rPr>
            </w:pPr>
          </w:p>
          <w:p w:rsidR="008B0DA1" w:rsidRPr="002B5187" w:rsidRDefault="008B0DA1" w:rsidP="008B0DA1">
            <w:pPr>
              <w:jc w:val="center"/>
              <w:rPr>
                <w:color w:val="000000"/>
                <w:sz w:val="21"/>
                <w:szCs w:val="21"/>
              </w:rPr>
            </w:pPr>
          </w:p>
          <w:p w:rsidR="008B0DA1" w:rsidRPr="002B5187" w:rsidRDefault="008B0DA1" w:rsidP="008B0DA1">
            <w:pPr>
              <w:jc w:val="center"/>
              <w:rPr>
                <w:color w:val="000000"/>
                <w:sz w:val="21"/>
                <w:szCs w:val="21"/>
              </w:rPr>
            </w:pPr>
          </w:p>
          <w:p w:rsidR="008B0DA1" w:rsidRPr="002B5187" w:rsidRDefault="008B0DA1" w:rsidP="008B0DA1">
            <w:pPr>
              <w:jc w:val="center"/>
              <w:rPr>
                <w:color w:val="000000"/>
                <w:sz w:val="21"/>
                <w:szCs w:val="21"/>
              </w:rPr>
            </w:pPr>
          </w:p>
          <w:p w:rsidR="008B0DA1" w:rsidRPr="002B5187" w:rsidRDefault="008B0DA1" w:rsidP="008B0DA1">
            <w:pPr>
              <w:jc w:val="center"/>
              <w:rPr>
                <w:color w:val="000000"/>
                <w:sz w:val="21"/>
                <w:szCs w:val="21"/>
              </w:rPr>
            </w:pP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8B0DA1" w:rsidRPr="002B5187" w:rsidRDefault="008B0DA1" w:rsidP="008B0DA1">
            <w:pPr>
              <w:jc w:val="both"/>
              <w:rPr>
                <w:b/>
                <w:bCs/>
                <w:color w:val="000000"/>
                <w:sz w:val="21"/>
                <w:szCs w:val="21"/>
              </w:rPr>
            </w:pPr>
            <w:r w:rsidRPr="002B5187">
              <w:rPr>
                <w:b/>
                <w:sz w:val="21"/>
                <w:szCs w:val="21"/>
                <w:shd w:val="clear" w:color="auto" w:fill="FFFFFF"/>
              </w:rPr>
              <w:t xml:space="preserve">Ботинки Мужские </w:t>
            </w:r>
            <w:r w:rsidR="0062652A">
              <w:rPr>
                <w:b/>
                <w:sz w:val="21"/>
                <w:szCs w:val="21"/>
                <w:shd w:val="clear" w:color="auto" w:fill="FFFFFF"/>
              </w:rPr>
              <w:t>«</w:t>
            </w:r>
            <w:r w:rsidRPr="002B5187">
              <w:rPr>
                <w:b/>
                <w:sz w:val="21"/>
                <w:szCs w:val="21"/>
                <w:shd w:val="clear" w:color="auto" w:fill="FFFFFF"/>
              </w:rPr>
              <w:t>SALOMON KAIPO CS WP 2 PHANTOM</w:t>
            </w:r>
            <w:r w:rsidR="0062652A">
              <w:rPr>
                <w:b/>
                <w:sz w:val="21"/>
                <w:szCs w:val="21"/>
                <w:shd w:val="clear" w:color="auto" w:fill="FFFFFF"/>
              </w:rPr>
              <w:t>»</w:t>
            </w:r>
            <w:r w:rsidRPr="002B5187">
              <w:rPr>
                <w:b/>
                <w:sz w:val="21"/>
                <w:szCs w:val="21"/>
                <w:shd w:val="clear" w:color="auto" w:fill="FFFFFF"/>
              </w:rPr>
              <w:t xml:space="preserve"> артикул (L40471700)</w:t>
            </w:r>
            <w:r w:rsidR="0062652A">
              <w:rPr>
                <w:b/>
                <w:sz w:val="21"/>
                <w:szCs w:val="21"/>
                <w:shd w:val="clear" w:color="auto" w:fill="FFFFFF"/>
              </w:rPr>
              <w:t xml:space="preserve"> или эквивалент с характеристиками не хуже:</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color w:val="000000"/>
                <w:sz w:val="21"/>
                <w:szCs w:val="21"/>
              </w:rPr>
            </w:pPr>
            <w:r w:rsidRPr="002B5187">
              <w:rPr>
                <w:color w:val="000000"/>
                <w:sz w:val="21"/>
                <w:szCs w:val="21"/>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пар</w:t>
            </w:r>
          </w:p>
        </w:tc>
      </w:tr>
      <w:tr w:rsidR="008B0DA1" w:rsidRPr="002B5187" w:rsidTr="002B5187">
        <w:trPr>
          <w:trHeight w:val="2596"/>
        </w:trPr>
        <w:tc>
          <w:tcPr>
            <w:tcW w:w="567" w:type="dxa"/>
            <w:vMerge/>
            <w:tcBorders>
              <w:left w:val="single" w:sz="4" w:space="0" w:color="auto"/>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0" w:type="dxa"/>
            <w:tcBorders>
              <w:top w:val="nil"/>
              <w:left w:val="single" w:sz="4" w:space="0" w:color="auto"/>
              <w:bottom w:val="single" w:sz="4" w:space="0" w:color="auto"/>
              <w:right w:val="single" w:sz="4" w:space="0" w:color="auto"/>
            </w:tcBorders>
            <w:shd w:val="clear" w:color="000000" w:fill="FFFFFF"/>
            <w:hideMark/>
          </w:tcPr>
          <w:p w:rsidR="008B0DA1" w:rsidRPr="002B5187" w:rsidRDefault="008B0DA1" w:rsidP="008B0DA1">
            <w:pPr>
              <w:jc w:val="both"/>
              <w:rPr>
                <w:sz w:val="21"/>
                <w:szCs w:val="21"/>
                <w:shd w:val="clear" w:color="auto" w:fill="FFFFFF"/>
              </w:rPr>
            </w:pPr>
            <w:r w:rsidRPr="002B5187">
              <w:rPr>
                <w:sz w:val="21"/>
                <w:szCs w:val="21"/>
                <w:shd w:val="clear" w:color="auto" w:fill="FFFFFF"/>
              </w:rPr>
              <w:t>Цвет: комбинированный (черный, бежевый)</w:t>
            </w:r>
          </w:p>
          <w:p w:rsidR="008B0DA1" w:rsidRPr="002B5187" w:rsidRDefault="008B0DA1" w:rsidP="008B0DA1">
            <w:pPr>
              <w:jc w:val="both"/>
              <w:rPr>
                <w:sz w:val="21"/>
                <w:szCs w:val="21"/>
                <w:shd w:val="clear" w:color="auto" w:fill="FFFFFF"/>
              </w:rPr>
            </w:pPr>
            <w:r w:rsidRPr="002B5187">
              <w:rPr>
                <w:sz w:val="21"/>
                <w:szCs w:val="21"/>
                <w:shd w:val="clear" w:color="auto" w:fill="FFFFFF"/>
              </w:rPr>
              <w:t xml:space="preserve">Состав верха кроссовок: текстиль, резина. Мембрана </w:t>
            </w:r>
            <w:r w:rsidR="0062652A">
              <w:rPr>
                <w:sz w:val="21"/>
                <w:szCs w:val="21"/>
                <w:shd w:val="clear" w:color="auto" w:fill="FFFFFF"/>
              </w:rPr>
              <w:t>«</w:t>
            </w:r>
            <w:proofErr w:type="spellStart"/>
            <w:r w:rsidRPr="002B5187">
              <w:rPr>
                <w:sz w:val="21"/>
                <w:szCs w:val="21"/>
                <w:shd w:val="clear" w:color="auto" w:fill="FFFFFF"/>
              </w:rPr>
              <w:t>Climashield</w:t>
            </w:r>
            <w:proofErr w:type="spellEnd"/>
            <w:r w:rsidR="0062652A">
              <w:rPr>
                <w:sz w:val="21"/>
                <w:szCs w:val="21"/>
                <w:shd w:val="clear" w:color="auto" w:fill="FFFFFF"/>
              </w:rPr>
              <w:t>» (или эквивалент с аналогичными характеристиками)</w:t>
            </w:r>
            <w:r w:rsidRPr="002B5187">
              <w:rPr>
                <w:sz w:val="21"/>
                <w:szCs w:val="21"/>
                <w:shd w:val="clear" w:color="auto" w:fill="FFFFFF"/>
              </w:rPr>
              <w:t xml:space="preserve">. Защита от грязи </w:t>
            </w:r>
            <w:r w:rsidR="006B5A68">
              <w:rPr>
                <w:sz w:val="21"/>
                <w:szCs w:val="21"/>
                <w:shd w:val="clear" w:color="auto" w:fill="FFFFFF"/>
              </w:rPr>
              <w:t>«</w:t>
            </w:r>
            <w:proofErr w:type="spellStart"/>
            <w:r w:rsidRPr="002B5187">
              <w:rPr>
                <w:sz w:val="21"/>
                <w:szCs w:val="21"/>
                <w:shd w:val="clear" w:color="auto" w:fill="FFFFFF"/>
              </w:rPr>
              <w:t>Mudguard</w:t>
            </w:r>
            <w:proofErr w:type="spellEnd"/>
            <w:r w:rsidR="006B5A68">
              <w:rPr>
                <w:sz w:val="21"/>
                <w:szCs w:val="21"/>
                <w:shd w:val="clear" w:color="auto" w:fill="FFFFFF"/>
              </w:rPr>
              <w:t>» (или эквивалент с аналогичными характеристиками)</w:t>
            </w:r>
            <w:r w:rsidRPr="002B5187">
              <w:rPr>
                <w:sz w:val="21"/>
                <w:szCs w:val="21"/>
                <w:shd w:val="clear" w:color="auto" w:fill="FFFFFF"/>
              </w:rPr>
              <w:t xml:space="preserve"> вокруг основания ботинка.</w:t>
            </w:r>
          </w:p>
          <w:p w:rsidR="008B0DA1" w:rsidRPr="002B5187" w:rsidRDefault="006B5A68" w:rsidP="008B0DA1">
            <w:pPr>
              <w:jc w:val="both"/>
              <w:rPr>
                <w:sz w:val="21"/>
                <w:szCs w:val="21"/>
                <w:shd w:val="clear" w:color="auto" w:fill="FFFFFF"/>
              </w:rPr>
            </w:pPr>
            <w:r>
              <w:rPr>
                <w:sz w:val="21"/>
                <w:szCs w:val="21"/>
                <w:shd w:val="clear" w:color="auto" w:fill="FFFFFF"/>
              </w:rPr>
              <w:t>П</w:t>
            </w:r>
            <w:r w:rsidR="008B0DA1" w:rsidRPr="002B5187">
              <w:rPr>
                <w:sz w:val="21"/>
                <w:szCs w:val="21"/>
                <w:shd w:val="clear" w:color="auto" w:fill="FFFFFF"/>
              </w:rPr>
              <w:t>одошв</w:t>
            </w:r>
            <w:r>
              <w:rPr>
                <w:sz w:val="21"/>
                <w:szCs w:val="21"/>
                <w:shd w:val="clear" w:color="auto" w:fill="FFFFFF"/>
              </w:rPr>
              <w:t>а</w:t>
            </w:r>
            <w:r w:rsidR="008B0DA1" w:rsidRPr="002B5187">
              <w:rPr>
                <w:sz w:val="21"/>
                <w:szCs w:val="21"/>
                <w:shd w:val="clear" w:color="auto" w:fill="FFFFFF"/>
              </w:rPr>
              <w:t xml:space="preserve"> кроссовок </w:t>
            </w:r>
            <w:r>
              <w:rPr>
                <w:sz w:val="21"/>
                <w:szCs w:val="21"/>
                <w:shd w:val="clear" w:color="auto" w:fill="FFFFFF"/>
              </w:rPr>
              <w:t>«</w:t>
            </w:r>
            <w:r w:rsidR="008B0DA1" w:rsidRPr="002B5187">
              <w:rPr>
                <w:sz w:val="21"/>
                <w:szCs w:val="21"/>
                <w:shd w:val="clear" w:color="auto" w:fill="FFFFFF"/>
              </w:rPr>
              <w:t>CONTAGRIP</w:t>
            </w:r>
            <w:r>
              <w:rPr>
                <w:sz w:val="21"/>
                <w:szCs w:val="21"/>
                <w:shd w:val="clear" w:color="auto" w:fill="FFFFFF"/>
              </w:rPr>
              <w:t>» (или эквивалент с аналогичными характеристиками)</w:t>
            </w:r>
            <w:r w:rsidR="008B0DA1" w:rsidRPr="002B5187">
              <w:rPr>
                <w:sz w:val="21"/>
                <w:szCs w:val="21"/>
                <w:shd w:val="clear" w:color="auto" w:fill="FFFFFF"/>
              </w:rPr>
              <w:t xml:space="preserve"> – подошва не оставляет следы и держит сцепление с поверхностью. Формованная промежуточная подошва EVA для амор</w:t>
            </w:r>
            <w:r w:rsidR="00BB41B0">
              <w:rPr>
                <w:sz w:val="21"/>
                <w:szCs w:val="21"/>
                <w:shd w:val="clear" w:color="auto" w:fill="FFFFFF"/>
              </w:rPr>
              <w:t xml:space="preserve">тизации. Утеплитель </w:t>
            </w:r>
            <w:r>
              <w:rPr>
                <w:sz w:val="21"/>
                <w:szCs w:val="21"/>
                <w:shd w:val="clear" w:color="auto" w:fill="FFFFFF"/>
              </w:rPr>
              <w:t>«</w:t>
            </w:r>
            <w:proofErr w:type="spellStart"/>
            <w:r w:rsidR="00BB41B0">
              <w:rPr>
                <w:sz w:val="21"/>
                <w:szCs w:val="21"/>
                <w:shd w:val="clear" w:color="auto" w:fill="FFFFFF"/>
              </w:rPr>
              <w:t>ClimaTherm</w:t>
            </w:r>
            <w:proofErr w:type="spellEnd"/>
            <w:r>
              <w:rPr>
                <w:sz w:val="21"/>
                <w:szCs w:val="21"/>
                <w:shd w:val="clear" w:color="auto" w:fill="FFFFFF"/>
              </w:rPr>
              <w:t>» (или эквивалент с аналогичными характеристиками)</w:t>
            </w:r>
            <w:r w:rsidR="008B0DA1" w:rsidRPr="002B5187">
              <w:rPr>
                <w:sz w:val="21"/>
                <w:szCs w:val="21"/>
                <w:shd w:val="clear" w:color="auto" w:fill="FFFFFF"/>
              </w:rPr>
              <w:t xml:space="preserve"> защищает ноги от холода.</w:t>
            </w:r>
          </w:p>
          <w:p w:rsidR="008B0DA1" w:rsidRPr="002B5187" w:rsidRDefault="008B0DA1" w:rsidP="008B0DA1">
            <w:pPr>
              <w:jc w:val="both"/>
              <w:rPr>
                <w:sz w:val="21"/>
                <w:szCs w:val="21"/>
                <w:shd w:val="clear" w:color="auto" w:fill="FFFFFF"/>
              </w:rPr>
            </w:pPr>
            <w:r w:rsidRPr="002B5187">
              <w:rPr>
                <w:sz w:val="21"/>
                <w:szCs w:val="21"/>
                <w:shd w:val="clear" w:color="auto" w:fill="FFFFFF"/>
              </w:rPr>
              <w:t>С</w:t>
            </w:r>
            <w:r w:rsidR="006B5A68">
              <w:rPr>
                <w:sz w:val="21"/>
                <w:szCs w:val="21"/>
                <w:shd w:val="clear" w:color="auto" w:fill="FFFFFF"/>
              </w:rPr>
              <w:t>телька</w:t>
            </w:r>
            <w:r w:rsidRPr="002B5187">
              <w:rPr>
                <w:sz w:val="21"/>
                <w:szCs w:val="21"/>
                <w:shd w:val="clear" w:color="auto" w:fill="FFFFFF"/>
              </w:rPr>
              <w:t xml:space="preserve"> кроссовка: Съемная стелька EVA.</w:t>
            </w:r>
          </w:p>
          <w:p w:rsidR="008B0DA1" w:rsidRPr="002B5187" w:rsidRDefault="008B0DA1" w:rsidP="008B0DA1">
            <w:pPr>
              <w:rPr>
                <w:color w:val="000000"/>
                <w:sz w:val="21"/>
                <w:szCs w:val="21"/>
              </w:rPr>
            </w:pPr>
            <w:r w:rsidRPr="002B5187">
              <w:rPr>
                <w:noProof/>
                <w:sz w:val="21"/>
                <w:szCs w:val="21"/>
              </w:rPr>
              <w:drawing>
                <wp:inline distT="0" distB="0" distL="0" distR="0">
                  <wp:extent cx="1657350" cy="1170668"/>
                  <wp:effectExtent l="0" t="0" r="0" b="0"/>
                  <wp:docPr id="1859"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 name="Picture 195"/>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942" b="19565"/>
                          <a:stretch/>
                        </pic:blipFill>
                        <pic:spPr bwMode="auto">
                          <a:xfrm>
                            <a:off x="0" y="0"/>
                            <a:ext cx="1657350" cy="11706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93" w:type="dxa"/>
            <w:tcBorders>
              <w:top w:val="nil"/>
              <w:left w:val="nil"/>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color w:val="000000"/>
                <w:sz w:val="21"/>
                <w:szCs w:val="21"/>
              </w:rPr>
            </w:pPr>
            <w:r w:rsidRPr="002B5187">
              <w:rPr>
                <w:color w:val="000000"/>
                <w:sz w:val="21"/>
                <w:szCs w:val="21"/>
              </w:rPr>
              <w:t> </w:t>
            </w:r>
          </w:p>
        </w:tc>
        <w:tc>
          <w:tcPr>
            <w:tcW w:w="851" w:type="dxa"/>
            <w:vMerge w:val="restart"/>
            <w:tcBorders>
              <w:top w:val="nil"/>
              <w:left w:val="single" w:sz="4" w:space="0" w:color="auto"/>
              <w:bottom w:val="nil"/>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tc>
        <w:tc>
          <w:tcPr>
            <w:tcW w:w="567" w:type="dxa"/>
            <w:vMerge w:val="restart"/>
            <w:tcBorders>
              <w:top w:val="nil"/>
              <w:left w:val="single" w:sz="4" w:space="0" w:color="auto"/>
              <w:bottom w:val="nil"/>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tc>
      </w:tr>
      <w:tr w:rsidR="008B0DA1" w:rsidRPr="002B5187" w:rsidTr="002B5187">
        <w:trPr>
          <w:trHeight w:hRule="exact" w:val="319"/>
        </w:trPr>
        <w:tc>
          <w:tcPr>
            <w:tcW w:w="567" w:type="dxa"/>
            <w:vMerge/>
            <w:tcBorders>
              <w:left w:val="single" w:sz="4" w:space="0" w:color="auto"/>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0" w:type="dxa"/>
            <w:vMerge w:val="restart"/>
            <w:tcBorders>
              <w:top w:val="nil"/>
              <w:left w:val="single" w:sz="4" w:space="0" w:color="auto"/>
              <w:bottom w:val="single" w:sz="4" w:space="0" w:color="auto"/>
              <w:right w:val="single" w:sz="4" w:space="0" w:color="auto"/>
            </w:tcBorders>
            <w:shd w:val="clear" w:color="000000" w:fill="FFFFFF"/>
            <w:hideMark/>
          </w:tcPr>
          <w:p w:rsidR="008B0DA1" w:rsidRPr="002B5187" w:rsidRDefault="008B0DA1" w:rsidP="008B0DA1">
            <w:pPr>
              <w:rPr>
                <w:color w:val="000000"/>
                <w:sz w:val="21"/>
                <w:szCs w:val="21"/>
              </w:rPr>
            </w:pPr>
            <w:r w:rsidRPr="002B5187">
              <w:rPr>
                <w:sz w:val="21"/>
                <w:szCs w:val="21"/>
                <w:shd w:val="clear" w:color="auto" w:fill="FFFFFF"/>
              </w:rPr>
              <w:t>Размерный ряд (RU):</w:t>
            </w:r>
            <w:r w:rsidRPr="002B5187">
              <w:rPr>
                <w:color w:val="000000"/>
                <w:sz w:val="21"/>
                <w:szCs w:val="21"/>
              </w:rPr>
              <w:t xml:space="preserve"> </w:t>
            </w:r>
          </w:p>
          <w:p w:rsidR="008B0DA1" w:rsidRPr="002B5187" w:rsidRDefault="008B0DA1" w:rsidP="008B0DA1">
            <w:pPr>
              <w:rPr>
                <w:color w:val="000000"/>
                <w:sz w:val="21"/>
                <w:szCs w:val="21"/>
              </w:rPr>
            </w:pPr>
            <w:r w:rsidRPr="002B5187">
              <w:rPr>
                <w:color w:val="000000"/>
                <w:sz w:val="21"/>
                <w:szCs w:val="21"/>
              </w:rPr>
              <w:t> </w:t>
            </w:r>
          </w:p>
          <w:p w:rsidR="008B0DA1" w:rsidRPr="002B5187" w:rsidRDefault="008B0DA1" w:rsidP="008B0DA1">
            <w:pPr>
              <w:rPr>
                <w:color w:val="000000"/>
                <w:sz w:val="21"/>
                <w:szCs w:val="21"/>
              </w:rPr>
            </w:pPr>
            <w:r w:rsidRPr="002B5187">
              <w:rPr>
                <w:color w:val="000000"/>
                <w:sz w:val="21"/>
                <w:szCs w:val="21"/>
              </w:rPr>
              <w:t> </w:t>
            </w:r>
          </w:p>
          <w:p w:rsidR="008B0DA1" w:rsidRPr="002B5187" w:rsidRDefault="008B0DA1" w:rsidP="008B0DA1">
            <w:pPr>
              <w:rPr>
                <w:color w:val="000000"/>
                <w:sz w:val="21"/>
                <w:szCs w:val="21"/>
              </w:rPr>
            </w:pPr>
            <w:r w:rsidRPr="002B5187">
              <w:rPr>
                <w:color w:val="000000"/>
                <w:sz w:val="21"/>
                <w:szCs w:val="21"/>
              </w:rPr>
              <w:t> </w:t>
            </w:r>
          </w:p>
        </w:tc>
        <w:tc>
          <w:tcPr>
            <w:tcW w:w="993" w:type="dxa"/>
            <w:tcBorders>
              <w:top w:val="nil"/>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41</w:t>
            </w:r>
          </w:p>
        </w:tc>
        <w:tc>
          <w:tcPr>
            <w:tcW w:w="708" w:type="dxa"/>
            <w:tcBorders>
              <w:top w:val="nil"/>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2</w:t>
            </w:r>
          </w:p>
        </w:tc>
        <w:tc>
          <w:tcPr>
            <w:tcW w:w="851" w:type="dxa"/>
            <w:vMerge/>
            <w:tcBorders>
              <w:top w:val="nil"/>
              <w:left w:val="single" w:sz="4" w:space="0" w:color="auto"/>
              <w:bottom w:val="nil"/>
              <w:right w:val="single" w:sz="4" w:space="0" w:color="auto"/>
            </w:tcBorders>
            <w:vAlign w:val="center"/>
            <w:hideMark/>
          </w:tcPr>
          <w:p w:rsidR="008B0DA1" w:rsidRPr="002B5187" w:rsidRDefault="008B0DA1" w:rsidP="008B0DA1">
            <w:pPr>
              <w:rPr>
                <w:color w:val="000000"/>
                <w:sz w:val="21"/>
                <w:szCs w:val="21"/>
              </w:rPr>
            </w:pPr>
          </w:p>
        </w:tc>
        <w:tc>
          <w:tcPr>
            <w:tcW w:w="567" w:type="dxa"/>
            <w:vMerge/>
            <w:tcBorders>
              <w:top w:val="nil"/>
              <w:left w:val="single" w:sz="4" w:space="0" w:color="auto"/>
              <w:bottom w:val="nil"/>
              <w:right w:val="single" w:sz="4" w:space="0" w:color="auto"/>
            </w:tcBorders>
            <w:vAlign w:val="center"/>
            <w:hideMark/>
          </w:tcPr>
          <w:p w:rsidR="008B0DA1" w:rsidRPr="002B5187" w:rsidRDefault="008B0DA1" w:rsidP="008B0DA1">
            <w:pPr>
              <w:rPr>
                <w:color w:val="000000"/>
                <w:sz w:val="21"/>
                <w:szCs w:val="21"/>
              </w:rPr>
            </w:pPr>
          </w:p>
        </w:tc>
      </w:tr>
      <w:tr w:rsidR="008B0DA1" w:rsidRPr="002B5187" w:rsidTr="002B5187">
        <w:trPr>
          <w:trHeight w:hRule="exact" w:val="319"/>
        </w:trPr>
        <w:tc>
          <w:tcPr>
            <w:tcW w:w="567" w:type="dxa"/>
            <w:vMerge/>
            <w:tcBorders>
              <w:left w:val="single" w:sz="4" w:space="0" w:color="auto"/>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0" w:type="dxa"/>
            <w:vMerge/>
            <w:tcBorders>
              <w:left w:val="single" w:sz="4" w:space="0" w:color="auto"/>
              <w:bottom w:val="single" w:sz="4" w:space="0" w:color="auto"/>
              <w:right w:val="single" w:sz="4" w:space="0" w:color="auto"/>
            </w:tcBorders>
            <w:shd w:val="clear" w:color="000000" w:fill="FFFFFF"/>
            <w:hideMark/>
          </w:tcPr>
          <w:p w:rsidR="008B0DA1" w:rsidRPr="002B5187" w:rsidRDefault="008B0DA1" w:rsidP="008B0DA1">
            <w:pPr>
              <w:rPr>
                <w:color w:val="000000"/>
                <w:sz w:val="21"/>
                <w:szCs w:val="21"/>
              </w:rPr>
            </w:pPr>
          </w:p>
        </w:tc>
        <w:tc>
          <w:tcPr>
            <w:tcW w:w="993"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42</w:t>
            </w:r>
          </w:p>
        </w:tc>
        <w:tc>
          <w:tcPr>
            <w:tcW w:w="708"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2</w:t>
            </w:r>
          </w:p>
        </w:tc>
        <w:tc>
          <w:tcPr>
            <w:tcW w:w="851" w:type="dxa"/>
            <w:vMerge/>
            <w:tcBorders>
              <w:top w:val="nil"/>
              <w:left w:val="single" w:sz="4" w:space="0" w:color="auto"/>
              <w:bottom w:val="nil"/>
              <w:right w:val="single" w:sz="4" w:space="0" w:color="auto"/>
            </w:tcBorders>
            <w:vAlign w:val="center"/>
            <w:hideMark/>
          </w:tcPr>
          <w:p w:rsidR="008B0DA1" w:rsidRPr="002B5187" w:rsidRDefault="008B0DA1" w:rsidP="008B0DA1">
            <w:pPr>
              <w:rPr>
                <w:color w:val="000000"/>
                <w:sz w:val="21"/>
                <w:szCs w:val="21"/>
              </w:rPr>
            </w:pPr>
          </w:p>
        </w:tc>
        <w:tc>
          <w:tcPr>
            <w:tcW w:w="567" w:type="dxa"/>
            <w:vMerge/>
            <w:tcBorders>
              <w:top w:val="nil"/>
              <w:left w:val="single" w:sz="4" w:space="0" w:color="auto"/>
              <w:bottom w:val="nil"/>
              <w:right w:val="single" w:sz="4" w:space="0" w:color="auto"/>
            </w:tcBorders>
            <w:vAlign w:val="center"/>
            <w:hideMark/>
          </w:tcPr>
          <w:p w:rsidR="008B0DA1" w:rsidRPr="002B5187" w:rsidRDefault="008B0DA1" w:rsidP="008B0DA1">
            <w:pPr>
              <w:rPr>
                <w:color w:val="000000"/>
                <w:sz w:val="21"/>
                <w:szCs w:val="21"/>
              </w:rPr>
            </w:pPr>
          </w:p>
        </w:tc>
      </w:tr>
      <w:tr w:rsidR="008B0DA1" w:rsidRPr="002B5187" w:rsidTr="002B5187">
        <w:trPr>
          <w:trHeight w:hRule="exact" w:val="319"/>
        </w:trPr>
        <w:tc>
          <w:tcPr>
            <w:tcW w:w="567" w:type="dxa"/>
            <w:vMerge/>
            <w:tcBorders>
              <w:left w:val="single" w:sz="4" w:space="0" w:color="auto"/>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0" w:type="dxa"/>
            <w:vMerge/>
            <w:tcBorders>
              <w:left w:val="single" w:sz="4" w:space="0" w:color="auto"/>
              <w:bottom w:val="single" w:sz="4" w:space="0" w:color="auto"/>
              <w:right w:val="single" w:sz="4" w:space="0" w:color="auto"/>
            </w:tcBorders>
            <w:shd w:val="clear" w:color="000000" w:fill="FFFFFF"/>
            <w:hideMark/>
          </w:tcPr>
          <w:p w:rsidR="008B0DA1" w:rsidRPr="002B5187" w:rsidRDefault="008B0DA1" w:rsidP="008B0DA1">
            <w:pPr>
              <w:rPr>
                <w:color w:val="000000"/>
                <w:sz w:val="21"/>
                <w:szCs w:val="21"/>
              </w:rPr>
            </w:pPr>
          </w:p>
        </w:tc>
        <w:tc>
          <w:tcPr>
            <w:tcW w:w="993"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43</w:t>
            </w:r>
          </w:p>
        </w:tc>
        <w:tc>
          <w:tcPr>
            <w:tcW w:w="708"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1</w:t>
            </w:r>
          </w:p>
        </w:tc>
        <w:tc>
          <w:tcPr>
            <w:tcW w:w="851" w:type="dxa"/>
            <w:vMerge/>
            <w:tcBorders>
              <w:top w:val="nil"/>
              <w:left w:val="single" w:sz="4" w:space="0" w:color="auto"/>
              <w:bottom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 w:type="dxa"/>
            <w:vMerge/>
            <w:tcBorders>
              <w:top w:val="nil"/>
              <w:left w:val="single" w:sz="4" w:space="0" w:color="auto"/>
              <w:bottom w:val="single" w:sz="4" w:space="0" w:color="auto"/>
              <w:right w:val="single" w:sz="4" w:space="0" w:color="auto"/>
            </w:tcBorders>
            <w:vAlign w:val="center"/>
            <w:hideMark/>
          </w:tcPr>
          <w:p w:rsidR="008B0DA1" w:rsidRPr="002B5187" w:rsidRDefault="008B0DA1" w:rsidP="008B0DA1">
            <w:pPr>
              <w:rPr>
                <w:color w:val="000000"/>
                <w:sz w:val="21"/>
                <w:szCs w:val="21"/>
              </w:rPr>
            </w:pPr>
          </w:p>
        </w:tc>
      </w:tr>
      <w:tr w:rsidR="008B0DA1" w:rsidRPr="002B5187" w:rsidTr="002B5187">
        <w:trPr>
          <w:trHeight w:val="37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B0DA1" w:rsidRPr="002B5187" w:rsidRDefault="008B0DA1" w:rsidP="008B0DA1">
            <w:pPr>
              <w:jc w:val="center"/>
              <w:rPr>
                <w:color w:val="000000"/>
                <w:sz w:val="21"/>
                <w:szCs w:val="21"/>
              </w:rPr>
            </w:pPr>
            <w:r w:rsidRPr="002B5187">
              <w:rPr>
                <w:color w:val="000000"/>
                <w:sz w:val="21"/>
                <w:szCs w:val="21"/>
              </w:rPr>
              <w:t>3</w:t>
            </w:r>
          </w:p>
        </w:tc>
        <w:tc>
          <w:tcPr>
            <w:tcW w:w="5670" w:type="dxa"/>
            <w:tcBorders>
              <w:top w:val="single" w:sz="4" w:space="0" w:color="auto"/>
              <w:left w:val="nil"/>
              <w:bottom w:val="single" w:sz="4" w:space="0" w:color="auto"/>
              <w:right w:val="single" w:sz="4" w:space="0" w:color="auto"/>
            </w:tcBorders>
            <w:shd w:val="clear" w:color="000000" w:fill="FFFFFF"/>
            <w:hideMark/>
          </w:tcPr>
          <w:p w:rsidR="008B0DA1" w:rsidRPr="002B5187" w:rsidRDefault="008B0DA1" w:rsidP="008B0DA1">
            <w:pPr>
              <w:jc w:val="both"/>
              <w:rPr>
                <w:sz w:val="21"/>
                <w:szCs w:val="21"/>
                <w:shd w:val="clear" w:color="auto" w:fill="FFFFFF"/>
              </w:rPr>
            </w:pPr>
            <w:r w:rsidRPr="002B5187">
              <w:rPr>
                <w:b/>
                <w:sz w:val="21"/>
                <w:szCs w:val="21"/>
                <w:shd w:val="clear" w:color="auto" w:fill="FFFFFF"/>
              </w:rPr>
              <w:t xml:space="preserve">Ботинки женские </w:t>
            </w:r>
            <w:r w:rsidR="006B5A68">
              <w:rPr>
                <w:b/>
                <w:sz w:val="21"/>
                <w:szCs w:val="21"/>
                <w:shd w:val="clear" w:color="auto" w:fill="FFFFFF"/>
              </w:rPr>
              <w:t>«</w:t>
            </w:r>
            <w:r w:rsidRPr="002B5187">
              <w:rPr>
                <w:b/>
                <w:sz w:val="21"/>
                <w:szCs w:val="21"/>
                <w:shd w:val="clear" w:color="auto" w:fill="FFFFFF"/>
              </w:rPr>
              <w:t>SALOMON SHELTER CS WP W</w:t>
            </w:r>
            <w:r w:rsidR="006B5A68">
              <w:rPr>
                <w:b/>
                <w:sz w:val="21"/>
                <w:szCs w:val="21"/>
                <w:shd w:val="clear" w:color="auto" w:fill="FFFFFF"/>
              </w:rPr>
              <w:t>»</w:t>
            </w:r>
            <w:r w:rsidRPr="002B5187">
              <w:rPr>
                <w:sz w:val="21"/>
                <w:szCs w:val="21"/>
                <w:shd w:val="clear" w:color="auto" w:fill="FFFFFF"/>
              </w:rPr>
              <w:t xml:space="preserve">                          </w:t>
            </w:r>
            <w:r w:rsidRPr="002B5187">
              <w:rPr>
                <w:b/>
                <w:sz w:val="21"/>
                <w:szCs w:val="21"/>
                <w:shd w:val="clear" w:color="auto" w:fill="FFFFFF"/>
              </w:rPr>
              <w:t>артикул (L40473100)</w:t>
            </w:r>
            <w:r w:rsidR="006B5A68">
              <w:rPr>
                <w:b/>
                <w:sz w:val="21"/>
                <w:szCs w:val="21"/>
                <w:shd w:val="clear" w:color="auto" w:fill="FFFFFF"/>
              </w:rPr>
              <w:t xml:space="preserve"> или эквивалент с характеристиками не хуже:</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6</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пар</w:t>
            </w:r>
          </w:p>
        </w:tc>
      </w:tr>
      <w:tr w:rsidR="008B0DA1" w:rsidRPr="002B5187" w:rsidTr="002B5187">
        <w:trPr>
          <w:trHeight w:val="169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B0DA1" w:rsidRPr="002B5187" w:rsidRDefault="008B0DA1" w:rsidP="008B0DA1">
            <w:pPr>
              <w:rPr>
                <w:color w:val="000000"/>
                <w:sz w:val="21"/>
                <w:szCs w:val="21"/>
              </w:rPr>
            </w:pPr>
          </w:p>
        </w:tc>
        <w:tc>
          <w:tcPr>
            <w:tcW w:w="5670" w:type="dxa"/>
            <w:tcBorders>
              <w:top w:val="nil"/>
              <w:left w:val="nil"/>
              <w:bottom w:val="single" w:sz="4" w:space="0" w:color="auto"/>
              <w:right w:val="single" w:sz="4" w:space="0" w:color="auto"/>
            </w:tcBorders>
            <w:shd w:val="clear" w:color="000000" w:fill="FFFFFF"/>
            <w:hideMark/>
          </w:tcPr>
          <w:p w:rsidR="008B0DA1" w:rsidRPr="002B5187" w:rsidRDefault="008B0DA1" w:rsidP="008B0DA1">
            <w:pPr>
              <w:jc w:val="both"/>
              <w:rPr>
                <w:sz w:val="21"/>
                <w:szCs w:val="21"/>
                <w:shd w:val="clear" w:color="auto" w:fill="FFFFFF"/>
              </w:rPr>
            </w:pPr>
            <w:r w:rsidRPr="002B5187">
              <w:rPr>
                <w:sz w:val="21"/>
                <w:szCs w:val="21"/>
                <w:shd w:val="clear" w:color="auto" w:fill="FFFFFF"/>
              </w:rPr>
              <w:t>Цвет: комбинированный (черный, светло-серый)</w:t>
            </w:r>
          </w:p>
          <w:p w:rsidR="008B0DA1" w:rsidRPr="002B5187" w:rsidRDefault="008B0DA1" w:rsidP="008B0DA1">
            <w:pPr>
              <w:jc w:val="both"/>
              <w:rPr>
                <w:sz w:val="21"/>
                <w:szCs w:val="21"/>
                <w:shd w:val="clear" w:color="auto" w:fill="FFFFFF"/>
              </w:rPr>
            </w:pPr>
            <w:r w:rsidRPr="002B5187">
              <w:rPr>
                <w:sz w:val="21"/>
                <w:szCs w:val="21"/>
                <w:shd w:val="clear" w:color="auto" w:fill="FFFFFF"/>
              </w:rPr>
              <w:t xml:space="preserve">Состав верха кроссовок: Верх модели выполнен из сочетания искусственного </w:t>
            </w:r>
            <w:proofErr w:type="spellStart"/>
            <w:r w:rsidRPr="002B5187">
              <w:rPr>
                <w:sz w:val="21"/>
                <w:szCs w:val="21"/>
                <w:shd w:val="clear" w:color="auto" w:fill="FFFFFF"/>
              </w:rPr>
              <w:t>нубука</w:t>
            </w:r>
            <w:proofErr w:type="spellEnd"/>
            <w:r w:rsidRPr="002B5187">
              <w:rPr>
                <w:sz w:val="21"/>
                <w:szCs w:val="21"/>
                <w:shd w:val="clear" w:color="auto" w:fill="FFFFFF"/>
              </w:rPr>
              <w:t xml:space="preserve"> и текстиля. </w:t>
            </w:r>
            <w:r w:rsidR="006B5A68">
              <w:rPr>
                <w:sz w:val="21"/>
                <w:szCs w:val="21"/>
                <w:shd w:val="clear" w:color="auto" w:fill="FFFFFF"/>
              </w:rPr>
              <w:t>Мембрана</w:t>
            </w:r>
            <w:r w:rsidRPr="002B5187">
              <w:rPr>
                <w:sz w:val="21"/>
                <w:szCs w:val="21"/>
                <w:shd w:val="clear" w:color="auto" w:fill="FFFFFF"/>
              </w:rPr>
              <w:t xml:space="preserve"> </w:t>
            </w:r>
            <w:r w:rsidR="006B5A68">
              <w:rPr>
                <w:sz w:val="21"/>
                <w:szCs w:val="21"/>
                <w:shd w:val="clear" w:color="auto" w:fill="FFFFFF"/>
              </w:rPr>
              <w:t>«</w:t>
            </w:r>
            <w:proofErr w:type="spellStart"/>
            <w:r w:rsidRPr="002B5187">
              <w:rPr>
                <w:sz w:val="21"/>
                <w:szCs w:val="21"/>
                <w:shd w:val="clear" w:color="auto" w:fill="FFFFFF"/>
              </w:rPr>
              <w:t>Climashield</w:t>
            </w:r>
            <w:proofErr w:type="spellEnd"/>
            <w:r w:rsidR="006B5A68">
              <w:rPr>
                <w:sz w:val="21"/>
                <w:szCs w:val="21"/>
                <w:shd w:val="clear" w:color="auto" w:fill="FFFFFF"/>
              </w:rPr>
              <w:t>» (или эквивалент с аналогичными характеристиками) снижающая</w:t>
            </w:r>
            <w:r w:rsidRPr="002B5187">
              <w:rPr>
                <w:sz w:val="21"/>
                <w:szCs w:val="21"/>
                <w:shd w:val="clear" w:color="auto" w:fill="FFFFFF"/>
              </w:rPr>
              <w:t xml:space="preserve"> возможность промокания, и о</w:t>
            </w:r>
            <w:r w:rsidR="006B5A68">
              <w:rPr>
                <w:sz w:val="21"/>
                <w:szCs w:val="21"/>
                <w:shd w:val="clear" w:color="auto" w:fill="FFFFFF"/>
              </w:rPr>
              <w:t>тводящая</w:t>
            </w:r>
            <w:r w:rsidR="00BB41B0">
              <w:rPr>
                <w:sz w:val="21"/>
                <w:szCs w:val="21"/>
                <w:shd w:val="clear" w:color="auto" w:fill="FFFFFF"/>
              </w:rPr>
              <w:t xml:space="preserve"> пары избыточной влаги. С</w:t>
            </w:r>
            <w:r w:rsidRPr="002B5187">
              <w:rPr>
                <w:sz w:val="21"/>
                <w:szCs w:val="21"/>
                <w:shd w:val="clear" w:color="auto" w:fill="FFFFFF"/>
              </w:rPr>
              <w:t xml:space="preserve">интетический утеплитель </w:t>
            </w:r>
            <w:r w:rsidR="006B5A68">
              <w:rPr>
                <w:sz w:val="21"/>
                <w:szCs w:val="21"/>
                <w:shd w:val="clear" w:color="auto" w:fill="FFFFFF"/>
              </w:rPr>
              <w:t>«</w:t>
            </w:r>
            <w:proofErr w:type="spellStart"/>
            <w:r w:rsidRPr="002B5187">
              <w:rPr>
                <w:sz w:val="21"/>
                <w:szCs w:val="21"/>
                <w:shd w:val="clear" w:color="auto" w:fill="FFFFFF"/>
              </w:rPr>
              <w:t>Climatherm</w:t>
            </w:r>
            <w:proofErr w:type="spellEnd"/>
            <w:r w:rsidR="006B5A68">
              <w:rPr>
                <w:sz w:val="21"/>
                <w:szCs w:val="21"/>
                <w:shd w:val="clear" w:color="auto" w:fill="FFFFFF"/>
              </w:rPr>
              <w:t>»</w:t>
            </w:r>
            <w:r w:rsidRPr="002B5187">
              <w:rPr>
                <w:sz w:val="21"/>
                <w:szCs w:val="21"/>
                <w:shd w:val="clear" w:color="auto" w:fill="FFFFFF"/>
              </w:rPr>
              <w:t xml:space="preserve"> </w:t>
            </w:r>
            <w:r w:rsidR="006B5A68">
              <w:rPr>
                <w:sz w:val="21"/>
                <w:szCs w:val="21"/>
                <w:shd w:val="clear" w:color="auto" w:fill="FFFFFF"/>
              </w:rPr>
              <w:t xml:space="preserve">(или эквивалент с аналогичными характеристиками) </w:t>
            </w:r>
            <w:r w:rsidRPr="002B5187">
              <w:rPr>
                <w:sz w:val="21"/>
                <w:szCs w:val="21"/>
                <w:shd w:val="clear" w:color="auto" w:fill="FFFFFF"/>
              </w:rPr>
              <w:t>обеспечива</w:t>
            </w:r>
            <w:r w:rsidR="006B5A68">
              <w:rPr>
                <w:sz w:val="21"/>
                <w:szCs w:val="21"/>
                <w:shd w:val="clear" w:color="auto" w:fill="FFFFFF"/>
              </w:rPr>
              <w:t>ющий</w:t>
            </w:r>
            <w:r w:rsidRPr="002B5187">
              <w:rPr>
                <w:sz w:val="21"/>
                <w:szCs w:val="21"/>
                <w:shd w:val="clear" w:color="auto" w:fill="FFFFFF"/>
              </w:rPr>
              <w:t xml:space="preserve"> тепло и комфорт. Защитные накладки на мыске и на заднике.</w:t>
            </w:r>
          </w:p>
          <w:p w:rsidR="008B0DA1" w:rsidRPr="002B5187" w:rsidRDefault="006B5A68" w:rsidP="008B0DA1">
            <w:pPr>
              <w:jc w:val="both"/>
              <w:rPr>
                <w:sz w:val="21"/>
                <w:szCs w:val="21"/>
                <w:shd w:val="clear" w:color="auto" w:fill="FFFFFF"/>
              </w:rPr>
            </w:pPr>
            <w:r>
              <w:rPr>
                <w:sz w:val="21"/>
                <w:szCs w:val="21"/>
                <w:shd w:val="clear" w:color="auto" w:fill="FFFFFF"/>
              </w:rPr>
              <w:t>Подошва</w:t>
            </w:r>
            <w:r w:rsidR="008B0DA1" w:rsidRPr="002B5187">
              <w:rPr>
                <w:sz w:val="21"/>
                <w:szCs w:val="21"/>
                <w:shd w:val="clear" w:color="auto" w:fill="FFFFFF"/>
              </w:rPr>
              <w:t xml:space="preserve"> кроссовок: Зимняя резиновая подошва </w:t>
            </w:r>
            <w:r>
              <w:rPr>
                <w:sz w:val="21"/>
                <w:szCs w:val="21"/>
                <w:shd w:val="clear" w:color="auto" w:fill="FFFFFF"/>
              </w:rPr>
              <w:t>«</w:t>
            </w:r>
            <w:proofErr w:type="spellStart"/>
            <w:r w:rsidR="008B0DA1" w:rsidRPr="002B5187">
              <w:rPr>
                <w:sz w:val="21"/>
                <w:szCs w:val="21"/>
                <w:shd w:val="clear" w:color="auto" w:fill="FFFFFF"/>
              </w:rPr>
              <w:t>Winter</w:t>
            </w:r>
            <w:proofErr w:type="spellEnd"/>
            <w:r w:rsidR="008B0DA1" w:rsidRPr="002B5187">
              <w:rPr>
                <w:sz w:val="21"/>
                <w:szCs w:val="21"/>
                <w:shd w:val="clear" w:color="auto" w:fill="FFFFFF"/>
              </w:rPr>
              <w:t xml:space="preserve"> </w:t>
            </w:r>
            <w:proofErr w:type="spellStart"/>
            <w:r w:rsidR="008B0DA1" w:rsidRPr="002B5187">
              <w:rPr>
                <w:sz w:val="21"/>
                <w:szCs w:val="21"/>
                <w:shd w:val="clear" w:color="auto" w:fill="FFFFFF"/>
              </w:rPr>
              <w:t>Contagrip</w:t>
            </w:r>
            <w:proofErr w:type="spellEnd"/>
            <w:r>
              <w:rPr>
                <w:sz w:val="21"/>
                <w:szCs w:val="21"/>
                <w:shd w:val="clear" w:color="auto" w:fill="FFFFFF"/>
              </w:rPr>
              <w:t xml:space="preserve">» </w:t>
            </w:r>
            <w:r w:rsidR="00185909">
              <w:rPr>
                <w:sz w:val="21"/>
                <w:szCs w:val="21"/>
                <w:shd w:val="clear" w:color="auto" w:fill="FFFFFF"/>
              </w:rPr>
              <w:t>(или эквивалент с аналогичными характеристиками)</w:t>
            </w:r>
            <w:r w:rsidR="008B0DA1" w:rsidRPr="002B5187">
              <w:rPr>
                <w:sz w:val="21"/>
                <w:szCs w:val="21"/>
                <w:shd w:val="clear" w:color="auto" w:fill="FFFFFF"/>
              </w:rPr>
              <w:t xml:space="preserve"> </w:t>
            </w:r>
            <w:r w:rsidR="00BB41B0">
              <w:rPr>
                <w:sz w:val="21"/>
                <w:szCs w:val="21"/>
                <w:shd w:val="clear" w:color="auto" w:fill="FFFFFF"/>
              </w:rPr>
              <w:t>с</w:t>
            </w:r>
            <w:r w:rsidR="008B0DA1" w:rsidRPr="002B5187">
              <w:rPr>
                <w:sz w:val="21"/>
                <w:szCs w:val="21"/>
                <w:shd w:val="clear" w:color="auto" w:fill="FFFFFF"/>
              </w:rPr>
              <w:t xml:space="preserve"> высокой износостойкостью, облада</w:t>
            </w:r>
            <w:r w:rsidR="00185909">
              <w:rPr>
                <w:sz w:val="21"/>
                <w:szCs w:val="21"/>
                <w:shd w:val="clear" w:color="auto" w:fill="FFFFFF"/>
              </w:rPr>
              <w:t>ющая</w:t>
            </w:r>
            <w:r w:rsidR="008B0DA1" w:rsidRPr="002B5187">
              <w:rPr>
                <w:sz w:val="21"/>
                <w:szCs w:val="21"/>
                <w:shd w:val="clear" w:color="auto" w:fill="FFFFFF"/>
              </w:rPr>
              <w:t xml:space="preserve"> термоизоляцией и сцеплением на снегу и льду. Распределение нагрузки и передача энергии при движении, торсионная жесткость и дополнительная поддержка, обеспечиваются за счет низкопрофильного шасси </w:t>
            </w:r>
            <w:r w:rsidR="00185909">
              <w:rPr>
                <w:sz w:val="21"/>
                <w:szCs w:val="21"/>
                <w:shd w:val="clear" w:color="auto" w:fill="FFFFFF"/>
              </w:rPr>
              <w:t>«</w:t>
            </w:r>
            <w:proofErr w:type="spellStart"/>
            <w:r w:rsidR="008B0DA1" w:rsidRPr="002B5187">
              <w:rPr>
                <w:sz w:val="21"/>
                <w:szCs w:val="21"/>
                <w:shd w:val="clear" w:color="auto" w:fill="FFFFFF"/>
              </w:rPr>
              <w:t>Advanced</w:t>
            </w:r>
            <w:proofErr w:type="spellEnd"/>
            <w:r w:rsidR="008B0DA1" w:rsidRPr="002B5187">
              <w:rPr>
                <w:sz w:val="21"/>
                <w:szCs w:val="21"/>
                <w:shd w:val="clear" w:color="auto" w:fill="FFFFFF"/>
              </w:rPr>
              <w:t xml:space="preserve"> </w:t>
            </w:r>
            <w:proofErr w:type="spellStart"/>
            <w:r w:rsidR="008B0DA1" w:rsidRPr="002B5187">
              <w:rPr>
                <w:sz w:val="21"/>
                <w:szCs w:val="21"/>
                <w:shd w:val="clear" w:color="auto" w:fill="FFFFFF"/>
              </w:rPr>
              <w:t>Chassis</w:t>
            </w:r>
            <w:proofErr w:type="spellEnd"/>
            <w:r w:rsidR="00185909">
              <w:rPr>
                <w:sz w:val="21"/>
                <w:szCs w:val="21"/>
                <w:shd w:val="clear" w:color="auto" w:fill="FFFFFF"/>
              </w:rPr>
              <w:t>» (или эквивалент с аналогичными характеристиками)</w:t>
            </w:r>
            <w:r w:rsidR="008B0DA1" w:rsidRPr="002B5187">
              <w:rPr>
                <w:sz w:val="21"/>
                <w:szCs w:val="21"/>
                <w:shd w:val="clear" w:color="auto" w:fill="FFFFFF"/>
              </w:rPr>
              <w:t>.</w:t>
            </w:r>
          </w:p>
          <w:p w:rsidR="008B0DA1" w:rsidRPr="002B5187" w:rsidRDefault="008B0DA1" w:rsidP="008B0DA1">
            <w:pPr>
              <w:jc w:val="both"/>
              <w:rPr>
                <w:sz w:val="21"/>
                <w:szCs w:val="21"/>
                <w:shd w:val="clear" w:color="auto" w:fill="FFFFFF"/>
              </w:rPr>
            </w:pPr>
            <w:r w:rsidRPr="002B5187">
              <w:rPr>
                <w:sz w:val="21"/>
                <w:szCs w:val="21"/>
                <w:shd w:val="clear" w:color="auto" w:fill="FFFFFF"/>
              </w:rPr>
              <w:t>С</w:t>
            </w:r>
            <w:r w:rsidR="00185909">
              <w:rPr>
                <w:sz w:val="21"/>
                <w:szCs w:val="21"/>
                <w:shd w:val="clear" w:color="auto" w:fill="FFFFFF"/>
              </w:rPr>
              <w:t xml:space="preserve">телька </w:t>
            </w:r>
            <w:r w:rsidRPr="002B5187">
              <w:rPr>
                <w:sz w:val="21"/>
                <w:szCs w:val="21"/>
                <w:shd w:val="clear" w:color="auto" w:fill="FFFFFF"/>
              </w:rPr>
              <w:t xml:space="preserve">кроссовок: Съемная эргономичная стелька </w:t>
            </w:r>
            <w:r w:rsidR="00185909">
              <w:rPr>
                <w:sz w:val="21"/>
                <w:szCs w:val="21"/>
                <w:shd w:val="clear" w:color="auto" w:fill="FFFFFF"/>
              </w:rPr>
              <w:t>«</w:t>
            </w:r>
            <w:proofErr w:type="spellStart"/>
            <w:r w:rsidRPr="002B5187">
              <w:rPr>
                <w:sz w:val="21"/>
                <w:szCs w:val="21"/>
                <w:shd w:val="clear" w:color="auto" w:fill="FFFFFF"/>
              </w:rPr>
              <w:t>Ortholite</w:t>
            </w:r>
            <w:proofErr w:type="spellEnd"/>
            <w:r w:rsidR="00185909">
              <w:rPr>
                <w:sz w:val="21"/>
                <w:szCs w:val="21"/>
                <w:shd w:val="clear" w:color="auto" w:fill="FFFFFF"/>
              </w:rPr>
              <w:t>» (или эквивалент с аналогичными характеристиками) из легкой пены EVA поглощающая</w:t>
            </w:r>
            <w:r w:rsidRPr="002B5187">
              <w:rPr>
                <w:sz w:val="21"/>
                <w:szCs w:val="21"/>
                <w:shd w:val="clear" w:color="auto" w:fill="FFFFFF"/>
              </w:rPr>
              <w:t xml:space="preserve"> ударные нагрузки, снижая их воздействие на стопу.</w:t>
            </w:r>
          </w:p>
          <w:p w:rsidR="008B0DA1" w:rsidRPr="002B5187" w:rsidRDefault="008B0DA1" w:rsidP="008B0DA1">
            <w:pPr>
              <w:rPr>
                <w:sz w:val="21"/>
                <w:szCs w:val="21"/>
                <w:shd w:val="clear" w:color="auto" w:fill="FFFFFF"/>
              </w:rPr>
            </w:pPr>
            <w:r w:rsidRPr="002B5187">
              <w:rPr>
                <w:noProof/>
                <w:sz w:val="21"/>
                <w:szCs w:val="21"/>
              </w:rPr>
              <w:t xml:space="preserve"> </w:t>
            </w:r>
            <w:r w:rsidRPr="002B5187">
              <w:rPr>
                <w:noProof/>
                <w:sz w:val="21"/>
                <w:szCs w:val="21"/>
              </w:rPr>
              <w:drawing>
                <wp:inline distT="0" distB="0" distL="0" distR="0">
                  <wp:extent cx="1381125" cy="898827"/>
                  <wp:effectExtent l="0" t="0" r="0" b="0"/>
                  <wp:docPr id="1860"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 name="Picture 209"/>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291" b="20290"/>
                          <a:stretch/>
                        </pic:blipFill>
                        <pic:spPr bwMode="auto">
                          <a:xfrm>
                            <a:off x="0" y="0"/>
                            <a:ext cx="1381125" cy="898827"/>
                          </a:xfrm>
                          <a:prstGeom prst="rect">
                            <a:avLst/>
                          </a:prstGeom>
                          <a:noFill/>
                          <a:ln w="9525" cap="flat" cmpd="sng" algn="ctr">
                            <a:noFill/>
                            <a:prstDash val="solid"/>
                            <a:miter lim="800000"/>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93" w:type="dxa"/>
            <w:tcBorders>
              <w:top w:val="nil"/>
              <w:left w:val="nil"/>
              <w:bottom w:val="single" w:sz="4" w:space="0" w:color="auto"/>
              <w:right w:val="single" w:sz="4" w:space="0" w:color="auto"/>
            </w:tcBorders>
            <w:shd w:val="clear" w:color="000000" w:fill="FFFFFF"/>
            <w:noWrap/>
            <w:vAlign w:val="bottom"/>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 </w:t>
            </w:r>
          </w:p>
        </w:tc>
        <w:tc>
          <w:tcPr>
            <w:tcW w:w="851" w:type="dxa"/>
            <w:vMerge w:val="restart"/>
            <w:tcBorders>
              <w:top w:val="nil"/>
              <w:left w:val="nil"/>
              <w:right w:val="single" w:sz="4" w:space="0" w:color="auto"/>
            </w:tcBorders>
            <w:shd w:val="clear" w:color="000000" w:fill="FFFFFF"/>
            <w:noWrap/>
            <w:vAlign w:val="bottom"/>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 </w:t>
            </w:r>
          </w:p>
          <w:p w:rsidR="008B0DA1" w:rsidRPr="002B5187" w:rsidRDefault="008B0DA1" w:rsidP="008B0DA1">
            <w:pPr>
              <w:jc w:val="center"/>
              <w:rPr>
                <w:sz w:val="21"/>
                <w:szCs w:val="21"/>
                <w:shd w:val="clear" w:color="auto" w:fill="FFFFFF"/>
              </w:rPr>
            </w:pPr>
            <w:r w:rsidRPr="002B5187">
              <w:rPr>
                <w:sz w:val="21"/>
                <w:szCs w:val="21"/>
                <w:shd w:val="clear" w:color="auto" w:fill="FFFFFF"/>
              </w:rPr>
              <w:t> </w:t>
            </w:r>
          </w:p>
          <w:p w:rsidR="008B0DA1" w:rsidRPr="002B5187" w:rsidRDefault="008B0DA1" w:rsidP="008B0DA1">
            <w:pPr>
              <w:jc w:val="center"/>
              <w:rPr>
                <w:sz w:val="21"/>
                <w:szCs w:val="21"/>
                <w:shd w:val="clear" w:color="auto" w:fill="FFFFFF"/>
              </w:rPr>
            </w:pPr>
            <w:r w:rsidRPr="002B5187">
              <w:rPr>
                <w:sz w:val="21"/>
                <w:szCs w:val="21"/>
                <w:shd w:val="clear" w:color="auto" w:fill="FFFFFF"/>
              </w:rPr>
              <w:t> </w:t>
            </w:r>
          </w:p>
          <w:p w:rsidR="008B0DA1" w:rsidRPr="002B5187" w:rsidRDefault="008B0DA1" w:rsidP="008B0DA1">
            <w:pPr>
              <w:jc w:val="center"/>
              <w:rPr>
                <w:sz w:val="21"/>
                <w:szCs w:val="21"/>
                <w:shd w:val="clear" w:color="auto" w:fill="FFFFFF"/>
              </w:rPr>
            </w:pPr>
            <w:r w:rsidRPr="002B5187">
              <w:rPr>
                <w:sz w:val="21"/>
                <w:szCs w:val="21"/>
                <w:shd w:val="clear" w:color="auto" w:fill="FFFFFF"/>
              </w:rPr>
              <w:t> </w:t>
            </w:r>
          </w:p>
          <w:p w:rsidR="008B0DA1" w:rsidRPr="002B5187" w:rsidRDefault="008B0DA1" w:rsidP="008B0DA1">
            <w:pPr>
              <w:jc w:val="center"/>
              <w:rPr>
                <w:sz w:val="21"/>
                <w:szCs w:val="21"/>
                <w:shd w:val="clear" w:color="auto" w:fill="FFFFFF"/>
              </w:rPr>
            </w:pPr>
            <w:r w:rsidRPr="002B5187">
              <w:rPr>
                <w:sz w:val="21"/>
                <w:szCs w:val="21"/>
                <w:shd w:val="clear" w:color="auto" w:fill="FFFFFF"/>
              </w:rPr>
              <w:t> </w:t>
            </w:r>
          </w:p>
        </w:tc>
        <w:tc>
          <w:tcPr>
            <w:tcW w:w="567" w:type="dxa"/>
            <w:vMerge w:val="restart"/>
            <w:tcBorders>
              <w:top w:val="nil"/>
              <w:left w:val="nil"/>
              <w:right w:val="single" w:sz="4" w:space="0" w:color="auto"/>
            </w:tcBorders>
            <w:shd w:val="clear" w:color="000000" w:fill="FFFFFF"/>
            <w:noWrap/>
            <w:vAlign w:val="bottom"/>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 </w:t>
            </w:r>
          </w:p>
          <w:p w:rsidR="008B0DA1" w:rsidRPr="002B5187" w:rsidRDefault="008B0DA1" w:rsidP="008B0DA1">
            <w:pPr>
              <w:jc w:val="center"/>
              <w:rPr>
                <w:sz w:val="21"/>
                <w:szCs w:val="21"/>
                <w:shd w:val="clear" w:color="auto" w:fill="FFFFFF"/>
              </w:rPr>
            </w:pPr>
            <w:r w:rsidRPr="002B5187">
              <w:rPr>
                <w:sz w:val="21"/>
                <w:szCs w:val="21"/>
                <w:shd w:val="clear" w:color="auto" w:fill="FFFFFF"/>
              </w:rPr>
              <w:t> </w:t>
            </w:r>
          </w:p>
          <w:p w:rsidR="008B0DA1" w:rsidRPr="002B5187" w:rsidRDefault="008B0DA1" w:rsidP="008B0DA1">
            <w:pPr>
              <w:jc w:val="center"/>
              <w:rPr>
                <w:sz w:val="21"/>
                <w:szCs w:val="21"/>
                <w:shd w:val="clear" w:color="auto" w:fill="FFFFFF"/>
              </w:rPr>
            </w:pPr>
            <w:r w:rsidRPr="002B5187">
              <w:rPr>
                <w:sz w:val="21"/>
                <w:szCs w:val="21"/>
                <w:shd w:val="clear" w:color="auto" w:fill="FFFFFF"/>
              </w:rPr>
              <w:t> </w:t>
            </w:r>
          </w:p>
          <w:p w:rsidR="008B0DA1" w:rsidRPr="002B5187" w:rsidRDefault="008B0DA1" w:rsidP="008B0DA1">
            <w:pPr>
              <w:jc w:val="center"/>
              <w:rPr>
                <w:sz w:val="21"/>
                <w:szCs w:val="21"/>
                <w:shd w:val="clear" w:color="auto" w:fill="FFFFFF"/>
              </w:rPr>
            </w:pPr>
            <w:r w:rsidRPr="002B5187">
              <w:rPr>
                <w:sz w:val="21"/>
                <w:szCs w:val="21"/>
                <w:shd w:val="clear" w:color="auto" w:fill="FFFFFF"/>
              </w:rPr>
              <w:t> </w:t>
            </w:r>
          </w:p>
          <w:p w:rsidR="008B0DA1" w:rsidRPr="002B5187" w:rsidRDefault="008B0DA1" w:rsidP="008B0DA1">
            <w:pPr>
              <w:jc w:val="center"/>
              <w:rPr>
                <w:sz w:val="21"/>
                <w:szCs w:val="21"/>
                <w:shd w:val="clear" w:color="auto" w:fill="FFFFFF"/>
              </w:rPr>
            </w:pPr>
            <w:r w:rsidRPr="002B5187">
              <w:rPr>
                <w:sz w:val="21"/>
                <w:szCs w:val="21"/>
                <w:shd w:val="clear" w:color="auto" w:fill="FFFFFF"/>
              </w:rPr>
              <w:t> </w:t>
            </w:r>
          </w:p>
        </w:tc>
      </w:tr>
      <w:tr w:rsidR="008B0DA1" w:rsidRPr="002B5187" w:rsidTr="002B5187">
        <w:trPr>
          <w:trHeight w:val="28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B0DA1" w:rsidRPr="002B5187" w:rsidRDefault="008B0DA1" w:rsidP="008B0DA1">
            <w:pPr>
              <w:rPr>
                <w:color w:val="000000"/>
                <w:sz w:val="21"/>
                <w:szCs w:val="21"/>
              </w:rPr>
            </w:pPr>
          </w:p>
        </w:tc>
        <w:tc>
          <w:tcPr>
            <w:tcW w:w="5670" w:type="dxa"/>
            <w:vMerge w:val="restart"/>
            <w:tcBorders>
              <w:top w:val="nil"/>
              <w:left w:val="single" w:sz="4" w:space="0" w:color="auto"/>
              <w:bottom w:val="single" w:sz="4" w:space="0" w:color="000000"/>
              <w:right w:val="single" w:sz="4" w:space="0" w:color="auto"/>
            </w:tcBorders>
            <w:shd w:val="clear" w:color="000000" w:fill="FFFFFF"/>
            <w:hideMark/>
          </w:tcPr>
          <w:p w:rsidR="008B0DA1" w:rsidRPr="002B5187" w:rsidRDefault="008B0DA1" w:rsidP="008B0DA1">
            <w:pPr>
              <w:rPr>
                <w:sz w:val="21"/>
                <w:szCs w:val="21"/>
                <w:shd w:val="clear" w:color="auto" w:fill="FFFFFF"/>
              </w:rPr>
            </w:pPr>
            <w:r w:rsidRPr="002B5187">
              <w:rPr>
                <w:sz w:val="21"/>
                <w:szCs w:val="21"/>
                <w:shd w:val="clear" w:color="auto" w:fill="FFFFFF"/>
              </w:rPr>
              <w:t xml:space="preserve">Размерный ряд (RU): </w:t>
            </w:r>
          </w:p>
        </w:tc>
        <w:tc>
          <w:tcPr>
            <w:tcW w:w="993"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38</w:t>
            </w:r>
          </w:p>
        </w:tc>
        <w:tc>
          <w:tcPr>
            <w:tcW w:w="708" w:type="dxa"/>
            <w:tcBorders>
              <w:top w:val="nil"/>
              <w:left w:val="nil"/>
              <w:bottom w:val="nil"/>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2</w:t>
            </w:r>
          </w:p>
        </w:tc>
        <w:tc>
          <w:tcPr>
            <w:tcW w:w="851" w:type="dxa"/>
            <w:vMerge/>
            <w:tcBorders>
              <w:left w:val="nil"/>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 w:type="dxa"/>
            <w:vMerge/>
            <w:tcBorders>
              <w:left w:val="nil"/>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r>
      <w:tr w:rsidR="008B0DA1" w:rsidRPr="002B5187" w:rsidTr="002B5187">
        <w:trPr>
          <w:trHeight w:val="28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B0DA1" w:rsidRPr="002B5187" w:rsidRDefault="008B0DA1" w:rsidP="008B0DA1">
            <w:pPr>
              <w:rPr>
                <w:color w:val="000000"/>
                <w:sz w:val="21"/>
                <w:szCs w:val="21"/>
              </w:rPr>
            </w:pPr>
          </w:p>
        </w:tc>
        <w:tc>
          <w:tcPr>
            <w:tcW w:w="5670" w:type="dxa"/>
            <w:vMerge/>
            <w:tcBorders>
              <w:top w:val="nil"/>
              <w:left w:val="single" w:sz="4" w:space="0" w:color="auto"/>
              <w:bottom w:val="single" w:sz="4" w:space="0" w:color="000000"/>
              <w:right w:val="single" w:sz="4" w:space="0" w:color="auto"/>
            </w:tcBorders>
            <w:vAlign w:val="center"/>
            <w:hideMark/>
          </w:tcPr>
          <w:p w:rsidR="008B0DA1" w:rsidRPr="002B5187" w:rsidRDefault="008B0DA1" w:rsidP="008B0DA1">
            <w:pPr>
              <w:rPr>
                <w:sz w:val="21"/>
                <w:szCs w:val="21"/>
                <w:shd w:val="clear" w:color="auto" w:fill="FFFFFF"/>
              </w:rPr>
            </w:pPr>
          </w:p>
        </w:tc>
        <w:tc>
          <w:tcPr>
            <w:tcW w:w="993"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38,5</w:t>
            </w:r>
          </w:p>
        </w:tc>
        <w:tc>
          <w:tcPr>
            <w:tcW w:w="708" w:type="dxa"/>
            <w:tcBorders>
              <w:top w:val="single" w:sz="4" w:space="0" w:color="auto"/>
              <w:left w:val="single" w:sz="4" w:space="0" w:color="auto"/>
              <w:bottom w:val="nil"/>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2</w:t>
            </w:r>
          </w:p>
        </w:tc>
        <w:tc>
          <w:tcPr>
            <w:tcW w:w="851" w:type="dxa"/>
            <w:vMerge/>
            <w:tcBorders>
              <w:left w:val="nil"/>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 w:type="dxa"/>
            <w:vMerge/>
            <w:tcBorders>
              <w:left w:val="nil"/>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r>
      <w:tr w:rsidR="008B0DA1" w:rsidRPr="002B5187" w:rsidTr="002B5187">
        <w:trPr>
          <w:trHeight w:val="28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B0DA1" w:rsidRPr="002B5187" w:rsidRDefault="008B0DA1" w:rsidP="008B0DA1">
            <w:pPr>
              <w:rPr>
                <w:color w:val="000000"/>
                <w:sz w:val="21"/>
                <w:szCs w:val="21"/>
              </w:rPr>
            </w:pPr>
          </w:p>
        </w:tc>
        <w:tc>
          <w:tcPr>
            <w:tcW w:w="5670" w:type="dxa"/>
            <w:vMerge/>
            <w:tcBorders>
              <w:top w:val="nil"/>
              <w:left w:val="single" w:sz="4" w:space="0" w:color="auto"/>
              <w:bottom w:val="single" w:sz="4" w:space="0" w:color="000000"/>
              <w:right w:val="single" w:sz="4" w:space="0" w:color="auto"/>
            </w:tcBorders>
            <w:vAlign w:val="center"/>
            <w:hideMark/>
          </w:tcPr>
          <w:p w:rsidR="008B0DA1" w:rsidRPr="002B5187" w:rsidRDefault="008B0DA1" w:rsidP="008B0DA1">
            <w:pPr>
              <w:rPr>
                <w:sz w:val="21"/>
                <w:szCs w:val="21"/>
                <w:shd w:val="clear" w:color="auto" w:fill="FFFFFF"/>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39</w:t>
            </w:r>
          </w:p>
        </w:tc>
        <w:tc>
          <w:tcPr>
            <w:tcW w:w="708" w:type="dxa"/>
            <w:tcBorders>
              <w:top w:val="single" w:sz="4" w:space="0" w:color="auto"/>
              <w:left w:val="nil"/>
              <w:bottom w:val="single" w:sz="4" w:space="0" w:color="auto"/>
              <w:right w:val="nil"/>
            </w:tcBorders>
            <w:shd w:val="clear" w:color="000000" w:fill="FFFFFF"/>
            <w:noWrap/>
            <w:vAlign w:val="center"/>
            <w:hideMark/>
          </w:tcPr>
          <w:p w:rsidR="008B0DA1" w:rsidRPr="002B5187" w:rsidRDefault="008B0DA1" w:rsidP="008B0DA1">
            <w:pPr>
              <w:jc w:val="center"/>
              <w:rPr>
                <w:sz w:val="21"/>
                <w:szCs w:val="21"/>
                <w:shd w:val="clear" w:color="auto" w:fill="FFFFFF"/>
              </w:rPr>
            </w:pPr>
            <w:r w:rsidRPr="002B5187">
              <w:rPr>
                <w:sz w:val="21"/>
                <w:szCs w:val="21"/>
                <w:shd w:val="clear" w:color="auto" w:fill="FFFFFF"/>
              </w:rPr>
              <w:t>2</w:t>
            </w:r>
          </w:p>
        </w:tc>
        <w:tc>
          <w:tcPr>
            <w:tcW w:w="851" w:type="dxa"/>
            <w:vMerge/>
            <w:tcBorders>
              <w:left w:val="single" w:sz="4" w:space="0" w:color="auto"/>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 w:type="dxa"/>
            <w:vMerge/>
            <w:tcBorders>
              <w:left w:val="nil"/>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r>
      <w:tr w:rsidR="008B0DA1" w:rsidRPr="002B5187" w:rsidTr="002B5187">
        <w:trPr>
          <w:trHeight w:val="461"/>
        </w:trPr>
        <w:tc>
          <w:tcPr>
            <w:tcW w:w="567" w:type="dxa"/>
            <w:vMerge w:val="restart"/>
            <w:tcBorders>
              <w:top w:val="nil"/>
              <w:left w:val="single" w:sz="4" w:space="0" w:color="auto"/>
              <w:right w:val="single" w:sz="4" w:space="0" w:color="auto"/>
            </w:tcBorders>
            <w:shd w:val="clear" w:color="000000" w:fill="FFFFFF"/>
            <w:noWrap/>
            <w:hideMark/>
          </w:tcPr>
          <w:p w:rsidR="008B0DA1" w:rsidRPr="002B5187" w:rsidRDefault="008B0DA1" w:rsidP="008B0DA1">
            <w:pPr>
              <w:jc w:val="center"/>
              <w:rPr>
                <w:color w:val="000000"/>
                <w:sz w:val="21"/>
                <w:szCs w:val="21"/>
              </w:rPr>
            </w:pPr>
            <w:r w:rsidRPr="002B5187">
              <w:rPr>
                <w:color w:val="000000"/>
                <w:sz w:val="21"/>
                <w:szCs w:val="21"/>
              </w:rPr>
              <w:t>4</w:t>
            </w:r>
          </w:p>
        </w:tc>
        <w:tc>
          <w:tcPr>
            <w:tcW w:w="5670" w:type="dxa"/>
            <w:tcBorders>
              <w:top w:val="nil"/>
              <w:left w:val="nil"/>
              <w:bottom w:val="single" w:sz="4" w:space="0" w:color="auto"/>
              <w:right w:val="single" w:sz="4" w:space="0" w:color="auto"/>
            </w:tcBorders>
            <w:shd w:val="clear" w:color="000000" w:fill="FFFFFF"/>
            <w:vAlign w:val="bottom"/>
            <w:hideMark/>
          </w:tcPr>
          <w:p w:rsidR="008B0DA1" w:rsidRPr="002B5187" w:rsidRDefault="008B0DA1" w:rsidP="00185909">
            <w:pPr>
              <w:jc w:val="both"/>
              <w:rPr>
                <w:b/>
                <w:sz w:val="21"/>
                <w:szCs w:val="21"/>
                <w:shd w:val="clear" w:color="auto" w:fill="FFFFFF"/>
              </w:rPr>
            </w:pPr>
            <w:r w:rsidRPr="002B5187">
              <w:rPr>
                <w:b/>
                <w:sz w:val="21"/>
                <w:szCs w:val="21"/>
                <w:shd w:val="clear" w:color="auto" w:fill="FFFFFF"/>
              </w:rPr>
              <w:t xml:space="preserve">Спортивные кроссовки мужские </w:t>
            </w:r>
            <w:r w:rsidR="00185909">
              <w:rPr>
                <w:b/>
                <w:sz w:val="21"/>
                <w:szCs w:val="21"/>
                <w:shd w:val="clear" w:color="auto" w:fill="FFFFFF"/>
              </w:rPr>
              <w:t>«</w:t>
            </w:r>
            <w:r w:rsidRPr="002B5187">
              <w:rPr>
                <w:b/>
                <w:sz w:val="21"/>
                <w:szCs w:val="21"/>
                <w:shd w:val="clear" w:color="auto" w:fill="FFFFFF"/>
              </w:rPr>
              <w:t>ASICS GEL-FUJITRABUCO 6</w:t>
            </w:r>
            <w:r w:rsidR="00185909">
              <w:rPr>
                <w:b/>
                <w:sz w:val="21"/>
                <w:szCs w:val="21"/>
                <w:shd w:val="clear" w:color="auto" w:fill="FFFFFF"/>
              </w:rPr>
              <w:t>»</w:t>
            </w:r>
            <w:r w:rsidRPr="002B5187">
              <w:rPr>
                <w:b/>
                <w:sz w:val="21"/>
                <w:szCs w:val="21"/>
                <w:shd w:val="clear" w:color="auto" w:fill="FFFFFF"/>
              </w:rPr>
              <w:t xml:space="preserve"> </w:t>
            </w:r>
            <w:bookmarkStart w:id="0" w:name="_GoBack"/>
            <w:bookmarkEnd w:id="0"/>
            <w:r w:rsidRPr="002B5187">
              <w:rPr>
                <w:b/>
                <w:sz w:val="21"/>
                <w:szCs w:val="21"/>
                <w:shd w:val="clear" w:color="auto" w:fill="FFFFFF"/>
              </w:rPr>
              <w:t>артикул (T7E4N 9023)</w:t>
            </w:r>
            <w:r w:rsidR="00185909">
              <w:rPr>
                <w:b/>
                <w:sz w:val="21"/>
                <w:szCs w:val="21"/>
                <w:shd w:val="clear" w:color="auto" w:fill="FFFFFF"/>
              </w:rPr>
              <w:t xml:space="preserve"> или эквивалент с характеристиками не хуже:</w:t>
            </w:r>
          </w:p>
        </w:tc>
        <w:tc>
          <w:tcPr>
            <w:tcW w:w="993" w:type="dxa"/>
            <w:tcBorders>
              <w:top w:val="nil"/>
              <w:left w:val="nil"/>
              <w:bottom w:val="single" w:sz="4" w:space="0" w:color="auto"/>
              <w:right w:val="single" w:sz="4" w:space="0" w:color="auto"/>
            </w:tcBorders>
            <w:shd w:val="clear" w:color="000000" w:fill="FFFFFF"/>
            <w:noWrap/>
            <w:vAlign w:val="bottom"/>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30</w:t>
            </w:r>
          </w:p>
        </w:tc>
        <w:tc>
          <w:tcPr>
            <w:tcW w:w="567" w:type="dxa"/>
            <w:tcBorders>
              <w:top w:val="nil"/>
              <w:left w:val="nil"/>
              <w:bottom w:val="single" w:sz="4" w:space="0" w:color="auto"/>
              <w:right w:val="single" w:sz="4" w:space="0" w:color="auto"/>
            </w:tcBorders>
            <w:shd w:val="clear" w:color="000000" w:fill="FFFFFF"/>
            <w:noWrap/>
            <w:vAlign w:val="center"/>
            <w:hideMark/>
          </w:tcPr>
          <w:p w:rsidR="008B0DA1" w:rsidRPr="002B5187" w:rsidRDefault="008B0DA1" w:rsidP="008B0DA1">
            <w:pPr>
              <w:jc w:val="center"/>
              <w:rPr>
                <w:b/>
                <w:sz w:val="21"/>
                <w:szCs w:val="21"/>
                <w:shd w:val="clear" w:color="auto" w:fill="FFFFFF"/>
              </w:rPr>
            </w:pPr>
            <w:r w:rsidRPr="002B5187">
              <w:rPr>
                <w:b/>
                <w:sz w:val="21"/>
                <w:szCs w:val="21"/>
                <w:shd w:val="clear" w:color="auto" w:fill="FFFFFF"/>
              </w:rPr>
              <w:t>пар</w:t>
            </w:r>
          </w:p>
        </w:tc>
      </w:tr>
      <w:tr w:rsidR="008B0DA1" w:rsidRPr="002B5187" w:rsidTr="002B5187">
        <w:trPr>
          <w:trHeight w:val="6244"/>
        </w:trPr>
        <w:tc>
          <w:tcPr>
            <w:tcW w:w="567"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8B0DA1" w:rsidRPr="002B5187" w:rsidRDefault="008B0DA1" w:rsidP="008B0DA1">
            <w:pPr>
              <w:jc w:val="both"/>
              <w:rPr>
                <w:sz w:val="21"/>
                <w:szCs w:val="21"/>
                <w:shd w:val="clear" w:color="auto" w:fill="FFFFFF"/>
              </w:rPr>
            </w:pPr>
            <w:r w:rsidRPr="002B5187">
              <w:rPr>
                <w:sz w:val="21"/>
                <w:szCs w:val="21"/>
                <w:shd w:val="clear" w:color="auto" w:fill="FFFFFF"/>
              </w:rPr>
              <w:t xml:space="preserve">Состав верха кроссовок: Искусственный материал, синтетическая ткань, текстиль. Верх кроссовок </w:t>
            </w:r>
            <w:r w:rsidR="00781C98">
              <w:rPr>
                <w:sz w:val="21"/>
                <w:szCs w:val="21"/>
                <w:shd w:val="clear" w:color="auto" w:fill="FFFFFF"/>
              </w:rPr>
              <w:t>из</w:t>
            </w:r>
            <w:r w:rsidRPr="002B5187">
              <w:rPr>
                <w:sz w:val="21"/>
                <w:szCs w:val="21"/>
                <w:shd w:val="clear" w:color="auto" w:fill="FFFFFF"/>
              </w:rPr>
              <w:t xml:space="preserve"> сети из литых накладок. </w:t>
            </w:r>
            <w:r w:rsidR="0028293E">
              <w:rPr>
                <w:sz w:val="21"/>
                <w:szCs w:val="21"/>
                <w:shd w:val="clear" w:color="auto" w:fill="FFFFFF"/>
              </w:rPr>
              <w:t xml:space="preserve">С </w:t>
            </w:r>
            <w:r w:rsidR="00185909">
              <w:rPr>
                <w:sz w:val="21"/>
                <w:szCs w:val="21"/>
                <w:shd w:val="clear" w:color="auto" w:fill="FFFFFF"/>
              </w:rPr>
              <w:t>«</w:t>
            </w:r>
            <w:r w:rsidRPr="002B5187">
              <w:rPr>
                <w:sz w:val="21"/>
                <w:szCs w:val="21"/>
                <w:shd w:val="clear" w:color="auto" w:fill="FFFFFF"/>
              </w:rPr>
              <w:t xml:space="preserve">3M </w:t>
            </w:r>
            <w:proofErr w:type="spellStart"/>
            <w:r w:rsidRPr="002B5187">
              <w:rPr>
                <w:sz w:val="21"/>
                <w:szCs w:val="21"/>
                <w:shd w:val="clear" w:color="auto" w:fill="FFFFFF"/>
              </w:rPr>
              <w:t>Reflective</w:t>
            </w:r>
            <w:proofErr w:type="spellEnd"/>
            <w:r w:rsidR="00185909">
              <w:rPr>
                <w:sz w:val="21"/>
                <w:szCs w:val="21"/>
                <w:shd w:val="clear" w:color="auto" w:fill="FFFFFF"/>
              </w:rPr>
              <w:t>»</w:t>
            </w:r>
            <w:r w:rsidRPr="002B5187">
              <w:rPr>
                <w:sz w:val="21"/>
                <w:szCs w:val="21"/>
                <w:shd w:val="clear" w:color="auto" w:fill="FFFFFF"/>
              </w:rPr>
              <w:t xml:space="preserve"> </w:t>
            </w:r>
            <w:r w:rsidR="0028293E">
              <w:rPr>
                <w:sz w:val="21"/>
                <w:szCs w:val="21"/>
                <w:shd w:val="clear" w:color="auto" w:fill="FFFFFF"/>
              </w:rPr>
              <w:t xml:space="preserve">(или эквивалент с аналогичными характеристиками) </w:t>
            </w:r>
            <w:r w:rsidRPr="002B5187">
              <w:rPr>
                <w:sz w:val="21"/>
                <w:szCs w:val="21"/>
                <w:shd w:val="clear" w:color="auto" w:fill="FFFFFF"/>
              </w:rPr>
              <w:t>светоотражающи</w:t>
            </w:r>
            <w:r w:rsidR="0028293E">
              <w:rPr>
                <w:sz w:val="21"/>
                <w:szCs w:val="21"/>
                <w:shd w:val="clear" w:color="auto" w:fill="FFFFFF"/>
              </w:rPr>
              <w:t>м</w:t>
            </w:r>
            <w:r w:rsidRPr="002B5187">
              <w:rPr>
                <w:sz w:val="21"/>
                <w:szCs w:val="21"/>
                <w:shd w:val="clear" w:color="auto" w:fill="FFFFFF"/>
              </w:rPr>
              <w:t xml:space="preserve"> материал</w:t>
            </w:r>
            <w:r w:rsidR="0028293E">
              <w:rPr>
                <w:sz w:val="21"/>
                <w:szCs w:val="21"/>
                <w:shd w:val="clear" w:color="auto" w:fill="FFFFFF"/>
              </w:rPr>
              <w:t>ом</w:t>
            </w:r>
            <w:r w:rsidRPr="002B5187">
              <w:rPr>
                <w:sz w:val="21"/>
                <w:szCs w:val="21"/>
                <w:shd w:val="clear" w:color="auto" w:fill="FFFFFF"/>
              </w:rPr>
              <w:t xml:space="preserve">, </w:t>
            </w:r>
            <w:r w:rsidR="0028293E" w:rsidRPr="002B5187">
              <w:rPr>
                <w:sz w:val="21"/>
                <w:szCs w:val="21"/>
                <w:shd w:val="clear" w:color="auto" w:fill="FFFFFF"/>
              </w:rPr>
              <w:t>делаю</w:t>
            </w:r>
            <w:r w:rsidR="0028293E">
              <w:rPr>
                <w:sz w:val="21"/>
                <w:szCs w:val="21"/>
                <w:shd w:val="clear" w:color="auto" w:fill="FFFFFF"/>
              </w:rPr>
              <w:t>щим</w:t>
            </w:r>
            <w:r w:rsidRPr="002B5187">
              <w:rPr>
                <w:sz w:val="21"/>
                <w:szCs w:val="21"/>
                <w:shd w:val="clear" w:color="auto" w:fill="FFFFFF"/>
              </w:rPr>
              <w:t xml:space="preserve"> видимым в тёмное время суток.</w:t>
            </w:r>
          </w:p>
          <w:p w:rsidR="008B0DA1" w:rsidRPr="002B5187" w:rsidRDefault="0028293E" w:rsidP="008B0DA1">
            <w:pPr>
              <w:jc w:val="both"/>
              <w:rPr>
                <w:sz w:val="21"/>
                <w:szCs w:val="21"/>
                <w:shd w:val="clear" w:color="auto" w:fill="FFFFFF"/>
              </w:rPr>
            </w:pPr>
            <w:r>
              <w:rPr>
                <w:sz w:val="21"/>
                <w:szCs w:val="21"/>
                <w:shd w:val="clear" w:color="auto" w:fill="FFFFFF"/>
              </w:rPr>
              <w:t>Подошва</w:t>
            </w:r>
            <w:r w:rsidR="008B0DA1" w:rsidRPr="002B5187">
              <w:rPr>
                <w:sz w:val="21"/>
                <w:szCs w:val="21"/>
                <w:shd w:val="clear" w:color="auto" w:fill="FFFFFF"/>
              </w:rPr>
              <w:t xml:space="preserve"> кроссовок: Подошва для бездорожья. Реверсивный </w:t>
            </w:r>
            <w:proofErr w:type="gramStart"/>
            <w:r w:rsidR="008B0DA1" w:rsidRPr="002B5187">
              <w:rPr>
                <w:sz w:val="21"/>
                <w:szCs w:val="21"/>
                <w:shd w:val="clear" w:color="auto" w:fill="FFFFFF"/>
              </w:rPr>
              <w:t>протектор</w:t>
            </w:r>
            <w:proofErr w:type="gramEnd"/>
            <w:r w:rsidR="008B0DA1" w:rsidRPr="002B5187">
              <w:rPr>
                <w:sz w:val="21"/>
                <w:szCs w:val="21"/>
                <w:shd w:val="clear" w:color="auto" w:fill="FFFFFF"/>
              </w:rPr>
              <w:t xml:space="preserve"> обеспечива</w:t>
            </w:r>
            <w:r>
              <w:rPr>
                <w:sz w:val="21"/>
                <w:szCs w:val="21"/>
                <w:shd w:val="clear" w:color="auto" w:fill="FFFFFF"/>
              </w:rPr>
              <w:t xml:space="preserve">ющий </w:t>
            </w:r>
            <w:r w:rsidR="008B0DA1" w:rsidRPr="002B5187">
              <w:rPr>
                <w:sz w:val="21"/>
                <w:szCs w:val="21"/>
                <w:shd w:val="clear" w:color="auto" w:fill="FFFFFF"/>
              </w:rPr>
              <w:t xml:space="preserve">сцепление во время спуска и подъёма на всех типах трасс. </w:t>
            </w:r>
          </w:p>
          <w:p w:rsidR="008B0DA1" w:rsidRPr="002B5187" w:rsidRDefault="008B0DA1" w:rsidP="008B0DA1">
            <w:pPr>
              <w:jc w:val="both"/>
              <w:rPr>
                <w:sz w:val="21"/>
                <w:szCs w:val="21"/>
                <w:shd w:val="clear" w:color="auto" w:fill="FFFFFF"/>
              </w:rPr>
            </w:pPr>
            <w:r w:rsidRPr="002B5187">
              <w:rPr>
                <w:sz w:val="21"/>
                <w:szCs w:val="21"/>
                <w:shd w:val="clear" w:color="auto" w:fill="FFFFFF"/>
              </w:rPr>
              <w:t>Гель в носочной и пяточной части. Вставки из геля расположены в стратегически важных местах в промежуточной подошве. Пластина, защищающая стопу от острых объектов, таких как камни и ветки.</w:t>
            </w:r>
          </w:p>
          <w:p w:rsidR="008B0DA1" w:rsidRPr="002B5187" w:rsidRDefault="008B0DA1" w:rsidP="008B0DA1">
            <w:pPr>
              <w:jc w:val="both"/>
              <w:rPr>
                <w:sz w:val="21"/>
                <w:szCs w:val="21"/>
                <w:shd w:val="clear" w:color="auto" w:fill="FFFFFF"/>
              </w:rPr>
            </w:pPr>
            <w:r w:rsidRPr="002B5187">
              <w:rPr>
                <w:sz w:val="21"/>
                <w:szCs w:val="21"/>
                <w:shd w:val="clear" w:color="auto" w:fill="FFFFFF"/>
              </w:rPr>
              <w:t xml:space="preserve">Материал средней подошвы </w:t>
            </w:r>
            <w:proofErr w:type="spellStart"/>
            <w:r w:rsidRPr="002B5187">
              <w:rPr>
                <w:sz w:val="21"/>
                <w:szCs w:val="21"/>
                <w:shd w:val="clear" w:color="auto" w:fill="FFFFFF"/>
              </w:rPr>
              <w:t>суперлегкий</w:t>
            </w:r>
            <w:proofErr w:type="spellEnd"/>
            <w:r w:rsidR="0028293E">
              <w:rPr>
                <w:sz w:val="21"/>
                <w:szCs w:val="21"/>
                <w:shd w:val="clear" w:color="auto" w:fill="FFFFFF"/>
              </w:rPr>
              <w:t xml:space="preserve"> с п</w:t>
            </w:r>
            <w:r w:rsidRPr="002B5187">
              <w:rPr>
                <w:sz w:val="21"/>
                <w:szCs w:val="21"/>
                <w:shd w:val="clear" w:color="auto" w:fill="FFFFFF"/>
              </w:rPr>
              <w:t>овышенн</w:t>
            </w:r>
            <w:r w:rsidR="0028293E">
              <w:rPr>
                <w:sz w:val="21"/>
                <w:szCs w:val="21"/>
                <w:shd w:val="clear" w:color="auto" w:fill="FFFFFF"/>
              </w:rPr>
              <w:t>ой</w:t>
            </w:r>
            <w:r w:rsidRPr="002B5187">
              <w:rPr>
                <w:sz w:val="21"/>
                <w:szCs w:val="21"/>
                <w:shd w:val="clear" w:color="auto" w:fill="FFFFFF"/>
              </w:rPr>
              <w:t xml:space="preserve"> амортизаци</w:t>
            </w:r>
            <w:r w:rsidR="0028293E">
              <w:rPr>
                <w:sz w:val="21"/>
                <w:szCs w:val="21"/>
                <w:shd w:val="clear" w:color="auto" w:fill="FFFFFF"/>
              </w:rPr>
              <w:t xml:space="preserve">ей </w:t>
            </w:r>
            <w:r w:rsidRPr="002B5187">
              <w:rPr>
                <w:sz w:val="21"/>
                <w:szCs w:val="21"/>
                <w:shd w:val="clear" w:color="auto" w:fill="FFFFFF"/>
              </w:rPr>
              <w:t>и износостойкост</w:t>
            </w:r>
            <w:r w:rsidR="0028293E">
              <w:rPr>
                <w:sz w:val="21"/>
                <w:szCs w:val="21"/>
                <w:shd w:val="clear" w:color="auto" w:fill="FFFFFF"/>
              </w:rPr>
              <w:t>ью</w:t>
            </w:r>
            <w:r w:rsidRPr="002B5187">
              <w:rPr>
                <w:sz w:val="21"/>
                <w:szCs w:val="21"/>
                <w:shd w:val="clear" w:color="auto" w:fill="FFFFFF"/>
              </w:rPr>
              <w:t xml:space="preserve">. </w:t>
            </w:r>
            <w:r w:rsidR="0028293E">
              <w:rPr>
                <w:sz w:val="21"/>
                <w:szCs w:val="21"/>
                <w:shd w:val="clear" w:color="auto" w:fill="FFFFFF"/>
              </w:rPr>
              <w:t>Из</w:t>
            </w:r>
            <w:r w:rsidRPr="002B5187">
              <w:rPr>
                <w:sz w:val="21"/>
                <w:szCs w:val="21"/>
                <w:shd w:val="clear" w:color="auto" w:fill="FFFFFF"/>
              </w:rPr>
              <w:t xml:space="preserve"> резины п</w:t>
            </w:r>
            <w:r w:rsidR="00781C98">
              <w:rPr>
                <w:sz w:val="21"/>
                <w:szCs w:val="21"/>
                <w:shd w:val="clear" w:color="auto" w:fill="FFFFFF"/>
              </w:rPr>
              <w:t xml:space="preserve">овышенной износостойкости </w:t>
            </w:r>
            <w:r w:rsidR="0028293E">
              <w:rPr>
                <w:sz w:val="21"/>
                <w:szCs w:val="21"/>
                <w:shd w:val="clear" w:color="auto" w:fill="FFFFFF"/>
              </w:rPr>
              <w:t>«</w:t>
            </w:r>
            <w:proofErr w:type="spellStart"/>
            <w:r w:rsidR="00781C98">
              <w:rPr>
                <w:sz w:val="21"/>
                <w:szCs w:val="21"/>
                <w:shd w:val="clear" w:color="auto" w:fill="FFFFFF"/>
              </w:rPr>
              <w:t>Ahar+</w:t>
            </w:r>
            <w:proofErr w:type="spellEnd"/>
            <w:r w:rsidR="0028293E">
              <w:rPr>
                <w:sz w:val="21"/>
                <w:szCs w:val="21"/>
                <w:shd w:val="clear" w:color="auto" w:fill="FFFFFF"/>
              </w:rPr>
              <w:t>» (или эквивалент с аналогичными характеристиками)</w:t>
            </w:r>
            <w:r w:rsidRPr="002B5187">
              <w:rPr>
                <w:sz w:val="21"/>
                <w:szCs w:val="21"/>
                <w:shd w:val="clear" w:color="auto" w:fill="FFFFFF"/>
              </w:rPr>
              <w:t>.</w:t>
            </w:r>
          </w:p>
          <w:p w:rsidR="008B0DA1" w:rsidRPr="002B5187" w:rsidRDefault="0028293E" w:rsidP="008B0DA1">
            <w:pPr>
              <w:jc w:val="both"/>
              <w:rPr>
                <w:sz w:val="21"/>
                <w:szCs w:val="21"/>
                <w:shd w:val="clear" w:color="auto" w:fill="FFFFFF"/>
              </w:rPr>
            </w:pPr>
            <w:r w:rsidRPr="002B5187">
              <w:rPr>
                <w:sz w:val="21"/>
                <w:szCs w:val="21"/>
                <w:shd w:val="clear" w:color="auto" w:fill="FFFFFF"/>
              </w:rPr>
              <w:t>С</w:t>
            </w:r>
            <w:r>
              <w:rPr>
                <w:sz w:val="21"/>
                <w:szCs w:val="21"/>
                <w:shd w:val="clear" w:color="auto" w:fill="FFFFFF"/>
              </w:rPr>
              <w:t xml:space="preserve">тельки </w:t>
            </w:r>
            <w:r w:rsidR="008B0DA1" w:rsidRPr="002B5187">
              <w:rPr>
                <w:sz w:val="21"/>
                <w:szCs w:val="21"/>
                <w:shd w:val="clear" w:color="auto" w:fill="FFFFFF"/>
              </w:rPr>
              <w:t xml:space="preserve">кроссовок: Съемная стелька </w:t>
            </w:r>
            <w:r>
              <w:rPr>
                <w:sz w:val="21"/>
                <w:szCs w:val="21"/>
                <w:shd w:val="clear" w:color="auto" w:fill="FFFFFF"/>
              </w:rPr>
              <w:t>«</w:t>
            </w:r>
            <w:proofErr w:type="spellStart"/>
            <w:r w:rsidR="008B0DA1" w:rsidRPr="002B5187">
              <w:rPr>
                <w:sz w:val="21"/>
                <w:szCs w:val="21"/>
                <w:shd w:val="clear" w:color="auto" w:fill="FFFFFF"/>
              </w:rPr>
              <w:t>ComforDry</w:t>
            </w:r>
            <w:proofErr w:type="spellEnd"/>
            <w:r>
              <w:rPr>
                <w:sz w:val="21"/>
                <w:szCs w:val="21"/>
                <w:shd w:val="clear" w:color="auto" w:fill="FFFFFF"/>
              </w:rPr>
              <w:t xml:space="preserve">» </w:t>
            </w:r>
            <w:r w:rsidR="00B0549C">
              <w:rPr>
                <w:sz w:val="21"/>
                <w:szCs w:val="21"/>
                <w:shd w:val="clear" w:color="auto" w:fill="FFFFFF"/>
              </w:rPr>
              <w:t>(или эквивалент с аналогичными характеристиками)</w:t>
            </w:r>
            <w:r w:rsidR="008B0DA1" w:rsidRPr="002B5187">
              <w:rPr>
                <w:sz w:val="21"/>
                <w:szCs w:val="21"/>
                <w:shd w:val="clear" w:color="auto" w:fill="FFFFFF"/>
              </w:rPr>
              <w:t xml:space="preserve"> для амортизации, отвода тепла и влаги. Обеспечивает амортизацию и антибактериальный эффект, создает сухой и здоровый климат внутри кроссовка.</w:t>
            </w:r>
          </w:p>
          <w:p w:rsidR="008B0DA1" w:rsidRPr="002B5187" w:rsidRDefault="008B0DA1" w:rsidP="008B0DA1">
            <w:pPr>
              <w:rPr>
                <w:sz w:val="21"/>
                <w:szCs w:val="21"/>
                <w:shd w:val="clear" w:color="auto" w:fill="FFFFFF"/>
              </w:rPr>
            </w:pPr>
            <w:r w:rsidRPr="002B5187">
              <w:rPr>
                <w:noProof/>
                <w:sz w:val="21"/>
                <w:szCs w:val="21"/>
              </w:rPr>
              <w:t xml:space="preserve"> </w:t>
            </w:r>
            <w:r w:rsidRPr="002B5187">
              <w:rPr>
                <w:noProof/>
                <w:sz w:val="21"/>
                <w:szCs w:val="21"/>
              </w:rPr>
              <w:drawing>
                <wp:inline distT="0" distB="0" distL="0" distR="0">
                  <wp:extent cx="1628775" cy="929166"/>
                  <wp:effectExtent l="0" t="0" r="0" b="4445"/>
                  <wp:docPr id="186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103" b="19188"/>
                          <a:stretch/>
                        </pic:blipFill>
                        <pic:spPr bwMode="auto">
                          <a:xfrm>
                            <a:off x="0" y="0"/>
                            <a:ext cx="1629113" cy="929359"/>
                          </a:xfrm>
                          <a:prstGeom prst="rect">
                            <a:avLst/>
                          </a:prstGeom>
                          <a:solidFill>
                            <a:srgbClr val="FFFFFF"/>
                          </a:solid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0DA1" w:rsidRPr="002B5187" w:rsidRDefault="008B0DA1" w:rsidP="008B0DA1">
            <w:pPr>
              <w:jc w:val="center"/>
              <w:rPr>
                <w:color w:val="000000"/>
                <w:sz w:val="21"/>
                <w:szCs w:val="21"/>
              </w:rPr>
            </w:pPr>
            <w:r w:rsidRPr="002B5187">
              <w:rPr>
                <w:color w:val="000000"/>
                <w:sz w:val="21"/>
                <w:szCs w:val="21"/>
              </w:rPr>
              <w:t> </w:t>
            </w:r>
          </w:p>
        </w:tc>
        <w:tc>
          <w:tcPr>
            <w:tcW w:w="851" w:type="dxa"/>
            <w:vMerge w:val="restart"/>
            <w:tcBorders>
              <w:top w:val="single" w:sz="4" w:space="0" w:color="auto"/>
              <w:left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p w:rsidR="008B0DA1" w:rsidRPr="002B5187" w:rsidRDefault="008B0DA1" w:rsidP="008B0DA1">
            <w:pPr>
              <w:jc w:val="center"/>
              <w:rPr>
                <w:color w:val="000000"/>
                <w:sz w:val="21"/>
                <w:szCs w:val="21"/>
              </w:rPr>
            </w:pPr>
            <w:r w:rsidRPr="002B5187">
              <w:rPr>
                <w:color w:val="000000"/>
                <w:sz w:val="21"/>
                <w:szCs w:val="21"/>
              </w:rPr>
              <w:t> </w:t>
            </w:r>
          </w:p>
          <w:p w:rsidR="008B0DA1" w:rsidRPr="002B5187" w:rsidRDefault="008B0DA1" w:rsidP="008B0DA1">
            <w:pPr>
              <w:jc w:val="center"/>
              <w:rPr>
                <w:color w:val="000000"/>
                <w:sz w:val="21"/>
                <w:szCs w:val="21"/>
              </w:rPr>
            </w:pPr>
            <w:r w:rsidRPr="002B5187">
              <w:rPr>
                <w:color w:val="000000"/>
                <w:sz w:val="21"/>
                <w:szCs w:val="21"/>
              </w:rPr>
              <w:t> </w:t>
            </w:r>
          </w:p>
          <w:p w:rsidR="008B0DA1" w:rsidRPr="002B5187" w:rsidRDefault="008B0DA1" w:rsidP="008B0DA1">
            <w:pPr>
              <w:jc w:val="center"/>
              <w:rPr>
                <w:color w:val="000000"/>
                <w:sz w:val="21"/>
                <w:szCs w:val="21"/>
              </w:rPr>
            </w:pPr>
            <w:r w:rsidRPr="002B5187">
              <w:rPr>
                <w:color w:val="000000"/>
                <w:sz w:val="21"/>
                <w:szCs w:val="21"/>
              </w:rPr>
              <w:t> </w:t>
            </w:r>
          </w:p>
        </w:tc>
        <w:tc>
          <w:tcPr>
            <w:tcW w:w="567" w:type="dxa"/>
            <w:vMerge w:val="restart"/>
            <w:tcBorders>
              <w:top w:val="single" w:sz="4" w:space="0" w:color="auto"/>
              <w:left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r w:rsidRPr="002B5187">
              <w:rPr>
                <w:color w:val="000000"/>
                <w:sz w:val="21"/>
                <w:szCs w:val="21"/>
              </w:rPr>
              <w:t> </w:t>
            </w:r>
          </w:p>
          <w:p w:rsidR="008B0DA1" w:rsidRPr="002B5187" w:rsidRDefault="008B0DA1" w:rsidP="008B0DA1">
            <w:pPr>
              <w:jc w:val="center"/>
              <w:rPr>
                <w:color w:val="000000"/>
                <w:sz w:val="21"/>
                <w:szCs w:val="21"/>
              </w:rPr>
            </w:pPr>
            <w:r w:rsidRPr="002B5187">
              <w:rPr>
                <w:color w:val="000000"/>
                <w:sz w:val="21"/>
                <w:szCs w:val="21"/>
              </w:rPr>
              <w:t> </w:t>
            </w:r>
          </w:p>
          <w:p w:rsidR="008B0DA1" w:rsidRPr="002B5187" w:rsidRDefault="008B0DA1" w:rsidP="008B0DA1">
            <w:pPr>
              <w:jc w:val="center"/>
              <w:rPr>
                <w:color w:val="000000"/>
                <w:sz w:val="21"/>
                <w:szCs w:val="21"/>
              </w:rPr>
            </w:pPr>
            <w:r w:rsidRPr="002B5187">
              <w:rPr>
                <w:color w:val="000000"/>
                <w:sz w:val="21"/>
                <w:szCs w:val="21"/>
              </w:rPr>
              <w:t> </w:t>
            </w:r>
          </w:p>
          <w:p w:rsidR="008B0DA1" w:rsidRPr="002B5187" w:rsidRDefault="008B0DA1" w:rsidP="008B0DA1">
            <w:pPr>
              <w:jc w:val="center"/>
              <w:rPr>
                <w:color w:val="000000"/>
                <w:sz w:val="21"/>
                <w:szCs w:val="21"/>
              </w:rPr>
            </w:pPr>
            <w:r w:rsidRPr="002B5187">
              <w:rPr>
                <w:color w:val="000000"/>
                <w:sz w:val="21"/>
                <w:szCs w:val="21"/>
              </w:rPr>
              <w:t> </w:t>
            </w:r>
          </w:p>
        </w:tc>
      </w:tr>
      <w:tr w:rsidR="008B0DA1" w:rsidRPr="002B5187" w:rsidTr="002B5187">
        <w:trPr>
          <w:trHeight w:hRule="exact" w:val="284"/>
        </w:trPr>
        <w:tc>
          <w:tcPr>
            <w:tcW w:w="567"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0" w:type="dxa"/>
            <w:vMerge w:val="restart"/>
            <w:tcBorders>
              <w:top w:val="single" w:sz="4" w:space="0" w:color="auto"/>
              <w:left w:val="single" w:sz="4" w:space="0" w:color="auto"/>
              <w:right w:val="single" w:sz="4" w:space="0" w:color="auto"/>
            </w:tcBorders>
            <w:shd w:val="clear" w:color="000000" w:fill="FFFFFF"/>
            <w:hideMark/>
          </w:tcPr>
          <w:p w:rsidR="008B0DA1" w:rsidRPr="002B5187" w:rsidRDefault="008B0DA1" w:rsidP="008B0DA1">
            <w:pPr>
              <w:rPr>
                <w:sz w:val="21"/>
                <w:szCs w:val="21"/>
                <w:shd w:val="clear" w:color="auto" w:fill="FFFFFF"/>
              </w:rPr>
            </w:pPr>
            <w:r w:rsidRPr="002B5187">
              <w:rPr>
                <w:sz w:val="21"/>
                <w:szCs w:val="21"/>
                <w:shd w:val="clear" w:color="auto" w:fill="FFFFFF"/>
              </w:rPr>
              <w:t>Размерный ряд (RU):</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w:t>
            </w:r>
          </w:p>
        </w:tc>
        <w:tc>
          <w:tcPr>
            <w:tcW w:w="851" w:type="dxa"/>
            <w:vMerge/>
            <w:tcBorders>
              <w:left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 w:type="dxa"/>
            <w:vMerge/>
            <w:tcBorders>
              <w:left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r>
      <w:tr w:rsidR="008B0DA1" w:rsidRPr="002B5187" w:rsidTr="002B5187">
        <w:trPr>
          <w:trHeight w:hRule="exact" w:val="284"/>
        </w:trPr>
        <w:tc>
          <w:tcPr>
            <w:tcW w:w="567"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5670" w:type="dxa"/>
            <w:vMerge/>
            <w:tcBorders>
              <w:left w:val="single" w:sz="4" w:space="0" w:color="auto"/>
              <w:right w:val="single" w:sz="4" w:space="0" w:color="auto"/>
            </w:tcBorders>
            <w:shd w:val="clear" w:color="000000" w:fill="FFFFFF"/>
          </w:tcPr>
          <w:p w:rsidR="008B0DA1" w:rsidRPr="002B5187" w:rsidRDefault="008B0DA1" w:rsidP="008B0DA1">
            <w:pPr>
              <w:rPr>
                <w:sz w:val="21"/>
                <w:szCs w:val="21"/>
                <w:shd w:val="clear" w:color="auto" w:fill="FFFFFF"/>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42</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5</w:t>
            </w:r>
          </w:p>
        </w:tc>
        <w:tc>
          <w:tcPr>
            <w:tcW w:w="851" w:type="dxa"/>
            <w:vMerge/>
            <w:tcBorders>
              <w:left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c>
          <w:tcPr>
            <w:tcW w:w="567" w:type="dxa"/>
            <w:vMerge/>
            <w:tcBorders>
              <w:left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r>
      <w:tr w:rsidR="008B0DA1" w:rsidRPr="002B5187" w:rsidTr="002B5187">
        <w:trPr>
          <w:trHeight w:hRule="exact" w:val="284"/>
        </w:trPr>
        <w:tc>
          <w:tcPr>
            <w:tcW w:w="567"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5670" w:type="dxa"/>
            <w:vMerge/>
            <w:tcBorders>
              <w:left w:val="single" w:sz="4" w:space="0" w:color="auto"/>
              <w:right w:val="single" w:sz="4" w:space="0" w:color="auto"/>
            </w:tcBorders>
            <w:vAlign w:val="center"/>
            <w:hideMark/>
          </w:tcPr>
          <w:p w:rsidR="008B0DA1" w:rsidRPr="002B5187" w:rsidRDefault="008B0DA1" w:rsidP="008B0DA1">
            <w:pPr>
              <w:rPr>
                <w:color w:val="000000"/>
                <w:sz w:val="21"/>
                <w:szCs w:val="21"/>
              </w:rPr>
            </w:pPr>
          </w:p>
        </w:tc>
        <w:tc>
          <w:tcPr>
            <w:tcW w:w="993" w:type="dxa"/>
            <w:tcBorders>
              <w:top w:val="nil"/>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42,5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w:t>
            </w:r>
          </w:p>
        </w:tc>
        <w:tc>
          <w:tcPr>
            <w:tcW w:w="851" w:type="dxa"/>
            <w:vMerge/>
            <w:tcBorders>
              <w:left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c>
          <w:tcPr>
            <w:tcW w:w="567" w:type="dxa"/>
            <w:vMerge/>
            <w:tcBorders>
              <w:left w:val="single" w:sz="4" w:space="0" w:color="auto"/>
              <w:right w:val="single" w:sz="4" w:space="0" w:color="auto"/>
            </w:tcBorders>
            <w:shd w:val="clear" w:color="000000" w:fill="FFFFFF"/>
            <w:noWrap/>
            <w:vAlign w:val="bottom"/>
            <w:hideMark/>
          </w:tcPr>
          <w:p w:rsidR="008B0DA1" w:rsidRPr="002B5187" w:rsidRDefault="008B0DA1" w:rsidP="008B0DA1">
            <w:pPr>
              <w:jc w:val="center"/>
              <w:rPr>
                <w:color w:val="000000"/>
                <w:sz w:val="21"/>
                <w:szCs w:val="21"/>
              </w:rPr>
            </w:pPr>
          </w:p>
        </w:tc>
      </w:tr>
      <w:tr w:rsidR="008B0DA1" w:rsidRPr="002B5187" w:rsidTr="002B5187">
        <w:trPr>
          <w:trHeight w:hRule="exact" w:val="284"/>
        </w:trPr>
        <w:tc>
          <w:tcPr>
            <w:tcW w:w="567"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5670"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5</w:t>
            </w:r>
          </w:p>
        </w:tc>
        <w:tc>
          <w:tcPr>
            <w:tcW w:w="851" w:type="dxa"/>
            <w:vMerge/>
            <w:tcBorders>
              <w:left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c>
          <w:tcPr>
            <w:tcW w:w="567" w:type="dxa"/>
            <w:vMerge/>
            <w:tcBorders>
              <w:left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r>
      <w:tr w:rsidR="008B0DA1" w:rsidRPr="002B5187" w:rsidTr="002B5187">
        <w:trPr>
          <w:trHeight w:hRule="exact" w:val="284"/>
        </w:trPr>
        <w:tc>
          <w:tcPr>
            <w:tcW w:w="567"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5670"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5</w:t>
            </w:r>
          </w:p>
        </w:tc>
        <w:tc>
          <w:tcPr>
            <w:tcW w:w="851" w:type="dxa"/>
            <w:vMerge/>
            <w:tcBorders>
              <w:left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c>
          <w:tcPr>
            <w:tcW w:w="567" w:type="dxa"/>
            <w:vMerge/>
            <w:tcBorders>
              <w:left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r>
      <w:tr w:rsidR="008B0DA1" w:rsidRPr="002B5187" w:rsidTr="002B5187">
        <w:trPr>
          <w:trHeight w:hRule="exact" w:val="284"/>
        </w:trPr>
        <w:tc>
          <w:tcPr>
            <w:tcW w:w="567"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5670" w:type="dxa"/>
            <w:vMerge/>
            <w:tcBorders>
              <w:left w:val="single" w:sz="4" w:space="0" w:color="auto"/>
              <w:right w:val="single" w:sz="4" w:space="0" w:color="auto"/>
            </w:tcBorders>
            <w:vAlign w:val="center"/>
          </w:tcPr>
          <w:p w:rsidR="008B0DA1" w:rsidRPr="002B5187" w:rsidRDefault="008B0DA1" w:rsidP="008B0DA1">
            <w:pPr>
              <w:rPr>
                <w:color w:val="000000"/>
                <w:sz w:val="21"/>
                <w:szCs w:val="21"/>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5</w:t>
            </w:r>
          </w:p>
        </w:tc>
        <w:tc>
          <w:tcPr>
            <w:tcW w:w="851" w:type="dxa"/>
            <w:vMerge/>
            <w:tcBorders>
              <w:left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c>
          <w:tcPr>
            <w:tcW w:w="567" w:type="dxa"/>
            <w:vMerge/>
            <w:tcBorders>
              <w:left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r>
      <w:tr w:rsidR="008B0DA1" w:rsidRPr="002B5187" w:rsidTr="002B5187">
        <w:trPr>
          <w:trHeight w:hRule="exact" w:val="284"/>
        </w:trPr>
        <w:tc>
          <w:tcPr>
            <w:tcW w:w="567" w:type="dxa"/>
            <w:vMerge/>
            <w:tcBorders>
              <w:left w:val="single" w:sz="4" w:space="0" w:color="auto"/>
              <w:bottom w:val="single" w:sz="4" w:space="0" w:color="auto"/>
              <w:right w:val="single" w:sz="4" w:space="0" w:color="auto"/>
            </w:tcBorders>
            <w:vAlign w:val="center"/>
          </w:tcPr>
          <w:p w:rsidR="008B0DA1" w:rsidRPr="002B5187" w:rsidRDefault="008B0DA1" w:rsidP="008B0DA1">
            <w:pPr>
              <w:rPr>
                <w:color w:val="000000"/>
                <w:sz w:val="21"/>
                <w:szCs w:val="21"/>
              </w:rPr>
            </w:pPr>
          </w:p>
        </w:tc>
        <w:tc>
          <w:tcPr>
            <w:tcW w:w="5670" w:type="dxa"/>
            <w:vMerge/>
            <w:tcBorders>
              <w:left w:val="single" w:sz="4" w:space="0" w:color="auto"/>
              <w:bottom w:val="single" w:sz="4" w:space="0" w:color="auto"/>
              <w:right w:val="single" w:sz="4" w:space="0" w:color="auto"/>
            </w:tcBorders>
            <w:vAlign w:val="center"/>
          </w:tcPr>
          <w:p w:rsidR="008B0DA1" w:rsidRPr="002B5187" w:rsidRDefault="008B0DA1" w:rsidP="008B0DA1">
            <w:pPr>
              <w:rPr>
                <w:color w:val="000000"/>
                <w:sz w:val="21"/>
                <w:szCs w:val="21"/>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46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DA1" w:rsidRPr="002B5187" w:rsidRDefault="008B0DA1" w:rsidP="008B0DA1">
            <w:pPr>
              <w:jc w:val="center"/>
              <w:rPr>
                <w:sz w:val="21"/>
                <w:szCs w:val="21"/>
                <w:shd w:val="clear" w:color="auto" w:fill="FFFFFF"/>
              </w:rPr>
            </w:pPr>
            <w:r w:rsidRPr="002B5187">
              <w:rPr>
                <w:sz w:val="21"/>
                <w:szCs w:val="21"/>
                <w:shd w:val="clear" w:color="auto" w:fill="FFFFFF"/>
              </w:rPr>
              <w:t>2</w:t>
            </w:r>
          </w:p>
        </w:tc>
        <w:tc>
          <w:tcPr>
            <w:tcW w:w="851" w:type="dxa"/>
            <w:vMerge/>
            <w:tcBorders>
              <w:left w:val="single" w:sz="4" w:space="0" w:color="auto"/>
              <w:bottom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c>
          <w:tcPr>
            <w:tcW w:w="567" w:type="dxa"/>
            <w:vMerge/>
            <w:tcBorders>
              <w:left w:val="single" w:sz="4" w:space="0" w:color="auto"/>
              <w:bottom w:val="single" w:sz="4" w:space="0" w:color="auto"/>
              <w:right w:val="single" w:sz="4" w:space="0" w:color="auto"/>
            </w:tcBorders>
            <w:shd w:val="clear" w:color="000000" w:fill="FFFFFF"/>
            <w:noWrap/>
            <w:vAlign w:val="bottom"/>
          </w:tcPr>
          <w:p w:rsidR="008B0DA1" w:rsidRPr="002B5187" w:rsidRDefault="008B0DA1" w:rsidP="008B0DA1">
            <w:pPr>
              <w:jc w:val="center"/>
              <w:rPr>
                <w:color w:val="000000"/>
                <w:sz w:val="21"/>
                <w:szCs w:val="21"/>
              </w:rPr>
            </w:pPr>
          </w:p>
        </w:tc>
      </w:tr>
    </w:tbl>
    <w:p w:rsidR="008B0DA1" w:rsidRPr="002B5187" w:rsidRDefault="008B0DA1" w:rsidP="008B0DA1">
      <w:pPr>
        <w:rPr>
          <w:sz w:val="21"/>
          <w:szCs w:val="21"/>
        </w:rPr>
      </w:pPr>
    </w:p>
    <w:p w:rsidR="008B0DA1" w:rsidRPr="002B5187" w:rsidRDefault="008B0DA1" w:rsidP="005E01E7">
      <w:pPr>
        <w:ind w:firstLine="709"/>
        <w:jc w:val="both"/>
        <w:rPr>
          <w:sz w:val="21"/>
          <w:szCs w:val="21"/>
        </w:rPr>
      </w:pPr>
    </w:p>
    <w:p w:rsidR="0062652A" w:rsidRPr="00C133FE" w:rsidRDefault="0062652A" w:rsidP="0062652A">
      <w:pPr>
        <w:shd w:val="clear" w:color="auto" w:fill="FFFFFF"/>
        <w:ind w:firstLine="709"/>
        <w:jc w:val="both"/>
        <w:rPr>
          <w:i/>
          <w:sz w:val="21"/>
          <w:szCs w:val="21"/>
        </w:rPr>
      </w:pPr>
      <w:r w:rsidRPr="00C133FE">
        <w:rPr>
          <w:i/>
          <w:sz w:val="21"/>
          <w:szCs w:val="21"/>
        </w:rPr>
        <w:t xml:space="preserve">В случае приведения Заказчиком в </w:t>
      </w:r>
      <w:r>
        <w:rPr>
          <w:i/>
          <w:sz w:val="21"/>
          <w:szCs w:val="21"/>
        </w:rPr>
        <w:t xml:space="preserve">Таблице </w:t>
      </w:r>
      <w:r w:rsidRPr="00C133FE">
        <w:rPr>
          <w:i/>
          <w:sz w:val="21"/>
          <w:szCs w:val="21"/>
        </w:rPr>
        <w:t>№ 1 изображени</w:t>
      </w:r>
      <w:r>
        <w:rPr>
          <w:i/>
          <w:sz w:val="21"/>
          <w:szCs w:val="21"/>
        </w:rPr>
        <w:t>й</w:t>
      </w:r>
      <w:r w:rsidRPr="00C133FE">
        <w:rPr>
          <w:i/>
          <w:sz w:val="21"/>
          <w:szCs w:val="21"/>
        </w:rPr>
        <w:t xml:space="preserve"> товар</w:t>
      </w:r>
      <w:r>
        <w:rPr>
          <w:i/>
          <w:sz w:val="21"/>
          <w:szCs w:val="21"/>
        </w:rPr>
        <w:t>ов</w:t>
      </w:r>
      <w:r w:rsidRPr="00C133FE">
        <w:rPr>
          <w:i/>
          <w:sz w:val="21"/>
          <w:szCs w:val="21"/>
        </w:rPr>
        <w:t>, данн</w:t>
      </w:r>
      <w:r>
        <w:rPr>
          <w:i/>
          <w:sz w:val="21"/>
          <w:szCs w:val="21"/>
        </w:rPr>
        <w:t>ые</w:t>
      </w:r>
      <w:r w:rsidRPr="00C133FE">
        <w:rPr>
          <w:i/>
          <w:sz w:val="21"/>
          <w:szCs w:val="21"/>
        </w:rPr>
        <w:t xml:space="preserve"> изображени</w:t>
      </w:r>
      <w:r>
        <w:rPr>
          <w:i/>
          <w:sz w:val="21"/>
          <w:szCs w:val="21"/>
        </w:rPr>
        <w:t>я</w:t>
      </w:r>
      <w:r w:rsidRPr="00C133FE">
        <w:rPr>
          <w:i/>
          <w:sz w:val="21"/>
          <w:szCs w:val="21"/>
        </w:rPr>
        <w:t xml:space="preserve"> представля</w:t>
      </w:r>
      <w:r>
        <w:rPr>
          <w:i/>
          <w:sz w:val="21"/>
          <w:szCs w:val="21"/>
        </w:rPr>
        <w:t>ю</w:t>
      </w:r>
      <w:r w:rsidRPr="00C133FE">
        <w:rPr>
          <w:i/>
          <w:sz w:val="21"/>
          <w:szCs w:val="21"/>
        </w:rPr>
        <w:t>т собой пример товара, приобретаемого Заказчиком в рамках закупки. Приводимые изображения являются схематичными, не указывают на конкретные цветовые, технические и функциональные решения.</w:t>
      </w:r>
    </w:p>
    <w:p w:rsidR="005E01E7" w:rsidRDefault="005E01E7" w:rsidP="005E01E7">
      <w:pPr>
        <w:spacing w:after="200" w:line="276" w:lineRule="auto"/>
        <w:rPr>
          <w:sz w:val="21"/>
          <w:szCs w:val="21"/>
        </w:rPr>
      </w:pPr>
      <w:r>
        <w:rPr>
          <w:sz w:val="21"/>
          <w:szCs w:val="21"/>
        </w:rPr>
        <w:br w:type="page"/>
      </w:r>
    </w:p>
    <w:p w:rsidR="005E01E7" w:rsidRPr="00A32B8B" w:rsidRDefault="005E01E7" w:rsidP="005E01E7">
      <w:pPr>
        <w:spacing w:line="276" w:lineRule="auto"/>
        <w:jc w:val="right"/>
        <w:rPr>
          <w:sz w:val="21"/>
          <w:szCs w:val="21"/>
        </w:rPr>
      </w:pPr>
      <w:r w:rsidRPr="00A32B8B">
        <w:rPr>
          <w:sz w:val="21"/>
          <w:szCs w:val="21"/>
        </w:rPr>
        <w:t>Приложение № 2</w:t>
      </w:r>
    </w:p>
    <w:p w:rsidR="005E01E7" w:rsidRPr="00A32B8B" w:rsidRDefault="005E01E7" w:rsidP="005E01E7">
      <w:pPr>
        <w:pStyle w:val="21"/>
        <w:tabs>
          <w:tab w:val="num" w:pos="0"/>
        </w:tabs>
        <w:ind w:left="0"/>
        <w:jc w:val="center"/>
        <w:rPr>
          <w:b/>
          <w:sz w:val="21"/>
          <w:szCs w:val="21"/>
        </w:rPr>
      </w:pPr>
      <w:r w:rsidRPr="00A32B8B">
        <w:rPr>
          <w:b/>
          <w:sz w:val="21"/>
          <w:szCs w:val="21"/>
        </w:rPr>
        <w:t>КОТИРОВОЧНАЯ ЗАЯВКА</w:t>
      </w:r>
    </w:p>
    <w:p w:rsidR="005E01E7" w:rsidRPr="00A32B8B" w:rsidRDefault="005E01E7" w:rsidP="005E01E7">
      <w:pPr>
        <w:ind w:right="-1"/>
        <w:rPr>
          <w:sz w:val="21"/>
          <w:szCs w:val="21"/>
        </w:rPr>
      </w:pPr>
      <w:r w:rsidRPr="00A32B8B">
        <w:rPr>
          <w:sz w:val="21"/>
          <w:szCs w:val="21"/>
        </w:rPr>
        <w:t xml:space="preserve">г. Красноярск                                                                        </w:t>
      </w:r>
      <w:r>
        <w:rPr>
          <w:sz w:val="21"/>
          <w:szCs w:val="21"/>
        </w:rPr>
        <w:t xml:space="preserve">                                 «____» _________ 2018</w:t>
      </w:r>
      <w:r w:rsidRPr="00A32B8B">
        <w:rPr>
          <w:sz w:val="21"/>
          <w:szCs w:val="21"/>
        </w:rPr>
        <w:t xml:space="preserve"> года</w:t>
      </w:r>
    </w:p>
    <w:p w:rsidR="005E01E7" w:rsidRPr="00A32B8B" w:rsidRDefault="005E01E7" w:rsidP="005E01E7">
      <w:pPr>
        <w:ind w:right="-1"/>
        <w:rPr>
          <w:sz w:val="21"/>
          <w:szCs w:val="21"/>
        </w:rPr>
      </w:pPr>
    </w:p>
    <w:p w:rsidR="005E01E7" w:rsidRPr="00A32B8B" w:rsidRDefault="005E01E7" w:rsidP="005E01E7">
      <w:pPr>
        <w:ind w:right="-1" w:firstLine="708"/>
        <w:jc w:val="both"/>
        <w:rPr>
          <w:sz w:val="21"/>
          <w:szCs w:val="21"/>
        </w:rPr>
      </w:pPr>
      <w:r w:rsidRPr="00A32B8B">
        <w:rPr>
          <w:sz w:val="21"/>
          <w:szCs w:val="21"/>
        </w:rPr>
        <w:t xml:space="preserve">На Ваш запрос котировок </w:t>
      </w:r>
      <w:r w:rsidRPr="00A32B8B">
        <w:rPr>
          <w:bCs/>
          <w:sz w:val="21"/>
          <w:szCs w:val="21"/>
        </w:rPr>
        <w:t xml:space="preserve">в электронной форме </w:t>
      </w:r>
      <w:r w:rsidRPr="00A32B8B">
        <w:rPr>
          <w:sz w:val="21"/>
          <w:szCs w:val="21"/>
        </w:rPr>
        <w:t xml:space="preserve">№ </w:t>
      </w:r>
      <w:r>
        <w:rPr>
          <w:sz w:val="21"/>
          <w:szCs w:val="21"/>
        </w:rPr>
        <w:t>431-18</w:t>
      </w:r>
      <w:proofErr w:type="gramStart"/>
      <w:r w:rsidRPr="00A32B8B">
        <w:rPr>
          <w:sz w:val="21"/>
          <w:szCs w:val="21"/>
        </w:rPr>
        <w:t>/А</w:t>
      </w:r>
      <w:proofErr w:type="gramEnd"/>
      <w:r w:rsidRPr="00A32B8B">
        <w:rPr>
          <w:sz w:val="21"/>
          <w:szCs w:val="21"/>
        </w:rPr>
        <w:t xml:space="preserve">/эф на </w:t>
      </w:r>
      <w:r>
        <w:rPr>
          <w:sz w:val="21"/>
          <w:szCs w:val="21"/>
        </w:rPr>
        <w:t>поставку спортивной обуви</w:t>
      </w:r>
      <w:r w:rsidRPr="00A32B8B">
        <w:rPr>
          <w:sz w:val="21"/>
          <w:szCs w:val="21"/>
        </w:rPr>
        <w:t xml:space="preserve"> для нужд ФГАОУ ВО «Сибирский федеральный университет»</w:t>
      </w:r>
    </w:p>
    <w:p w:rsidR="005E01E7" w:rsidRPr="00A32B8B" w:rsidRDefault="005E01E7" w:rsidP="005E01E7">
      <w:pPr>
        <w:ind w:right="-1"/>
        <w:rPr>
          <w:sz w:val="21"/>
          <w:szCs w:val="21"/>
        </w:rPr>
      </w:pPr>
      <w:r w:rsidRPr="00A32B8B">
        <w:rPr>
          <w:sz w:val="21"/>
          <w:szCs w:val="21"/>
        </w:rPr>
        <w:t>_________________________________________________________________________________________</w:t>
      </w:r>
    </w:p>
    <w:p w:rsidR="005E01E7" w:rsidRDefault="005E01E7" w:rsidP="005E01E7">
      <w:pPr>
        <w:autoSpaceDE w:val="0"/>
        <w:autoSpaceDN w:val="0"/>
        <w:adjustRightInd w:val="0"/>
        <w:ind w:right="-1"/>
        <w:jc w:val="both"/>
        <w:rPr>
          <w:bCs/>
          <w:i/>
          <w:color w:val="A6A6A6"/>
          <w:sz w:val="21"/>
          <w:szCs w:val="21"/>
        </w:rPr>
      </w:pPr>
      <w:r w:rsidRPr="00A32B8B">
        <w:rPr>
          <w:bCs/>
          <w:i/>
          <w:color w:val="A6A6A6"/>
          <w:sz w:val="21"/>
          <w:szCs w:val="21"/>
        </w:rPr>
        <w:t xml:space="preserve"> </w:t>
      </w:r>
      <w:proofErr w:type="gramStart"/>
      <w:r w:rsidRPr="00A32B8B">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A32B8B">
        <w:rPr>
          <w:i/>
          <w:color w:val="A6A6A6"/>
          <w:sz w:val="21"/>
          <w:szCs w:val="21"/>
          <w:vertAlign w:val="superscript"/>
        </w:rPr>
        <w:t xml:space="preserve"> </w:t>
      </w:r>
      <w:r w:rsidRPr="00A32B8B">
        <w:rPr>
          <w:bCs/>
          <w:i/>
          <w:color w:val="A6A6A6"/>
          <w:sz w:val="21"/>
          <w:szCs w:val="21"/>
        </w:rPr>
        <w:t>индивидуального предпринимателя</w:t>
      </w:r>
      <w:r w:rsidRPr="00A32B8B">
        <w:rPr>
          <w:sz w:val="21"/>
          <w:szCs w:val="21"/>
        </w:rPr>
        <w:t xml:space="preserve"> </w:t>
      </w:r>
      <w:r w:rsidRPr="00A32B8B">
        <w:rPr>
          <w:bCs/>
          <w:i/>
          <w:color w:val="A6A6A6"/>
          <w:sz w:val="21"/>
          <w:szCs w:val="21"/>
        </w:rPr>
        <w:t>или каждого из нескольких физических лиц, в том числе индивидуальных предпринимателей,</w:t>
      </w:r>
      <w:r w:rsidRPr="00A32B8B">
        <w:rPr>
          <w:sz w:val="21"/>
          <w:szCs w:val="21"/>
        </w:rPr>
        <w:t xml:space="preserve"> </w:t>
      </w:r>
      <w:r w:rsidRPr="00A32B8B">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A32B8B">
        <w:rPr>
          <w:i/>
          <w:color w:val="A6A6A6"/>
          <w:sz w:val="21"/>
          <w:szCs w:val="21"/>
        </w:rPr>
        <w:t>закупки</w:t>
      </w:r>
      <w:r w:rsidRPr="00A32B8B">
        <w:rPr>
          <w:bCs/>
          <w:i/>
          <w:color w:val="A6A6A6"/>
          <w:sz w:val="21"/>
          <w:szCs w:val="21"/>
        </w:rPr>
        <w:t>, КПП, ОГРН)</w:t>
      </w:r>
      <w:proofErr w:type="gramEnd"/>
    </w:p>
    <w:p w:rsidR="005E01E7" w:rsidRPr="00A32B8B" w:rsidRDefault="005E01E7" w:rsidP="005E01E7">
      <w:pPr>
        <w:autoSpaceDE w:val="0"/>
        <w:autoSpaceDN w:val="0"/>
        <w:adjustRightInd w:val="0"/>
        <w:ind w:right="-1"/>
        <w:jc w:val="both"/>
        <w:rPr>
          <w:bCs/>
          <w:i/>
          <w:color w:val="A6A6A6"/>
          <w:sz w:val="21"/>
          <w:szCs w:val="21"/>
        </w:rPr>
      </w:pPr>
    </w:p>
    <w:p w:rsidR="005E01E7" w:rsidRPr="00A32B8B" w:rsidRDefault="005E01E7" w:rsidP="005E01E7">
      <w:pPr>
        <w:ind w:right="-1" w:firstLine="709"/>
        <w:rPr>
          <w:b/>
          <w:sz w:val="21"/>
          <w:szCs w:val="21"/>
        </w:rPr>
      </w:pPr>
      <w:r w:rsidRPr="00A32B8B">
        <w:rPr>
          <w:b/>
          <w:sz w:val="21"/>
          <w:szCs w:val="21"/>
        </w:rPr>
        <w:t>ИНН _____________________________________________</w:t>
      </w:r>
    </w:p>
    <w:p w:rsidR="005E01E7" w:rsidRDefault="005E01E7" w:rsidP="005E01E7">
      <w:pPr>
        <w:ind w:right="-1" w:firstLine="709"/>
        <w:jc w:val="both"/>
        <w:rPr>
          <w:i/>
          <w:color w:val="A6A6A6"/>
          <w:sz w:val="21"/>
          <w:szCs w:val="21"/>
        </w:rPr>
      </w:pPr>
      <w:r w:rsidRPr="00A32B8B">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5E01E7" w:rsidRPr="00A32B8B" w:rsidRDefault="005E01E7" w:rsidP="005E01E7">
      <w:pPr>
        <w:ind w:right="-1" w:firstLine="709"/>
        <w:jc w:val="both"/>
        <w:rPr>
          <w:i/>
          <w:color w:val="A6A6A6"/>
          <w:sz w:val="21"/>
          <w:szCs w:val="21"/>
        </w:rPr>
      </w:pPr>
    </w:p>
    <w:p w:rsidR="005E01E7" w:rsidRDefault="005E01E7" w:rsidP="005E01E7">
      <w:pPr>
        <w:pStyle w:val="3"/>
        <w:spacing w:before="0" w:beforeAutospacing="0" w:after="0" w:afterAutospacing="0"/>
        <w:ind w:firstLine="708"/>
        <w:jc w:val="both"/>
        <w:rPr>
          <w:b w:val="0"/>
          <w:sz w:val="21"/>
          <w:szCs w:val="21"/>
        </w:rPr>
      </w:pPr>
      <w:r w:rsidRPr="00A32B8B">
        <w:rPr>
          <w:b w:val="0"/>
          <w:sz w:val="21"/>
          <w:szCs w:val="21"/>
        </w:rPr>
        <w:t>согласно осущест</w:t>
      </w:r>
      <w:r>
        <w:rPr>
          <w:b w:val="0"/>
          <w:sz w:val="21"/>
          <w:szCs w:val="21"/>
        </w:rPr>
        <w:t>вить поставку спортивной обуви</w:t>
      </w:r>
      <w:r w:rsidRPr="00A32B8B">
        <w:rPr>
          <w:b w:val="0"/>
          <w:sz w:val="21"/>
          <w:szCs w:val="21"/>
        </w:rPr>
        <w:t xml:space="preserve"> (далее - товар) для нужд ФГАОУ ВО «Сибирский федеральный университет»,</w:t>
      </w:r>
      <w:r>
        <w:rPr>
          <w:b w:val="0"/>
          <w:sz w:val="21"/>
          <w:szCs w:val="21"/>
        </w:rPr>
        <w:t xml:space="preserve"> в соответствии с </w:t>
      </w:r>
      <w:r w:rsidRPr="00934366">
        <w:rPr>
          <w:b w:val="0"/>
          <w:sz w:val="21"/>
          <w:szCs w:val="21"/>
        </w:rPr>
        <w:t>извещени</w:t>
      </w:r>
      <w:r>
        <w:rPr>
          <w:b w:val="0"/>
          <w:sz w:val="21"/>
          <w:szCs w:val="21"/>
        </w:rPr>
        <w:t>ем</w:t>
      </w:r>
      <w:r w:rsidRPr="00934366">
        <w:rPr>
          <w:b w:val="0"/>
          <w:sz w:val="21"/>
          <w:szCs w:val="21"/>
        </w:rPr>
        <w:t xml:space="preserve"> и документаци</w:t>
      </w:r>
      <w:r>
        <w:rPr>
          <w:b w:val="0"/>
          <w:sz w:val="21"/>
          <w:szCs w:val="21"/>
        </w:rPr>
        <w:t>ей</w:t>
      </w:r>
      <w:r w:rsidRPr="00934366">
        <w:rPr>
          <w:b w:val="0"/>
          <w:sz w:val="21"/>
          <w:szCs w:val="21"/>
        </w:rPr>
        <w:t xml:space="preserve"> о проведении запроса котировок в электронной форме № </w:t>
      </w:r>
      <w:r>
        <w:rPr>
          <w:b w:val="0"/>
          <w:sz w:val="21"/>
          <w:szCs w:val="21"/>
        </w:rPr>
        <w:t>431</w:t>
      </w:r>
      <w:r w:rsidRPr="00934366">
        <w:rPr>
          <w:b w:val="0"/>
          <w:sz w:val="21"/>
          <w:szCs w:val="21"/>
        </w:rPr>
        <w:t>-18</w:t>
      </w:r>
      <w:proofErr w:type="gramStart"/>
      <w:r w:rsidRPr="00934366">
        <w:rPr>
          <w:b w:val="0"/>
          <w:sz w:val="21"/>
          <w:szCs w:val="21"/>
        </w:rPr>
        <w:t>/А</w:t>
      </w:r>
      <w:proofErr w:type="gramEnd"/>
      <w:r w:rsidRPr="00934366">
        <w:rPr>
          <w:b w:val="0"/>
          <w:sz w:val="21"/>
          <w:szCs w:val="21"/>
        </w:rPr>
        <w:t>/эф</w:t>
      </w:r>
      <w:r>
        <w:rPr>
          <w:b w:val="0"/>
          <w:sz w:val="21"/>
          <w:szCs w:val="21"/>
        </w:rPr>
        <w:t>,</w:t>
      </w:r>
      <w:r w:rsidRPr="00934366">
        <w:rPr>
          <w:sz w:val="21"/>
          <w:szCs w:val="21"/>
        </w:rPr>
        <w:t xml:space="preserve"> </w:t>
      </w:r>
      <w:r w:rsidRPr="003529B6">
        <w:rPr>
          <w:b w:val="0"/>
          <w:sz w:val="21"/>
          <w:szCs w:val="21"/>
        </w:rPr>
        <w:t>и</w:t>
      </w:r>
      <w:r>
        <w:rPr>
          <w:sz w:val="21"/>
          <w:szCs w:val="21"/>
        </w:rPr>
        <w:t xml:space="preserve"> </w:t>
      </w:r>
      <w:r w:rsidRPr="00A32B8B">
        <w:rPr>
          <w:b w:val="0"/>
          <w:sz w:val="21"/>
          <w:szCs w:val="21"/>
        </w:rPr>
        <w:t>согласно следующим условиям:</w:t>
      </w:r>
    </w:p>
    <w:p w:rsidR="005E01E7" w:rsidRPr="00A32B8B" w:rsidRDefault="005E01E7" w:rsidP="005E01E7">
      <w:pPr>
        <w:pStyle w:val="3"/>
        <w:spacing w:before="0" w:beforeAutospacing="0" w:after="0" w:afterAutospacing="0"/>
        <w:ind w:firstLine="708"/>
        <w:jc w:val="both"/>
        <w:rPr>
          <w:b w:val="0"/>
          <w:sz w:val="21"/>
          <w:szCs w:val="21"/>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406"/>
        <w:gridCol w:w="1559"/>
        <w:gridCol w:w="1560"/>
        <w:gridCol w:w="1275"/>
        <w:gridCol w:w="1276"/>
        <w:gridCol w:w="851"/>
        <w:gridCol w:w="992"/>
      </w:tblGrid>
      <w:tr w:rsidR="005E01E7" w:rsidRPr="00A32B8B" w:rsidTr="005E01E7">
        <w:trPr>
          <w:trHeight w:val="302"/>
        </w:trPr>
        <w:tc>
          <w:tcPr>
            <w:tcW w:w="557" w:type="dxa"/>
          </w:tcPr>
          <w:p w:rsidR="005E01E7" w:rsidRPr="00A32B8B" w:rsidRDefault="005E01E7" w:rsidP="005E01E7">
            <w:pPr>
              <w:jc w:val="center"/>
              <w:rPr>
                <w:b/>
                <w:sz w:val="21"/>
                <w:szCs w:val="21"/>
              </w:rPr>
            </w:pPr>
            <w:r w:rsidRPr="00A32B8B">
              <w:rPr>
                <w:b/>
                <w:sz w:val="21"/>
                <w:szCs w:val="21"/>
              </w:rPr>
              <w:t xml:space="preserve">№ </w:t>
            </w:r>
            <w:proofErr w:type="spellStart"/>
            <w:proofErr w:type="gramStart"/>
            <w:r w:rsidRPr="00A32B8B">
              <w:rPr>
                <w:b/>
                <w:sz w:val="21"/>
                <w:szCs w:val="21"/>
              </w:rPr>
              <w:t>п</w:t>
            </w:r>
            <w:proofErr w:type="spellEnd"/>
            <w:proofErr w:type="gramEnd"/>
            <w:r w:rsidRPr="00A32B8B">
              <w:rPr>
                <w:b/>
                <w:sz w:val="21"/>
                <w:szCs w:val="21"/>
              </w:rPr>
              <w:t>/</w:t>
            </w:r>
            <w:proofErr w:type="spellStart"/>
            <w:r w:rsidRPr="00A32B8B">
              <w:rPr>
                <w:b/>
                <w:sz w:val="21"/>
                <w:szCs w:val="21"/>
              </w:rPr>
              <w:t>п</w:t>
            </w:r>
            <w:proofErr w:type="spellEnd"/>
          </w:p>
        </w:tc>
        <w:tc>
          <w:tcPr>
            <w:tcW w:w="1406" w:type="dxa"/>
            <w:shd w:val="clear" w:color="auto" w:fill="auto"/>
          </w:tcPr>
          <w:p w:rsidR="005E01E7" w:rsidRPr="00A32B8B" w:rsidRDefault="005E01E7" w:rsidP="005E01E7">
            <w:pPr>
              <w:jc w:val="center"/>
              <w:rPr>
                <w:b/>
                <w:sz w:val="21"/>
                <w:szCs w:val="21"/>
              </w:rPr>
            </w:pPr>
            <w:r w:rsidRPr="00A32B8B">
              <w:rPr>
                <w:b/>
                <w:sz w:val="21"/>
                <w:szCs w:val="21"/>
              </w:rPr>
              <w:t xml:space="preserve">Наименование </w:t>
            </w:r>
          </w:p>
          <w:p w:rsidR="005E01E7" w:rsidRPr="00A32B8B" w:rsidRDefault="005E01E7" w:rsidP="005E01E7">
            <w:pPr>
              <w:jc w:val="center"/>
              <w:rPr>
                <w:b/>
                <w:sz w:val="21"/>
                <w:szCs w:val="21"/>
              </w:rPr>
            </w:pPr>
            <w:r w:rsidRPr="00A32B8B">
              <w:rPr>
                <w:b/>
                <w:sz w:val="21"/>
                <w:szCs w:val="21"/>
              </w:rPr>
              <w:t>и характеристики</w:t>
            </w:r>
          </w:p>
          <w:p w:rsidR="005E01E7" w:rsidRPr="00A32B8B" w:rsidRDefault="005E01E7" w:rsidP="005E01E7">
            <w:pPr>
              <w:jc w:val="center"/>
              <w:rPr>
                <w:b/>
                <w:bCs/>
                <w:sz w:val="21"/>
                <w:szCs w:val="21"/>
              </w:rPr>
            </w:pPr>
            <w:r w:rsidRPr="00A32B8B">
              <w:rPr>
                <w:b/>
                <w:sz w:val="21"/>
                <w:szCs w:val="21"/>
              </w:rPr>
              <w:t>поставляемых товаров</w:t>
            </w:r>
          </w:p>
        </w:tc>
        <w:tc>
          <w:tcPr>
            <w:tcW w:w="1559" w:type="dxa"/>
            <w:shd w:val="clear" w:color="auto" w:fill="auto"/>
          </w:tcPr>
          <w:p w:rsidR="005E01E7" w:rsidRPr="00A32B8B" w:rsidRDefault="005E01E7" w:rsidP="005E01E7">
            <w:pPr>
              <w:jc w:val="center"/>
              <w:rPr>
                <w:b/>
                <w:bCs/>
                <w:sz w:val="21"/>
                <w:szCs w:val="21"/>
              </w:rPr>
            </w:pPr>
            <w:r w:rsidRPr="00A32B8B">
              <w:rPr>
                <w:b/>
                <w:bCs/>
                <w:sz w:val="21"/>
                <w:szCs w:val="21"/>
              </w:rPr>
              <w:t>Наименование изготовителя</w:t>
            </w:r>
          </w:p>
          <w:p w:rsidR="005E01E7" w:rsidRPr="00A32B8B" w:rsidRDefault="005E01E7" w:rsidP="005E01E7">
            <w:pPr>
              <w:jc w:val="center"/>
              <w:rPr>
                <w:b/>
                <w:bCs/>
                <w:sz w:val="21"/>
                <w:szCs w:val="21"/>
              </w:rPr>
            </w:pPr>
            <w:r w:rsidRPr="00A32B8B">
              <w:rPr>
                <w:b/>
                <w:sz w:val="21"/>
                <w:szCs w:val="21"/>
              </w:rPr>
              <w:t xml:space="preserve">поставляемых </w:t>
            </w:r>
            <w:r w:rsidRPr="00A32B8B">
              <w:rPr>
                <w:b/>
                <w:bCs/>
                <w:sz w:val="21"/>
                <w:szCs w:val="21"/>
              </w:rPr>
              <w:t>товаров</w:t>
            </w:r>
          </w:p>
          <w:p w:rsidR="005E01E7" w:rsidRPr="00A32B8B" w:rsidRDefault="005E01E7" w:rsidP="005E01E7">
            <w:pPr>
              <w:jc w:val="center"/>
              <w:rPr>
                <w:b/>
                <w:bCs/>
                <w:sz w:val="21"/>
                <w:szCs w:val="21"/>
              </w:rPr>
            </w:pPr>
          </w:p>
        </w:tc>
        <w:tc>
          <w:tcPr>
            <w:tcW w:w="1560" w:type="dxa"/>
          </w:tcPr>
          <w:p w:rsidR="005E01E7" w:rsidRPr="00A32B8B" w:rsidRDefault="005E01E7" w:rsidP="005E01E7">
            <w:pPr>
              <w:jc w:val="center"/>
              <w:rPr>
                <w:b/>
                <w:bCs/>
                <w:sz w:val="21"/>
                <w:szCs w:val="21"/>
              </w:rPr>
            </w:pPr>
            <w:r w:rsidRPr="00A32B8B">
              <w:rPr>
                <w:b/>
                <w:bCs/>
                <w:sz w:val="21"/>
                <w:szCs w:val="21"/>
              </w:rPr>
              <w:t>Наименование страны происхождения товаров</w:t>
            </w:r>
          </w:p>
        </w:tc>
        <w:tc>
          <w:tcPr>
            <w:tcW w:w="1275" w:type="dxa"/>
            <w:shd w:val="clear" w:color="auto" w:fill="auto"/>
          </w:tcPr>
          <w:p w:rsidR="005E01E7" w:rsidRPr="00A32B8B" w:rsidRDefault="005E01E7" w:rsidP="005E01E7">
            <w:pPr>
              <w:jc w:val="center"/>
              <w:rPr>
                <w:b/>
                <w:sz w:val="21"/>
                <w:szCs w:val="21"/>
              </w:rPr>
            </w:pPr>
            <w:r w:rsidRPr="00A32B8B">
              <w:rPr>
                <w:b/>
                <w:bCs/>
                <w:sz w:val="21"/>
                <w:szCs w:val="21"/>
              </w:rPr>
              <w:t>Количество</w:t>
            </w:r>
            <w:r w:rsidRPr="00A32B8B">
              <w:rPr>
                <w:b/>
                <w:sz w:val="21"/>
                <w:szCs w:val="21"/>
              </w:rPr>
              <w:t xml:space="preserve"> поставляемых товаров</w:t>
            </w:r>
          </w:p>
          <w:p w:rsidR="005E01E7" w:rsidRPr="00A32B8B" w:rsidRDefault="005E01E7" w:rsidP="005E01E7">
            <w:pPr>
              <w:jc w:val="center"/>
              <w:rPr>
                <w:b/>
                <w:bCs/>
                <w:sz w:val="21"/>
                <w:szCs w:val="21"/>
              </w:rPr>
            </w:pPr>
          </w:p>
        </w:tc>
        <w:tc>
          <w:tcPr>
            <w:tcW w:w="1276" w:type="dxa"/>
            <w:shd w:val="clear" w:color="auto" w:fill="auto"/>
          </w:tcPr>
          <w:p w:rsidR="005E01E7" w:rsidRPr="00A32B8B" w:rsidRDefault="005E01E7" w:rsidP="005E01E7">
            <w:pPr>
              <w:jc w:val="center"/>
              <w:rPr>
                <w:bCs/>
                <w:sz w:val="21"/>
                <w:szCs w:val="21"/>
              </w:rPr>
            </w:pPr>
            <w:r w:rsidRPr="00A32B8B">
              <w:rPr>
                <w:b/>
                <w:sz w:val="21"/>
                <w:szCs w:val="21"/>
              </w:rPr>
              <w:t>Единицы измерения поставляемых товаров</w:t>
            </w:r>
          </w:p>
        </w:tc>
        <w:tc>
          <w:tcPr>
            <w:tcW w:w="851" w:type="dxa"/>
          </w:tcPr>
          <w:p w:rsidR="005E01E7" w:rsidRPr="00A32B8B" w:rsidRDefault="005E01E7" w:rsidP="005E01E7">
            <w:pPr>
              <w:jc w:val="center"/>
              <w:rPr>
                <w:b/>
                <w:sz w:val="21"/>
                <w:szCs w:val="21"/>
              </w:rPr>
            </w:pPr>
            <w:r w:rsidRPr="00A32B8B">
              <w:rPr>
                <w:b/>
                <w:sz w:val="21"/>
                <w:szCs w:val="21"/>
              </w:rPr>
              <w:t>Цена за единицу, (руб.)</w:t>
            </w:r>
          </w:p>
        </w:tc>
        <w:tc>
          <w:tcPr>
            <w:tcW w:w="992" w:type="dxa"/>
          </w:tcPr>
          <w:p w:rsidR="005E01E7" w:rsidRPr="00A32B8B" w:rsidRDefault="005E01E7" w:rsidP="005E01E7">
            <w:pPr>
              <w:jc w:val="center"/>
              <w:rPr>
                <w:b/>
                <w:sz w:val="21"/>
                <w:szCs w:val="21"/>
              </w:rPr>
            </w:pPr>
            <w:r w:rsidRPr="00A32B8B">
              <w:rPr>
                <w:b/>
                <w:sz w:val="21"/>
                <w:szCs w:val="21"/>
              </w:rPr>
              <w:t>Сумма, (руб.)</w:t>
            </w:r>
          </w:p>
        </w:tc>
      </w:tr>
      <w:tr w:rsidR="005E01E7" w:rsidRPr="00A32B8B" w:rsidTr="005E01E7">
        <w:trPr>
          <w:trHeight w:val="223"/>
        </w:trPr>
        <w:tc>
          <w:tcPr>
            <w:tcW w:w="557" w:type="dxa"/>
          </w:tcPr>
          <w:p w:rsidR="005E01E7" w:rsidRPr="00A32B8B" w:rsidRDefault="005E01E7" w:rsidP="005E01E7">
            <w:pPr>
              <w:jc w:val="center"/>
              <w:rPr>
                <w:b/>
                <w:sz w:val="21"/>
                <w:szCs w:val="21"/>
              </w:rPr>
            </w:pPr>
            <w:r w:rsidRPr="00A32B8B">
              <w:rPr>
                <w:b/>
                <w:sz w:val="21"/>
                <w:szCs w:val="21"/>
              </w:rPr>
              <w:t>1</w:t>
            </w:r>
          </w:p>
        </w:tc>
        <w:tc>
          <w:tcPr>
            <w:tcW w:w="1406" w:type="dxa"/>
            <w:shd w:val="clear" w:color="auto" w:fill="auto"/>
            <w:vAlign w:val="bottom"/>
          </w:tcPr>
          <w:p w:rsidR="005E01E7" w:rsidRPr="00A32B8B" w:rsidRDefault="005E01E7" w:rsidP="005E01E7">
            <w:pPr>
              <w:jc w:val="center"/>
              <w:rPr>
                <w:b/>
                <w:bCs/>
                <w:sz w:val="21"/>
                <w:szCs w:val="21"/>
              </w:rPr>
            </w:pPr>
            <w:r w:rsidRPr="00A32B8B">
              <w:rPr>
                <w:b/>
                <w:sz w:val="21"/>
                <w:szCs w:val="21"/>
              </w:rPr>
              <w:t>2</w:t>
            </w:r>
          </w:p>
        </w:tc>
        <w:tc>
          <w:tcPr>
            <w:tcW w:w="1559" w:type="dxa"/>
            <w:shd w:val="clear" w:color="auto" w:fill="auto"/>
            <w:vAlign w:val="bottom"/>
          </w:tcPr>
          <w:p w:rsidR="005E01E7" w:rsidRPr="00A32B8B" w:rsidRDefault="005E01E7" w:rsidP="005E01E7">
            <w:pPr>
              <w:jc w:val="center"/>
              <w:rPr>
                <w:b/>
                <w:bCs/>
                <w:sz w:val="21"/>
                <w:szCs w:val="21"/>
              </w:rPr>
            </w:pPr>
            <w:r w:rsidRPr="00A32B8B">
              <w:rPr>
                <w:b/>
                <w:bCs/>
                <w:sz w:val="21"/>
                <w:szCs w:val="21"/>
              </w:rPr>
              <w:t>3</w:t>
            </w:r>
          </w:p>
        </w:tc>
        <w:tc>
          <w:tcPr>
            <w:tcW w:w="1560" w:type="dxa"/>
          </w:tcPr>
          <w:p w:rsidR="005E01E7" w:rsidRPr="00A32B8B" w:rsidRDefault="005E01E7" w:rsidP="005E01E7">
            <w:pPr>
              <w:jc w:val="center"/>
              <w:rPr>
                <w:b/>
                <w:bCs/>
                <w:sz w:val="21"/>
                <w:szCs w:val="21"/>
              </w:rPr>
            </w:pPr>
            <w:r w:rsidRPr="00A32B8B">
              <w:rPr>
                <w:b/>
                <w:bCs/>
                <w:sz w:val="21"/>
                <w:szCs w:val="21"/>
              </w:rPr>
              <w:t>4</w:t>
            </w:r>
          </w:p>
        </w:tc>
        <w:tc>
          <w:tcPr>
            <w:tcW w:w="1275" w:type="dxa"/>
            <w:shd w:val="clear" w:color="auto" w:fill="auto"/>
          </w:tcPr>
          <w:p w:rsidR="005E01E7" w:rsidRPr="00A32B8B" w:rsidRDefault="005E01E7" w:rsidP="005E01E7">
            <w:pPr>
              <w:jc w:val="center"/>
              <w:rPr>
                <w:b/>
                <w:bCs/>
                <w:sz w:val="21"/>
                <w:szCs w:val="21"/>
              </w:rPr>
            </w:pPr>
            <w:r w:rsidRPr="00A32B8B">
              <w:rPr>
                <w:b/>
                <w:bCs/>
                <w:sz w:val="21"/>
                <w:szCs w:val="21"/>
              </w:rPr>
              <w:t>5</w:t>
            </w:r>
          </w:p>
        </w:tc>
        <w:tc>
          <w:tcPr>
            <w:tcW w:w="1276" w:type="dxa"/>
            <w:shd w:val="clear" w:color="auto" w:fill="auto"/>
          </w:tcPr>
          <w:p w:rsidR="005E01E7" w:rsidRPr="00A32B8B" w:rsidRDefault="005E01E7" w:rsidP="005E01E7">
            <w:pPr>
              <w:jc w:val="center"/>
              <w:rPr>
                <w:b/>
                <w:bCs/>
                <w:sz w:val="21"/>
                <w:szCs w:val="21"/>
              </w:rPr>
            </w:pPr>
            <w:r w:rsidRPr="00A32B8B">
              <w:rPr>
                <w:b/>
                <w:bCs/>
                <w:sz w:val="21"/>
                <w:szCs w:val="21"/>
              </w:rPr>
              <w:t>6</w:t>
            </w:r>
          </w:p>
        </w:tc>
        <w:tc>
          <w:tcPr>
            <w:tcW w:w="851" w:type="dxa"/>
          </w:tcPr>
          <w:p w:rsidR="005E01E7" w:rsidRPr="00A32B8B" w:rsidRDefault="005E01E7" w:rsidP="005E01E7">
            <w:pPr>
              <w:jc w:val="center"/>
              <w:rPr>
                <w:b/>
                <w:bCs/>
                <w:sz w:val="21"/>
                <w:szCs w:val="21"/>
              </w:rPr>
            </w:pPr>
            <w:r w:rsidRPr="00A32B8B">
              <w:rPr>
                <w:b/>
                <w:bCs/>
                <w:sz w:val="21"/>
                <w:szCs w:val="21"/>
              </w:rPr>
              <w:t>7</w:t>
            </w:r>
          </w:p>
        </w:tc>
        <w:tc>
          <w:tcPr>
            <w:tcW w:w="992" w:type="dxa"/>
          </w:tcPr>
          <w:p w:rsidR="005E01E7" w:rsidRPr="00A32B8B" w:rsidRDefault="005E01E7" w:rsidP="005E01E7">
            <w:pPr>
              <w:jc w:val="center"/>
              <w:rPr>
                <w:b/>
                <w:bCs/>
                <w:sz w:val="21"/>
                <w:szCs w:val="21"/>
              </w:rPr>
            </w:pPr>
            <w:r w:rsidRPr="00A32B8B">
              <w:rPr>
                <w:b/>
                <w:bCs/>
                <w:sz w:val="21"/>
                <w:szCs w:val="21"/>
              </w:rPr>
              <w:t>8</w:t>
            </w:r>
          </w:p>
        </w:tc>
      </w:tr>
      <w:tr w:rsidR="005E01E7" w:rsidRPr="00A32B8B" w:rsidTr="005E01E7">
        <w:trPr>
          <w:trHeight w:val="160"/>
        </w:trPr>
        <w:tc>
          <w:tcPr>
            <w:tcW w:w="557" w:type="dxa"/>
            <w:vAlign w:val="center"/>
          </w:tcPr>
          <w:p w:rsidR="005E01E7" w:rsidRPr="00A32B8B" w:rsidRDefault="005E01E7" w:rsidP="005E01E7">
            <w:pPr>
              <w:rPr>
                <w:sz w:val="21"/>
                <w:szCs w:val="21"/>
              </w:rPr>
            </w:pPr>
          </w:p>
        </w:tc>
        <w:tc>
          <w:tcPr>
            <w:tcW w:w="1406" w:type="dxa"/>
            <w:shd w:val="clear" w:color="auto" w:fill="auto"/>
            <w:vAlign w:val="center"/>
          </w:tcPr>
          <w:p w:rsidR="005E01E7" w:rsidRPr="00A32B8B" w:rsidRDefault="005E01E7" w:rsidP="005E01E7">
            <w:pPr>
              <w:jc w:val="center"/>
              <w:rPr>
                <w:sz w:val="21"/>
                <w:szCs w:val="21"/>
              </w:rPr>
            </w:pPr>
          </w:p>
        </w:tc>
        <w:tc>
          <w:tcPr>
            <w:tcW w:w="1559" w:type="dxa"/>
            <w:shd w:val="clear" w:color="auto" w:fill="auto"/>
            <w:vAlign w:val="center"/>
          </w:tcPr>
          <w:p w:rsidR="005E01E7" w:rsidRPr="00A32B8B" w:rsidRDefault="005E01E7" w:rsidP="005E01E7">
            <w:pPr>
              <w:jc w:val="center"/>
              <w:rPr>
                <w:sz w:val="21"/>
                <w:szCs w:val="21"/>
              </w:rPr>
            </w:pPr>
          </w:p>
        </w:tc>
        <w:tc>
          <w:tcPr>
            <w:tcW w:w="1560" w:type="dxa"/>
          </w:tcPr>
          <w:p w:rsidR="005E01E7" w:rsidRPr="00A32B8B" w:rsidRDefault="005E01E7" w:rsidP="005E01E7">
            <w:pPr>
              <w:jc w:val="center"/>
              <w:rPr>
                <w:sz w:val="21"/>
                <w:szCs w:val="21"/>
              </w:rPr>
            </w:pPr>
          </w:p>
        </w:tc>
        <w:tc>
          <w:tcPr>
            <w:tcW w:w="1275" w:type="dxa"/>
            <w:shd w:val="clear" w:color="auto" w:fill="auto"/>
            <w:vAlign w:val="center"/>
          </w:tcPr>
          <w:p w:rsidR="005E01E7" w:rsidRPr="00A32B8B" w:rsidRDefault="005E01E7" w:rsidP="005E01E7">
            <w:pPr>
              <w:jc w:val="center"/>
              <w:rPr>
                <w:sz w:val="21"/>
                <w:szCs w:val="21"/>
              </w:rPr>
            </w:pPr>
          </w:p>
        </w:tc>
        <w:tc>
          <w:tcPr>
            <w:tcW w:w="1276" w:type="dxa"/>
            <w:shd w:val="clear" w:color="auto" w:fill="auto"/>
            <w:vAlign w:val="center"/>
          </w:tcPr>
          <w:p w:rsidR="005E01E7" w:rsidRPr="00A32B8B" w:rsidRDefault="005E01E7" w:rsidP="005E01E7">
            <w:pPr>
              <w:jc w:val="center"/>
              <w:rPr>
                <w:bCs/>
                <w:sz w:val="21"/>
                <w:szCs w:val="21"/>
              </w:rPr>
            </w:pPr>
          </w:p>
        </w:tc>
        <w:tc>
          <w:tcPr>
            <w:tcW w:w="851" w:type="dxa"/>
            <w:vAlign w:val="center"/>
          </w:tcPr>
          <w:p w:rsidR="005E01E7" w:rsidRPr="00A32B8B" w:rsidRDefault="005E01E7" w:rsidP="005E01E7">
            <w:pPr>
              <w:jc w:val="center"/>
              <w:rPr>
                <w:bCs/>
                <w:sz w:val="21"/>
                <w:szCs w:val="21"/>
              </w:rPr>
            </w:pPr>
          </w:p>
        </w:tc>
        <w:tc>
          <w:tcPr>
            <w:tcW w:w="992" w:type="dxa"/>
            <w:vAlign w:val="center"/>
          </w:tcPr>
          <w:p w:rsidR="005E01E7" w:rsidRPr="00A32B8B" w:rsidRDefault="005E01E7" w:rsidP="005E01E7">
            <w:pPr>
              <w:jc w:val="center"/>
              <w:rPr>
                <w:bCs/>
                <w:sz w:val="21"/>
                <w:szCs w:val="21"/>
              </w:rPr>
            </w:pPr>
          </w:p>
        </w:tc>
      </w:tr>
      <w:tr w:rsidR="005E01E7" w:rsidRPr="00A32B8B" w:rsidTr="005E01E7">
        <w:tblPrEx>
          <w:tblLook w:val="01E0"/>
        </w:tblPrEx>
        <w:trPr>
          <w:trHeight w:val="153"/>
        </w:trPr>
        <w:tc>
          <w:tcPr>
            <w:tcW w:w="9476" w:type="dxa"/>
            <w:gridSpan w:val="8"/>
          </w:tcPr>
          <w:p w:rsidR="005E01E7" w:rsidRPr="00A32B8B" w:rsidRDefault="005E01E7" w:rsidP="005E01E7">
            <w:pPr>
              <w:rPr>
                <w:b/>
                <w:sz w:val="21"/>
                <w:szCs w:val="21"/>
              </w:rPr>
            </w:pPr>
            <w:r w:rsidRPr="00A32B8B">
              <w:rPr>
                <w:b/>
                <w:sz w:val="21"/>
                <w:szCs w:val="21"/>
              </w:rPr>
              <w:t>ИТОГО:</w:t>
            </w:r>
          </w:p>
        </w:tc>
      </w:tr>
      <w:tr w:rsidR="005E01E7" w:rsidRPr="00A32B8B" w:rsidTr="005E01E7">
        <w:tblPrEx>
          <w:tblLook w:val="01E0"/>
        </w:tblPrEx>
        <w:trPr>
          <w:trHeight w:val="186"/>
        </w:trPr>
        <w:tc>
          <w:tcPr>
            <w:tcW w:w="9476" w:type="dxa"/>
            <w:gridSpan w:val="8"/>
          </w:tcPr>
          <w:p w:rsidR="005E01E7" w:rsidRPr="00A32B8B" w:rsidRDefault="005E01E7" w:rsidP="005E01E7">
            <w:pPr>
              <w:rPr>
                <w:b/>
                <w:sz w:val="21"/>
                <w:szCs w:val="21"/>
              </w:rPr>
            </w:pPr>
            <w:r w:rsidRPr="00A32B8B">
              <w:rPr>
                <w:b/>
                <w:sz w:val="21"/>
                <w:szCs w:val="21"/>
              </w:rPr>
              <w:t xml:space="preserve">В т.ч. НДС / </w:t>
            </w:r>
            <w:proofErr w:type="gramStart"/>
            <w:r w:rsidRPr="00A32B8B">
              <w:rPr>
                <w:b/>
                <w:sz w:val="21"/>
                <w:szCs w:val="21"/>
              </w:rPr>
              <w:t>НДС</w:t>
            </w:r>
            <w:proofErr w:type="gramEnd"/>
            <w:r w:rsidRPr="00A32B8B">
              <w:rPr>
                <w:b/>
                <w:sz w:val="21"/>
                <w:szCs w:val="21"/>
              </w:rPr>
              <w:t xml:space="preserve"> не облагается</w:t>
            </w:r>
          </w:p>
        </w:tc>
      </w:tr>
    </w:tbl>
    <w:p w:rsidR="005E01E7" w:rsidRDefault="005E01E7" w:rsidP="005E01E7">
      <w:pPr>
        <w:ind w:firstLine="709"/>
        <w:jc w:val="both"/>
        <w:rPr>
          <w:b/>
          <w:sz w:val="21"/>
          <w:szCs w:val="21"/>
        </w:rPr>
      </w:pPr>
    </w:p>
    <w:p w:rsidR="005E01E7" w:rsidRDefault="005E01E7" w:rsidP="005E01E7">
      <w:pPr>
        <w:ind w:firstLine="709"/>
        <w:jc w:val="both"/>
        <w:rPr>
          <w:sz w:val="21"/>
          <w:szCs w:val="21"/>
        </w:rPr>
      </w:pPr>
      <w:r w:rsidRPr="00A32B8B">
        <w:rPr>
          <w:b/>
          <w:sz w:val="21"/>
          <w:szCs w:val="21"/>
        </w:rPr>
        <w:t>Цена товара</w:t>
      </w:r>
      <w:proofErr w:type="gramStart"/>
      <w:r w:rsidRPr="00A32B8B">
        <w:rPr>
          <w:sz w:val="21"/>
          <w:szCs w:val="21"/>
        </w:rPr>
        <w:t xml:space="preserve"> – ___________________ (____________________________________) </w:t>
      </w:r>
      <w:proofErr w:type="gramEnd"/>
      <w:r w:rsidRPr="00A32B8B">
        <w:rPr>
          <w:sz w:val="21"/>
          <w:szCs w:val="21"/>
        </w:rPr>
        <w:t xml:space="preserve">рублей, в том числе </w:t>
      </w:r>
      <w:proofErr w:type="spellStart"/>
      <w:r w:rsidRPr="00A32B8B">
        <w:rPr>
          <w:sz w:val="21"/>
          <w:szCs w:val="21"/>
        </w:rPr>
        <w:t>НДС_____рублей</w:t>
      </w:r>
      <w:proofErr w:type="spellEnd"/>
      <w:r w:rsidRPr="00A32B8B">
        <w:rPr>
          <w:sz w:val="21"/>
          <w:szCs w:val="21"/>
        </w:rPr>
        <w:t>/НДС не облагается.</w:t>
      </w:r>
    </w:p>
    <w:p w:rsidR="005E01E7" w:rsidRPr="00A32B8B" w:rsidRDefault="005E01E7" w:rsidP="005E01E7">
      <w:pPr>
        <w:ind w:firstLine="709"/>
        <w:jc w:val="both"/>
        <w:rPr>
          <w:sz w:val="21"/>
          <w:szCs w:val="21"/>
        </w:rPr>
      </w:pPr>
    </w:p>
    <w:p w:rsidR="005E01E7" w:rsidRPr="00B17FEB" w:rsidRDefault="005E01E7" w:rsidP="005E01E7">
      <w:pPr>
        <w:ind w:firstLine="709"/>
        <w:jc w:val="both"/>
        <w:rPr>
          <w:sz w:val="21"/>
          <w:szCs w:val="21"/>
        </w:rPr>
      </w:pPr>
      <w:r w:rsidRPr="00DF7CDA">
        <w:rPr>
          <w:sz w:val="21"/>
          <w:szCs w:val="21"/>
        </w:rPr>
        <w:t xml:space="preserve">Цена контракта указана с учетом стоимости </w:t>
      </w:r>
      <w:r w:rsidRPr="00654EC4">
        <w:rPr>
          <w:sz w:val="21"/>
          <w:szCs w:val="21"/>
        </w:rPr>
        <w:t>товара, расходов на перевозку товара к месту поставки, расходов на разгрузку товара, расходов на перемещение товара до места</w:t>
      </w:r>
      <w:r>
        <w:rPr>
          <w:sz w:val="21"/>
          <w:szCs w:val="21"/>
        </w:rPr>
        <w:t>, указанного Заказчиком</w:t>
      </w:r>
      <w:r w:rsidRPr="00DF7CDA">
        <w:rPr>
          <w:sz w:val="21"/>
          <w:szCs w:val="21"/>
        </w:rPr>
        <w:t>, расходов на страхование, на уплату таможенных сборов, налогов, сборов и других обязательных платежей, иных необходимых (прочих) расходов.</w:t>
      </w:r>
    </w:p>
    <w:p w:rsidR="005E01E7" w:rsidRPr="00A32B8B" w:rsidRDefault="005E01E7" w:rsidP="005E01E7">
      <w:pPr>
        <w:ind w:firstLine="709"/>
        <w:jc w:val="both"/>
        <w:rPr>
          <w:sz w:val="21"/>
          <w:szCs w:val="21"/>
        </w:rPr>
      </w:pPr>
      <w:r w:rsidRPr="00A32B8B">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5E01E7" w:rsidRPr="00A32B8B" w:rsidRDefault="005E01E7" w:rsidP="005E01E7">
      <w:pPr>
        <w:ind w:firstLine="709"/>
        <w:jc w:val="both"/>
        <w:rPr>
          <w:sz w:val="21"/>
          <w:szCs w:val="21"/>
        </w:rPr>
      </w:pPr>
      <w:proofErr w:type="gramStart"/>
      <w:r w:rsidRPr="00A32B8B">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A32B8B">
        <w:rPr>
          <w:bCs/>
          <w:sz w:val="21"/>
          <w:szCs w:val="21"/>
        </w:rPr>
        <w:t xml:space="preserve">в электронной форме </w:t>
      </w:r>
      <w:r w:rsidRPr="00A32B8B">
        <w:rPr>
          <w:sz w:val="21"/>
          <w:szCs w:val="21"/>
        </w:rPr>
        <w:t xml:space="preserve">(включая все приложения к ним), регламент электронной площадки, а также Правила </w:t>
      </w:r>
      <w:r w:rsidRPr="00A32B8B">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A32B8B">
        <w:rPr>
          <w:sz w:val="21"/>
          <w:szCs w:val="21"/>
        </w:rPr>
        <w:t>и безоговорочно согласен с условиями участия в запросе котировок</w:t>
      </w:r>
      <w:r w:rsidRPr="00A32B8B">
        <w:rPr>
          <w:bCs/>
          <w:sz w:val="21"/>
          <w:szCs w:val="21"/>
        </w:rPr>
        <w:t xml:space="preserve"> в электронной форме</w:t>
      </w:r>
      <w:r w:rsidRPr="00A32B8B">
        <w:rPr>
          <w:sz w:val="21"/>
          <w:szCs w:val="21"/>
        </w:rPr>
        <w:t>, содержащимися в</w:t>
      </w:r>
      <w:proofErr w:type="gramEnd"/>
      <w:r w:rsidRPr="00A32B8B">
        <w:rPr>
          <w:sz w:val="21"/>
          <w:szCs w:val="21"/>
        </w:rPr>
        <w:t xml:space="preserve"> </w:t>
      </w:r>
      <w:proofErr w:type="gramStart"/>
      <w:r w:rsidRPr="00A32B8B">
        <w:rPr>
          <w:sz w:val="21"/>
          <w:szCs w:val="21"/>
        </w:rPr>
        <w:t xml:space="preserve">извещении и документации о проведении запроса котировок </w:t>
      </w:r>
      <w:r w:rsidRPr="00A32B8B">
        <w:rPr>
          <w:bCs/>
          <w:sz w:val="21"/>
          <w:szCs w:val="21"/>
        </w:rPr>
        <w:t xml:space="preserve">в электронной форме </w:t>
      </w:r>
      <w:r w:rsidRPr="00A32B8B">
        <w:rPr>
          <w:sz w:val="21"/>
          <w:szCs w:val="21"/>
        </w:rPr>
        <w:t xml:space="preserve">(включая все приложения к ним) и Правилах </w:t>
      </w:r>
      <w:r w:rsidRPr="00A32B8B">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A32B8B">
        <w:rPr>
          <w:sz w:val="21"/>
          <w:szCs w:val="21"/>
        </w:rPr>
        <w:t>образования «Сибирский федеральный университет».</w:t>
      </w:r>
      <w:proofErr w:type="gramEnd"/>
    </w:p>
    <w:p w:rsidR="005E01E7" w:rsidRDefault="005E01E7" w:rsidP="005E01E7">
      <w:pPr>
        <w:ind w:firstLine="709"/>
        <w:jc w:val="both"/>
        <w:rPr>
          <w:sz w:val="21"/>
          <w:szCs w:val="21"/>
        </w:rPr>
      </w:pPr>
    </w:p>
    <w:p w:rsidR="005E01E7" w:rsidRDefault="005E01E7" w:rsidP="005E01E7">
      <w:pPr>
        <w:ind w:firstLine="709"/>
        <w:jc w:val="both"/>
        <w:rPr>
          <w:sz w:val="21"/>
          <w:szCs w:val="21"/>
        </w:rPr>
      </w:pPr>
    </w:p>
    <w:p w:rsidR="005E01E7" w:rsidRPr="00A32B8B" w:rsidRDefault="005E01E7" w:rsidP="005E01E7">
      <w:pPr>
        <w:ind w:firstLine="709"/>
        <w:jc w:val="both"/>
        <w:rPr>
          <w:sz w:val="21"/>
          <w:szCs w:val="21"/>
        </w:rPr>
      </w:pPr>
      <w:r w:rsidRPr="00A32B8B">
        <w:rPr>
          <w:sz w:val="21"/>
          <w:szCs w:val="21"/>
        </w:rPr>
        <w:t>___________________             ___________________</w:t>
      </w:r>
      <w:r w:rsidRPr="00A32B8B">
        <w:rPr>
          <w:sz w:val="21"/>
          <w:szCs w:val="21"/>
        </w:rPr>
        <w:tab/>
      </w:r>
      <w:r w:rsidRPr="00A32B8B">
        <w:rPr>
          <w:sz w:val="21"/>
          <w:szCs w:val="21"/>
        </w:rPr>
        <w:tab/>
      </w:r>
      <w:r w:rsidRPr="00A32B8B">
        <w:rPr>
          <w:sz w:val="21"/>
          <w:szCs w:val="21"/>
        </w:rPr>
        <w:tab/>
        <w:t>________________</w:t>
      </w:r>
    </w:p>
    <w:p w:rsidR="005E01E7" w:rsidRPr="00A32B8B" w:rsidRDefault="005E01E7" w:rsidP="005E01E7">
      <w:pPr>
        <w:jc w:val="both"/>
        <w:rPr>
          <w:sz w:val="21"/>
          <w:szCs w:val="21"/>
          <w:vertAlign w:val="superscript"/>
        </w:rPr>
      </w:pPr>
      <w:r w:rsidRPr="00A32B8B">
        <w:rPr>
          <w:sz w:val="21"/>
          <w:szCs w:val="21"/>
          <w:vertAlign w:val="superscript"/>
        </w:rPr>
        <w:t xml:space="preserve">                       (должность)</w:t>
      </w:r>
      <w:r w:rsidRPr="00A32B8B">
        <w:rPr>
          <w:sz w:val="21"/>
          <w:szCs w:val="21"/>
          <w:vertAlign w:val="superscript"/>
        </w:rPr>
        <w:tab/>
      </w:r>
      <w:r w:rsidRPr="00A32B8B">
        <w:rPr>
          <w:sz w:val="21"/>
          <w:szCs w:val="21"/>
          <w:vertAlign w:val="superscript"/>
        </w:rPr>
        <w:tab/>
      </w:r>
      <w:r w:rsidRPr="00A32B8B">
        <w:rPr>
          <w:sz w:val="21"/>
          <w:szCs w:val="21"/>
          <w:vertAlign w:val="superscript"/>
        </w:rPr>
        <w:tab/>
      </w:r>
      <w:r w:rsidRPr="00A32B8B">
        <w:rPr>
          <w:sz w:val="21"/>
          <w:szCs w:val="21"/>
          <w:vertAlign w:val="superscript"/>
        </w:rPr>
        <w:tab/>
        <w:t>(подпись)</w:t>
      </w:r>
      <w:r w:rsidRPr="00A32B8B">
        <w:rPr>
          <w:sz w:val="21"/>
          <w:szCs w:val="21"/>
          <w:vertAlign w:val="superscript"/>
        </w:rPr>
        <w:tab/>
      </w:r>
      <w:r w:rsidRPr="00A32B8B">
        <w:rPr>
          <w:sz w:val="21"/>
          <w:szCs w:val="21"/>
          <w:vertAlign w:val="superscript"/>
        </w:rPr>
        <w:tab/>
      </w:r>
      <w:r w:rsidRPr="00A32B8B">
        <w:rPr>
          <w:sz w:val="21"/>
          <w:szCs w:val="21"/>
          <w:vertAlign w:val="superscript"/>
        </w:rPr>
        <w:tab/>
      </w:r>
      <w:r w:rsidRPr="00A32B8B">
        <w:rPr>
          <w:sz w:val="21"/>
          <w:szCs w:val="21"/>
          <w:vertAlign w:val="superscript"/>
        </w:rPr>
        <w:tab/>
      </w:r>
      <w:r w:rsidRPr="00A32B8B">
        <w:rPr>
          <w:sz w:val="21"/>
          <w:szCs w:val="21"/>
          <w:vertAlign w:val="superscript"/>
        </w:rPr>
        <w:tab/>
        <w:t>(ФИО)</w:t>
      </w:r>
      <w:r w:rsidRPr="00A32B8B">
        <w:rPr>
          <w:sz w:val="21"/>
          <w:szCs w:val="21"/>
          <w:vertAlign w:val="superscript"/>
        </w:rPr>
        <w:tab/>
        <w:t xml:space="preserve">             </w:t>
      </w:r>
    </w:p>
    <w:p w:rsidR="005E01E7" w:rsidRDefault="005E01E7" w:rsidP="005E01E7">
      <w:pPr>
        <w:jc w:val="right"/>
        <w:rPr>
          <w:sz w:val="21"/>
          <w:szCs w:val="21"/>
        </w:rPr>
      </w:pPr>
    </w:p>
    <w:p w:rsidR="005E01E7" w:rsidRPr="00A32B8B" w:rsidRDefault="005E01E7" w:rsidP="005E01E7">
      <w:pPr>
        <w:spacing w:line="276" w:lineRule="auto"/>
        <w:jc w:val="right"/>
        <w:rPr>
          <w:sz w:val="21"/>
          <w:szCs w:val="21"/>
        </w:rPr>
      </w:pPr>
      <w:r w:rsidRPr="00A32B8B">
        <w:rPr>
          <w:sz w:val="21"/>
          <w:szCs w:val="21"/>
        </w:rPr>
        <w:t>Приложение № 3</w:t>
      </w:r>
    </w:p>
    <w:p w:rsidR="005E01E7" w:rsidRPr="00A32B8B" w:rsidRDefault="005E01E7" w:rsidP="005E01E7">
      <w:pPr>
        <w:jc w:val="right"/>
        <w:rPr>
          <w:sz w:val="21"/>
          <w:szCs w:val="21"/>
        </w:rPr>
      </w:pPr>
      <w:r w:rsidRPr="00A32B8B">
        <w:rPr>
          <w:sz w:val="21"/>
          <w:szCs w:val="21"/>
        </w:rPr>
        <w:t xml:space="preserve">Проект </w:t>
      </w:r>
    </w:p>
    <w:p w:rsidR="005E01E7" w:rsidRPr="00A32B8B" w:rsidRDefault="005E01E7" w:rsidP="005E01E7">
      <w:pPr>
        <w:jc w:val="center"/>
        <w:rPr>
          <w:b/>
          <w:sz w:val="21"/>
          <w:szCs w:val="21"/>
        </w:rPr>
      </w:pPr>
      <w:r>
        <w:rPr>
          <w:b/>
          <w:sz w:val="21"/>
          <w:szCs w:val="21"/>
        </w:rPr>
        <w:t>КОНТРАКТ № 431/20</w:t>
      </w:r>
      <w:r w:rsidRPr="00A32B8B">
        <w:rPr>
          <w:b/>
          <w:sz w:val="21"/>
          <w:szCs w:val="21"/>
        </w:rPr>
        <w:t>18-кт</w:t>
      </w:r>
      <w:proofErr w:type="gramStart"/>
      <w:r w:rsidRPr="00A32B8B">
        <w:rPr>
          <w:b/>
          <w:sz w:val="21"/>
          <w:szCs w:val="21"/>
        </w:rPr>
        <w:t>/А</w:t>
      </w:r>
      <w:proofErr w:type="gramEnd"/>
      <w:r w:rsidRPr="00A32B8B">
        <w:rPr>
          <w:b/>
          <w:sz w:val="21"/>
          <w:szCs w:val="21"/>
        </w:rPr>
        <w:t>/эф</w:t>
      </w:r>
    </w:p>
    <w:p w:rsidR="005E01E7" w:rsidRPr="00A32B8B" w:rsidRDefault="005E01E7" w:rsidP="005E01E7">
      <w:pPr>
        <w:jc w:val="center"/>
        <w:rPr>
          <w:b/>
          <w:sz w:val="21"/>
          <w:szCs w:val="21"/>
        </w:rPr>
      </w:pPr>
      <w:r w:rsidRPr="00A32B8B">
        <w:rPr>
          <w:b/>
          <w:sz w:val="21"/>
          <w:szCs w:val="21"/>
        </w:rPr>
        <w:t xml:space="preserve">на </w:t>
      </w:r>
      <w:r>
        <w:rPr>
          <w:b/>
          <w:sz w:val="21"/>
          <w:szCs w:val="21"/>
        </w:rPr>
        <w:t>поставку спортивной обуви</w:t>
      </w:r>
      <w:r w:rsidRPr="00A32B8B">
        <w:rPr>
          <w:b/>
          <w:sz w:val="21"/>
          <w:szCs w:val="21"/>
        </w:rPr>
        <w:t xml:space="preserve">  для нужд ФГАОУ </w:t>
      </w:r>
      <w:proofErr w:type="gramStart"/>
      <w:r w:rsidRPr="00A32B8B">
        <w:rPr>
          <w:b/>
          <w:sz w:val="21"/>
          <w:szCs w:val="21"/>
        </w:rPr>
        <w:t>ВО</w:t>
      </w:r>
      <w:proofErr w:type="gramEnd"/>
      <w:r w:rsidRPr="00A32B8B">
        <w:rPr>
          <w:b/>
          <w:sz w:val="21"/>
          <w:szCs w:val="21"/>
        </w:rPr>
        <w:t xml:space="preserve"> «Сибирский федеральный университет»</w:t>
      </w:r>
    </w:p>
    <w:p w:rsidR="005E01E7" w:rsidRPr="00A32B8B" w:rsidRDefault="005E01E7" w:rsidP="005E01E7">
      <w:pPr>
        <w:jc w:val="center"/>
        <w:rPr>
          <w:b/>
          <w:sz w:val="21"/>
          <w:szCs w:val="21"/>
        </w:rPr>
      </w:pPr>
    </w:p>
    <w:p w:rsidR="005E01E7" w:rsidRPr="00A32B8B" w:rsidRDefault="005E01E7" w:rsidP="005E01E7">
      <w:pPr>
        <w:jc w:val="both"/>
        <w:rPr>
          <w:sz w:val="21"/>
          <w:szCs w:val="21"/>
        </w:rPr>
      </w:pPr>
      <w:r>
        <w:rPr>
          <w:sz w:val="21"/>
          <w:szCs w:val="21"/>
        </w:rPr>
        <w:t xml:space="preserve">г. 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A32B8B">
        <w:rPr>
          <w:sz w:val="21"/>
          <w:szCs w:val="21"/>
        </w:rPr>
        <w:t>«___» _____________2018 года</w:t>
      </w:r>
    </w:p>
    <w:p w:rsidR="005E01E7" w:rsidRPr="00A32B8B" w:rsidRDefault="005E01E7" w:rsidP="005E01E7">
      <w:pPr>
        <w:jc w:val="both"/>
        <w:rPr>
          <w:sz w:val="21"/>
          <w:szCs w:val="21"/>
        </w:rPr>
      </w:pPr>
    </w:p>
    <w:p w:rsidR="005E01E7" w:rsidRPr="00A32B8B" w:rsidRDefault="005E01E7" w:rsidP="005E01E7">
      <w:pPr>
        <w:autoSpaceDE w:val="0"/>
        <w:autoSpaceDN w:val="0"/>
        <w:adjustRightInd w:val="0"/>
        <w:ind w:left="57" w:right="57" w:firstLine="652"/>
        <w:jc w:val="both"/>
        <w:rPr>
          <w:sz w:val="21"/>
          <w:szCs w:val="21"/>
        </w:rPr>
      </w:pPr>
      <w:r w:rsidRPr="00A32B8B">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A32B8B">
        <w:rPr>
          <w:sz w:val="21"/>
          <w:szCs w:val="21"/>
        </w:rPr>
        <w:t xml:space="preserve">, именуемое в дальнейшем «Заказчик», в лице исполняющего обязанности ректора </w:t>
      </w:r>
      <w:proofErr w:type="spellStart"/>
      <w:r w:rsidRPr="00A32B8B">
        <w:rPr>
          <w:sz w:val="21"/>
          <w:szCs w:val="21"/>
        </w:rPr>
        <w:t>Колмакова</w:t>
      </w:r>
      <w:proofErr w:type="spellEnd"/>
      <w:r w:rsidRPr="00A32B8B">
        <w:rPr>
          <w:sz w:val="21"/>
          <w:szCs w:val="21"/>
        </w:rPr>
        <w:t xml:space="preserve"> Владимира Иннокентьевича, действующего на основании </w:t>
      </w:r>
      <w:r w:rsidRPr="00A32B8B">
        <w:rPr>
          <w:rFonts w:eastAsiaTheme="minorHAnsi"/>
          <w:color w:val="000000"/>
          <w:sz w:val="21"/>
          <w:szCs w:val="21"/>
          <w:lang w:eastAsia="en-US"/>
        </w:rPr>
        <w:t>Приказа Министерства образования и науки РФ от 25.10.2017 № 12-07-03/151</w:t>
      </w:r>
      <w:r w:rsidRPr="00A32B8B">
        <w:rPr>
          <w:sz w:val="21"/>
          <w:szCs w:val="21"/>
        </w:rPr>
        <w:t xml:space="preserve">, с одной стороны, и </w:t>
      </w:r>
    </w:p>
    <w:p w:rsidR="005E01E7" w:rsidRPr="00A32B8B" w:rsidRDefault="005E01E7" w:rsidP="005E01E7">
      <w:pPr>
        <w:ind w:firstLine="708"/>
        <w:jc w:val="both"/>
        <w:rPr>
          <w:sz w:val="21"/>
          <w:szCs w:val="21"/>
        </w:rPr>
      </w:pPr>
      <w:r w:rsidRPr="00A32B8B">
        <w:rPr>
          <w:sz w:val="21"/>
          <w:szCs w:val="21"/>
        </w:rPr>
        <w:t xml:space="preserve">победитель в проведении запроса котировок в электронной форме № </w:t>
      </w:r>
      <w:r>
        <w:rPr>
          <w:sz w:val="21"/>
          <w:szCs w:val="21"/>
        </w:rPr>
        <w:t>431-18</w:t>
      </w:r>
      <w:proofErr w:type="gramStart"/>
      <w:r w:rsidRPr="00A32B8B">
        <w:rPr>
          <w:sz w:val="21"/>
          <w:szCs w:val="21"/>
        </w:rPr>
        <w:t>/А</w:t>
      </w:r>
      <w:proofErr w:type="gramEnd"/>
      <w:r w:rsidRPr="00A32B8B">
        <w:rPr>
          <w:sz w:val="21"/>
          <w:szCs w:val="21"/>
        </w:rPr>
        <w:t xml:space="preserve">/эф на </w:t>
      </w:r>
      <w:r>
        <w:rPr>
          <w:sz w:val="21"/>
          <w:szCs w:val="21"/>
        </w:rPr>
        <w:t>поставку спортивной обуви</w:t>
      </w:r>
      <w:r w:rsidRPr="00A32B8B">
        <w:rPr>
          <w:sz w:val="21"/>
          <w:szCs w:val="21"/>
        </w:rPr>
        <w:t xml:space="preserve"> для нужд ФГАОУ ВО «Сибирский федеральный университет»»</w:t>
      </w:r>
      <w:r w:rsidRPr="00A32B8B">
        <w:rPr>
          <w:b/>
          <w:sz w:val="21"/>
          <w:szCs w:val="21"/>
        </w:rPr>
        <w:t xml:space="preserve"> </w:t>
      </w:r>
      <w:r w:rsidRPr="00A32B8B">
        <w:rPr>
          <w:sz w:val="21"/>
          <w:szCs w:val="21"/>
        </w:rPr>
        <w:t xml:space="preserve"> (протокол рассмотрения и оценки котировочных заявок от ___.___.2018) – ________________________________________, именуем___ в дальнейшем «Поставщик», в лице</w:t>
      </w:r>
    </w:p>
    <w:p w:rsidR="005E01E7" w:rsidRPr="00A32B8B" w:rsidRDefault="005E01E7" w:rsidP="005E01E7">
      <w:pPr>
        <w:tabs>
          <w:tab w:val="left" w:pos="720"/>
        </w:tabs>
        <w:autoSpaceDE w:val="0"/>
        <w:autoSpaceDN w:val="0"/>
        <w:adjustRightInd w:val="0"/>
        <w:jc w:val="both"/>
        <w:rPr>
          <w:sz w:val="21"/>
          <w:szCs w:val="21"/>
        </w:rPr>
      </w:pPr>
      <w:r w:rsidRPr="00A32B8B">
        <w:rPr>
          <w:sz w:val="21"/>
          <w:szCs w:val="21"/>
        </w:rPr>
        <w:t xml:space="preserve"> ________________________________________________________________________________________</w:t>
      </w:r>
    </w:p>
    <w:p w:rsidR="005E01E7" w:rsidRPr="00A32B8B" w:rsidRDefault="005E01E7" w:rsidP="005E01E7">
      <w:pPr>
        <w:tabs>
          <w:tab w:val="left" w:pos="720"/>
        </w:tabs>
        <w:autoSpaceDE w:val="0"/>
        <w:autoSpaceDN w:val="0"/>
        <w:adjustRightInd w:val="0"/>
        <w:ind w:firstLine="652"/>
        <w:jc w:val="both"/>
        <w:rPr>
          <w:i/>
          <w:color w:val="A6A6A6"/>
          <w:sz w:val="21"/>
          <w:szCs w:val="21"/>
        </w:rPr>
      </w:pPr>
      <w:r w:rsidRPr="00A32B8B">
        <w:rPr>
          <w:i/>
          <w:color w:val="A6A6A6"/>
          <w:sz w:val="21"/>
          <w:szCs w:val="21"/>
        </w:rPr>
        <w:tab/>
      </w:r>
      <w:r w:rsidRPr="00A32B8B">
        <w:rPr>
          <w:i/>
          <w:color w:val="A6A6A6"/>
          <w:sz w:val="21"/>
          <w:szCs w:val="21"/>
        </w:rPr>
        <w:tab/>
      </w:r>
      <w:r w:rsidRPr="00A32B8B">
        <w:rPr>
          <w:i/>
          <w:color w:val="A6A6A6"/>
          <w:sz w:val="21"/>
          <w:szCs w:val="21"/>
        </w:rPr>
        <w:tab/>
      </w:r>
      <w:r w:rsidRPr="00A32B8B">
        <w:rPr>
          <w:i/>
          <w:color w:val="A6A6A6"/>
          <w:sz w:val="21"/>
          <w:szCs w:val="21"/>
        </w:rPr>
        <w:tab/>
        <w:t>(указывается должность (без сокращений))</w:t>
      </w:r>
    </w:p>
    <w:p w:rsidR="005E01E7" w:rsidRPr="00A32B8B" w:rsidRDefault="005E01E7" w:rsidP="005E01E7">
      <w:pPr>
        <w:tabs>
          <w:tab w:val="left" w:pos="720"/>
        </w:tabs>
        <w:autoSpaceDE w:val="0"/>
        <w:autoSpaceDN w:val="0"/>
        <w:adjustRightInd w:val="0"/>
        <w:jc w:val="both"/>
        <w:rPr>
          <w:sz w:val="21"/>
          <w:szCs w:val="21"/>
        </w:rPr>
      </w:pPr>
      <w:r w:rsidRPr="00A32B8B">
        <w:rPr>
          <w:sz w:val="21"/>
          <w:szCs w:val="21"/>
        </w:rPr>
        <w:t>________________________________________________________________________________________,</w:t>
      </w:r>
    </w:p>
    <w:p w:rsidR="005E01E7" w:rsidRPr="00A32B8B" w:rsidRDefault="005E01E7" w:rsidP="005E01E7">
      <w:pPr>
        <w:tabs>
          <w:tab w:val="left" w:pos="720"/>
        </w:tabs>
        <w:autoSpaceDE w:val="0"/>
        <w:autoSpaceDN w:val="0"/>
        <w:adjustRightInd w:val="0"/>
        <w:ind w:firstLine="652"/>
        <w:jc w:val="both"/>
        <w:rPr>
          <w:i/>
          <w:color w:val="A6A6A6"/>
          <w:sz w:val="21"/>
          <w:szCs w:val="21"/>
        </w:rPr>
      </w:pPr>
      <w:r w:rsidRPr="00A32B8B">
        <w:rPr>
          <w:i/>
          <w:color w:val="A6A6A6"/>
          <w:sz w:val="21"/>
          <w:szCs w:val="21"/>
        </w:rPr>
        <w:tab/>
      </w:r>
      <w:r w:rsidRPr="00A32B8B">
        <w:rPr>
          <w:i/>
          <w:color w:val="A6A6A6"/>
          <w:sz w:val="21"/>
          <w:szCs w:val="21"/>
        </w:rPr>
        <w:tab/>
      </w:r>
      <w:r w:rsidRPr="00A32B8B">
        <w:rPr>
          <w:i/>
          <w:color w:val="A6A6A6"/>
          <w:sz w:val="21"/>
          <w:szCs w:val="21"/>
        </w:rPr>
        <w:tab/>
        <w:t>(указывается фамилия, имя, отчество (без сокращений))</w:t>
      </w:r>
    </w:p>
    <w:p w:rsidR="005E01E7" w:rsidRPr="00A32B8B" w:rsidRDefault="005E01E7" w:rsidP="005E01E7">
      <w:pPr>
        <w:tabs>
          <w:tab w:val="left" w:pos="720"/>
        </w:tabs>
        <w:autoSpaceDE w:val="0"/>
        <w:autoSpaceDN w:val="0"/>
        <w:adjustRightInd w:val="0"/>
        <w:jc w:val="both"/>
        <w:rPr>
          <w:sz w:val="21"/>
          <w:szCs w:val="21"/>
        </w:rPr>
      </w:pPr>
      <w:proofErr w:type="spellStart"/>
      <w:r w:rsidRPr="00A32B8B">
        <w:rPr>
          <w:sz w:val="21"/>
          <w:szCs w:val="21"/>
        </w:rPr>
        <w:t>действующ</w:t>
      </w:r>
      <w:proofErr w:type="spellEnd"/>
      <w:r w:rsidRPr="00A32B8B">
        <w:rPr>
          <w:sz w:val="21"/>
          <w:szCs w:val="21"/>
        </w:rPr>
        <w:t>__ на основании ________________________________________________________________,</w:t>
      </w:r>
    </w:p>
    <w:p w:rsidR="005E01E7" w:rsidRPr="00A32B8B" w:rsidRDefault="005E01E7" w:rsidP="005E01E7">
      <w:pPr>
        <w:tabs>
          <w:tab w:val="left" w:pos="720"/>
        </w:tabs>
        <w:autoSpaceDE w:val="0"/>
        <w:autoSpaceDN w:val="0"/>
        <w:adjustRightInd w:val="0"/>
        <w:ind w:firstLine="652"/>
        <w:jc w:val="both"/>
        <w:rPr>
          <w:i/>
          <w:color w:val="A6A6A6"/>
          <w:sz w:val="21"/>
          <w:szCs w:val="21"/>
        </w:rPr>
      </w:pPr>
      <w:r w:rsidRPr="00A32B8B">
        <w:rPr>
          <w:i/>
          <w:color w:val="A6A6A6"/>
          <w:sz w:val="21"/>
          <w:szCs w:val="21"/>
        </w:rPr>
        <w:tab/>
      </w:r>
      <w:r w:rsidRPr="00A32B8B">
        <w:rPr>
          <w:i/>
          <w:color w:val="A6A6A6"/>
          <w:sz w:val="21"/>
          <w:szCs w:val="21"/>
        </w:rPr>
        <w:tab/>
      </w:r>
      <w:r w:rsidRPr="00A32B8B">
        <w:rPr>
          <w:i/>
          <w:color w:val="A6A6A6"/>
          <w:sz w:val="21"/>
          <w:szCs w:val="21"/>
        </w:rPr>
        <w:tab/>
        <w:t>(указываются данные документа, подтверждающего полномочия)</w:t>
      </w:r>
    </w:p>
    <w:p w:rsidR="005E01E7" w:rsidRPr="00A32B8B" w:rsidRDefault="005E01E7" w:rsidP="005E01E7">
      <w:pPr>
        <w:autoSpaceDE w:val="0"/>
        <w:autoSpaceDN w:val="0"/>
        <w:adjustRightInd w:val="0"/>
        <w:jc w:val="both"/>
        <w:rPr>
          <w:sz w:val="21"/>
          <w:szCs w:val="21"/>
        </w:rPr>
      </w:pPr>
      <w:r w:rsidRPr="00A32B8B">
        <w:rPr>
          <w:sz w:val="21"/>
          <w:szCs w:val="21"/>
        </w:rPr>
        <w:t>с другой стороны, вместе именуемые – «Стороны», заключили настоящий контракт (далее – контракт) о нижеследующем*:</w:t>
      </w:r>
    </w:p>
    <w:p w:rsidR="005E01E7" w:rsidRPr="00A32B8B" w:rsidRDefault="005E01E7" w:rsidP="005E01E7">
      <w:pPr>
        <w:rPr>
          <w:sz w:val="21"/>
          <w:szCs w:val="21"/>
        </w:rPr>
      </w:pPr>
    </w:p>
    <w:p w:rsidR="005E01E7" w:rsidRPr="00A32B8B" w:rsidRDefault="005E01E7" w:rsidP="005E01E7">
      <w:pPr>
        <w:numPr>
          <w:ilvl w:val="0"/>
          <w:numId w:val="1"/>
        </w:numPr>
        <w:jc w:val="center"/>
        <w:rPr>
          <w:b/>
          <w:sz w:val="21"/>
          <w:szCs w:val="21"/>
        </w:rPr>
      </w:pPr>
      <w:r w:rsidRPr="00A32B8B">
        <w:rPr>
          <w:b/>
          <w:sz w:val="21"/>
          <w:szCs w:val="21"/>
        </w:rPr>
        <w:t>Предмет контракта</w:t>
      </w:r>
    </w:p>
    <w:p w:rsidR="005E01E7" w:rsidRPr="00A32B8B" w:rsidRDefault="005E01E7" w:rsidP="005E01E7">
      <w:pPr>
        <w:pStyle w:val="22"/>
        <w:tabs>
          <w:tab w:val="num" w:pos="0"/>
        </w:tabs>
        <w:ind w:left="0" w:firstLine="709"/>
        <w:rPr>
          <w:sz w:val="21"/>
          <w:szCs w:val="21"/>
        </w:rPr>
      </w:pPr>
      <w:r w:rsidRPr="00A32B8B">
        <w:rPr>
          <w:sz w:val="21"/>
          <w:szCs w:val="21"/>
        </w:rPr>
        <w:t>1.1. Поставщик поставляет</w:t>
      </w:r>
      <w:r>
        <w:rPr>
          <w:sz w:val="21"/>
          <w:szCs w:val="21"/>
        </w:rPr>
        <w:t xml:space="preserve"> спортивную обувь</w:t>
      </w:r>
      <w:r w:rsidRPr="00A32B8B">
        <w:rPr>
          <w:sz w:val="21"/>
          <w:szCs w:val="21"/>
        </w:rPr>
        <w:t xml:space="preserve"> (далее по тексту – товар) для нужд ФГАОУ </w:t>
      </w:r>
      <w:proofErr w:type="gramStart"/>
      <w:r w:rsidRPr="00A32B8B">
        <w:rPr>
          <w:sz w:val="21"/>
          <w:szCs w:val="21"/>
        </w:rPr>
        <w:t>ВО</w:t>
      </w:r>
      <w:proofErr w:type="gramEnd"/>
      <w:r w:rsidRPr="00A32B8B">
        <w:rPr>
          <w:sz w:val="21"/>
          <w:szCs w:val="21"/>
        </w:rPr>
        <w:t xml:space="preserve"> «Сибирский федеральный университет», а Заказчик оплачивает соответствующий товар на условиях, указанных в настоящем контракте.</w:t>
      </w:r>
    </w:p>
    <w:p w:rsidR="005E01E7" w:rsidRPr="00A32B8B" w:rsidRDefault="005E01E7" w:rsidP="005E01E7">
      <w:pPr>
        <w:widowControl w:val="0"/>
        <w:autoSpaceDE w:val="0"/>
        <w:autoSpaceDN w:val="0"/>
        <w:adjustRightInd w:val="0"/>
        <w:ind w:firstLine="709"/>
        <w:jc w:val="both"/>
        <w:rPr>
          <w:sz w:val="21"/>
          <w:szCs w:val="21"/>
        </w:rPr>
      </w:pPr>
      <w:r w:rsidRPr="00A32B8B">
        <w:rPr>
          <w:sz w:val="21"/>
          <w:szCs w:val="21"/>
        </w:rPr>
        <w:t>1.2. Наименование, характеристики, количество товара и иные характеристики указываются в Приложении №1 (Техническое задание), в Приложении №2 (Спецификация) к настоящему контракту, являющимися его неотъемлемыми частями.</w:t>
      </w:r>
    </w:p>
    <w:p w:rsidR="005E01E7" w:rsidRPr="00A32B8B" w:rsidRDefault="005E01E7" w:rsidP="005E01E7">
      <w:pPr>
        <w:ind w:firstLine="709"/>
        <w:jc w:val="both"/>
        <w:rPr>
          <w:sz w:val="21"/>
          <w:szCs w:val="21"/>
        </w:rPr>
      </w:pPr>
      <w:r w:rsidRPr="00A32B8B">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5E01E7" w:rsidRPr="00A32B8B" w:rsidRDefault="005E01E7" w:rsidP="005E01E7">
      <w:pPr>
        <w:ind w:firstLine="709"/>
        <w:jc w:val="both"/>
        <w:rPr>
          <w:sz w:val="21"/>
          <w:szCs w:val="21"/>
        </w:rPr>
      </w:pPr>
      <w:r w:rsidRPr="00A32B8B">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5E01E7" w:rsidRPr="00A32B8B" w:rsidRDefault="005E01E7" w:rsidP="005E01E7">
      <w:pPr>
        <w:ind w:firstLine="709"/>
        <w:jc w:val="both"/>
        <w:rPr>
          <w:sz w:val="21"/>
          <w:szCs w:val="21"/>
        </w:rPr>
      </w:pPr>
      <w:r w:rsidRPr="00A32B8B">
        <w:rPr>
          <w:sz w:val="21"/>
          <w:szCs w:val="21"/>
        </w:rPr>
        <w:t>Риск случайной гибели или случайного повреждения товара до передачи его Заказчику лежит на Поставщике.</w:t>
      </w:r>
    </w:p>
    <w:p w:rsidR="005E01E7" w:rsidRPr="00EE195B" w:rsidRDefault="005E01E7" w:rsidP="005E01E7">
      <w:pPr>
        <w:pStyle w:val="ConsNormal"/>
        <w:ind w:firstLine="709"/>
        <w:jc w:val="both"/>
        <w:rPr>
          <w:rFonts w:ascii="Times New Roman" w:hAnsi="Times New Roman"/>
          <w:sz w:val="21"/>
          <w:szCs w:val="21"/>
        </w:rPr>
      </w:pPr>
      <w:r w:rsidRPr="00600897">
        <w:rPr>
          <w:rFonts w:ascii="Times New Roman" w:hAnsi="Times New Roman"/>
          <w:sz w:val="21"/>
          <w:szCs w:val="21"/>
        </w:rPr>
        <w:t>1.3.</w:t>
      </w:r>
      <w:r w:rsidRPr="00A32B8B">
        <w:rPr>
          <w:sz w:val="21"/>
          <w:szCs w:val="21"/>
        </w:rPr>
        <w:t xml:space="preserve"> </w:t>
      </w:r>
      <w:r w:rsidRPr="00EE195B">
        <w:rPr>
          <w:rFonts w:ascii="Times New Roman" w:hAnsi="Times New Roman"/>
          <w:sz w:val="21"/>
          <w:szCs w:val="21"/>
        </w:rPr>
        <w:t>Гарантийный срок на поставляемый товар: не менее 12 (двенадцати) месяцев с момента поставки товара и подписания сторонами акта приема-передачи товара.</w:t>
      </w:r>
    </w:p>
    <w:p w:rsidR="005E01E7" w:rsidRPr="00EE195B" w:rsidRDefault="005E01E7" w:rsidP="005E01E7">
      <w:pPr>
        <w:widowControl w:val="0"/>
        <w:autoSpaceDE w:val="0"/>
        <w:autoSpaceDN w:val="0"/>
        <w:adjustRightInd w:val="0"/>
        <w:ind w:firstLine="709"/>
        <w:jc w:val="both"/>
        <w:rPr>
          <w:sz w:val="21"/>
          <w:szCs w:val="21"/>
        </w:rPr>
      </w:pPr>
      <w:r w:rsidRPr="00EE195B">
        <w:rPr>
          <w:sz w:val="21"/>
          <w:szCs w:val="21"/>
        </w:rPr>
        <w:t>Сервисное (гарантийное) обслуживание товара осуществляется в течение гарантийного срока Поставщиком своими силами и за счет своих средств.</w:t>
      </w:r>
    </w:p>
    <w:p w:rsidR="005E01E7" w:rsidRPr="00A32B8B" w:rsidRDefault="005E01E7" w:rsidP="005E01E7">
      <w:pPr>
        <w:ind w:firstLine="709"/>
        <w:jc w:val="both"/>
        <w:rPr>
          <w:sz w:val="21"/>
          <w:szCs w:val="21"/>
        </w:rPr>
      </w:pPr>
    </w:p>
    <w:p w:rsidR="005E01E7" w:rsidRPr="00A32B8B" w:rsidRDefault="005E01E7" w:rsidP="005E01E7">
      <w:pPr>
        <w:numPr>
          <w:ilvl w:val="0"/>
          <w:numId w:val="1"/>
        </w:numPr>
        <w:jc w:val="center"/>
        <w:rPr>
          <w:b/>
          <w:sz w:val="21"/>
          <w:szCs w:val="21"/>
        </w:rPr>
      </w:pPr>
      <w:r w:rsidRPr="00A32B8B">
        <w:rPr>
          <w:b/>
          <w:sz w:val="21"/>
          <w:szCs w:val="21"/>
        </w:rPr>
        <w:t>Стоимость товара и порядок расчетов</w:t>
      </w:r>
    </w:p>
    <w:p w:rsidR="009C7409" w:rsidRDefault="009C7409" w:rsidP="009C7409">
      <w:pPr>
        <w:ind w:firstLine="360"/>
        <w:rPr>
          <w:sz w:val="21"/>
          <w:szCs w:val="21"/>
        </w:rPr>
      </w:pPr>
      <w:r w:rsidRPr="009C7409">
        <w:rPr>
          <w:sz w:val="21"/>
          <w:szCs w:val="21"/>
        </w:rPr>
        <w:t>2.1. Цена контракта составляет</w:t>
      </w:r>
      <w:proofErr w:type="gramStart"/>
      <w:r w:rsidRPr="009C7409">
        <w:rPr>
          <w:sz w:val="21"/>
          <w:szCs w:val="21"/>
        </w:rPr>
        <w:t xml:space="preserve"> </w:t>
      </w:r>
      <w:r w:rsidRPr="009C7409">
        <w:rPr>
          <w:b/>
          <w:sz w:val="21"/>
          <w:szCs w:val="21"/>
        </w:rPr>
        <w:t xml:space="preserve">_____________ </w:t>
      </w:r>
      <w:r w:rsidRPr="009C7409">
        <w:rPr>
          <w:sz w:val="21"/>
          <w:szCs w:val="21"/>
        </w:rPr>
        <w:t xml:space="preserve">(_______________________________) </w:t>
      </w:r>
      <w:proofErr w:type="gramEnd"/>
      <w:r w:rsidRPr="009C7409">
        <w:rPr>
          <w:sz w:val="21"/>
          <w:szCs w:val="21"/>
        </w:rPr>
        <w:t>рублей, в том числе НДС ________ рублей/НДС не облагается.</w:t>
      </w:r>
    </w:p>
    <w:p w:rsidR="009C7409" w:rsidRDefault="009C7409" w:rsidP="009C7409">
      <w:pPr>
        <w:ind w:firstLine="708"/>
        <w:jc w:val="both"/>
        <w:rPr>
          <w:sz w:val="21"/>
          <w:szCs w:val="21"/>
        </w:rPr>
      </w:pPr>
      <w:r w:rsidRPr="009C7409">
        <w:rPr>
          <w:sz w:val="21"/>
          <w:szCs w:val="21"/>
        </w:rPr>
        <w:t>В случае реализации товаров (работ, услуг) в 2018 г., размер НДС исчисляется по ставке 18%.</w:t>
      </w:r>
    </w:p>
    <w:p w:rsidR="009C7409" w:rsidRPr="009C7409" w:rsidRDefault="009C7409" w:rsidP="009C7409">
      <w:pPr>
        <w:ind w:firstLine="708"/>
        <w:jc w:val="both"/>
        <w:rPr>
          <w:sz w:val="21"/>
          <w:szCs w:val="21"/>
        </w:rPr>
      </w:pPr>
      <w:r w:rsidRPr="009C7409">
        <w:rPr>
          <w:sz w:val="21"/>
          <w:szCs w:val="21"/>
        </w:rPr>
        <w:t>В случае реализации товаров (работ, услуг) в 2019 г., размер НДС исчисляется по ставке 20% в соответствии с частью 3 статьи 164 Налогового кодекса РФ (в редакции Федерального закона от 03.08.2018 № 303-ФЗ).</w:t>
      </w:r>
    </w:p>
    <w:p w:rsidR="005E01E7" w:rsidRPr="00B17FEB" w:rsidRDefault="005E01E7" w:rsidP="005E01E7">
      <w:pPr>
        <w:ind w:firstLine="709"/>
        <w:jc w:val="both"/>
        <w:rPr>
          <w:sz w:val="21"/>
          <w:szCs w:val="21"/>
        </w:rPr>
      </w:pPr>
      <w:r w:rsidRPr="00DF7CDA">
        <w:rPr>
          <w:sz w:val="21"/>
          <w:szCs w:val="21"/>
        </w:rPr>
        <w:t xml:space="preserve">Цена контракта указана с учетом стоимости </w:t>
      </w:r>
      <w:r w:rsidRPr="00654EC4">
        <w:rPr>
          <w:sz w:val="21"/>
          <w:szCs w:val="21"/>
        </w:rPr>
        <w:t>товара, расходов на перевозку товара к месту поставки, расходов на разгрузку товара, расходов на перемещение товара до места</w:t>
      </w:r>
      <w:r w:rsidRPr="00DF7CDA">
        <w:rPr>
          <w:sz w:val="21"/>
          <w:szCs w:val="21"/>
        </w:rPr>
        <w:t>, указанного Заказчиком, расходов на страхование, на уплату таможенных сборов, налогов, сборов и других обязательных платежей, иных необходимых (прочих) расходов.</w:t>
      </w:r>
    </w:p>
    <w:p w:rsidR="005E01E7" w:rsidRPr="00A32B8B" w:rsidRDefault="005E01E7" w:rsidP="005E01E7">
      <w:pPr>
        <w:pStyle w:val="2"/>
        <w:spacing w:after="0" w:line="240" w:lineRule="auto"/>
        <w:ind w:firstLine="709"/>
        <w:jc w:val="both"/>
        <w:rPr>
          <w:sz w:val="21"/>
          <w:szCs w:val="21"/>
        </w:rPr>
      </w:pPr>
      <w:r w:rsidRPr="00A32B8B">
        <w:rPr>
          <w:color w:val="000000"/>
          <w:sz w:val="21"/>
          <w:szCs w:val="21"/>
        </w:rPr>
        <w:t>2.2.</w:t>
      </w:r>
      <w:r w:rsidRPr="00A32B8B">
        <w:rPr>
          <w:b/>
          <w:color w:val="000000"/>
          <w:sz w:val="21"/>
          <w:szCs w:val="21"/>
        </w:rPr>
        <w:t xml:space="preserve"> </w:t>
      </w:r>
      <w:r w:rsidRPr="00A32B8B">
        <w:rPr>
          <w:sz w:val="21"/>
          <w:szCs w:val="21"/>
        </w:rPr>
        <w:t>О</w:t>
      </w:r>
      <w:r w:rsidRPr="00A32B8B">
        <w:rPr>
          <w:bCs/>
          <w:sz w:val="21"/>
          <w:szCs w:val="21"/>
        </w:rPr>
        <w:t xml:space="preserve">плата осуществляется </w:t>
      </w:r>
      <w:r w:rsidRPr="00A32B8B">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Pr="00A32B8B">
        <w:rPr>
          <w:bCs/>
          <w:sz w:val="21"/>
          <w:szCs w:val="21"/>
        </w:rPr>
        <w:t>акта приема-передачи товара</w:t>
      </w:r>
      <w:r w:rsidRPr="00A32B8B">
        <w:rPr>
          <w:color w:val="000000"/>
          <w:sz w:val="21"/>
          <w:szCs w:val="21"/>
        </w:rPr>
        <w:t xml:space="preserve"> </w:t>
      </w:r>
      <w:r w:rsidRPr="00A32B8B">
        <w:rPr>
          <w:sz w:val="21"/>
          <w:szCs w:val="21"/>
        </w:rPr>
        <w:t>на основании предоставляемых Поставщиком Заказчику платежных документов (счета, счета-фактуры, универсального передаточного документа).</w:t>
      </w:r>
    </w:p>
    <w:p w:rsidR="005E01E7" w:rsidRDefault="005E01E7" w:rsidP="005E01E7">
      <w:pPr>
        <w:rPr>
          <w:sz w:val="21"/>
          <w:szCs w:val="21"/>
        </w:rPr>
      </w:pPr>
    </w:p>
    <w:p w:rsidR="005E01E7" w:rsidRPr="00A32B8B" w:rsidRDefault="005E01E7" w:rsidP="005E01E7">
      <w:pPr>
        <w:numPr>
          <w:ilvl w:val="0"/>
          <w:numId w:val="1"/>
        </w:numPr>
        <w:jc w:val="center"/>
        <w:rPr>
          <w:b/>
          <w:sz w:val="21"/>
          <w:szCs w:val="21"/>
        </w:rPr>
      </w:pPr>
      <w:r w:rsidRPr="00A32B8B">
        <w:rPr>
          <w:b/>
          <w:sz w:val="21"/>
          <w:szCs w:val="21"/>
        </w:rPr>
        <w:t>Место, условия и срок поставки товара</w:t>
      </w:r>
    </w:p>
    <w:p w:rsidR="005E01E7" w:rsidRPr="00A32B8B" w:rsidRDefault="005E01E7" w:rsidP="005E01E7">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3.1. Место поставки товара: </w:t>
      </w:r>
      <w:proofErr w:type="gramStart"/>
      <w:r w:rsidRPr="00A32B8B">
        <w:rPr>
          <w:rFonts w:ascii="Times New Roman" w:hAnsi="Times New Roman" w:cs="Times New Roman"/>
          <w:sz w:val="21"/>
          <w:szCs w:val="21"/>
        </w:rPr>
        <w:t>г</w:t>
      </w:r>
      <w:proofErr w:type="gramEnd"/>
      <w:r w:rsidRPr="00A32B8B">
        <w:rPr>
          <w:rFonts w:ascii="Times New Roman" w:hAnsi="Times New Roman" w:cs="Times New Roman"/>
          <w:sz w:val="21"/>
          <w:szCs w:val="21"/>
        </w:rPr>
        <w:t xml:space="preserve">. </w:t>
      </w:r>
      <w:r>
        <w:rPr>
          <w:rFonts w:ascii="Times New Roman" w:hAnsi="Times New Roman" w:cs="Times New Roman"/>
          <w:sz w:val="21"/>
          <w:szCs w:val="21"/>
        </w:rPr>
        <w:t>Красноярск, ул. Академгородок 13А</w:t>
      </w:r>
      <w:r w:rsidRPr="00A32B8B">
        <w:rPr>
          <w:rFonts w:ascii="Times New Roman" w:hAnsi="Times New Roman" w:cs="Times New Roman"/>
          <w:sz w:val="21"/>
          <w:szCs w:val="21"/>
        </w:rPr>
        <w:t>.</w:t>
      </w:r>
    </w:p>
    <w:p w:rsidR="005E01E7" w:rsidRDefault="005E01E7" w:rsidP="005E01E7">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3.2. Срок поставки товара: </w:t>
      </w:r>
      <w:r>
        <w:rPr>
          <w:rFonts w:ascii="Times New Roman" w:hAnsi="Times New Roman" w:cs="Times New Roman"/>
          <w:sz w:val="21"/>
          <w:szCs w:val="21"/>
        </w:rPr>
        <w:t xml:space="preserve">в течение 30 (тридцати) календарных дней </w:t>
      </w:r>
      <w:r w:rsidRPr="00015642">
        <w:rPr>
          <w:rFonts w:ascii="Times New Roman" w:hAnsi="Times New Roman" w:cs="Times New Roman"/>
          <w:sz w:val="21"/>
          <w:szCs w:val="21"/>
        </w:rPr>
        <w:t>с момента заключения контракта</w:t>
      </w:r>
      <w:r>
        <w:rPr>
          <w:rFonts w:ascii="Times New Roman" w:hAnsi="Times New Roman" w:cs="Times New Roman"/>
          <w:sz w:val="21"/>
          <w:szCs w:val="21"/>
        </w:rPr>
        <w:t>.</w:t>
      </w:r>
    </w:p>
    <w:p w:rsidR="005E01E7" w:rsidRPr="001F5694" w:rsidRDefault="005E01E7" w:rsidP="005E01E7">
      <w:pPr>
        <w:widowControl w:val="0"/>
        <w:shd w:val="clear" w:color="auto" w:fill="FFFFFF"/>
        <w:tabs>
          <w:tab w:val="left" w:pos="720"/>
        </w:tabs>
        <w:autoSpaceDE w:val="0"/>
        <w:autoSpaceDN w:val="0"/>
        <w:adjustRightInd w:val="0"/>
        <w:ind w:firstLine="709"/>
        <w:jc w:val="both"/>
        <w:rPr>
          <w:bCs/>
          <w:sz w:val="21"/>
          <w:szCs w:val="21"/>
        </w:rPr>
      </w:pPr>
      <w:r w:rsidRPr="00D329F6">
        <w:rPr>
          <w:bCs/>
          <w:sz w:val="21"/>
          <w:szCs w:val="21"/>
        </w:rPr>
        <w:t>Поставка предусматривает доставку товара до места поставки, разгрузку, перемещение до места, указанного Заказчиком, силами Поставщика, сборку товара, ус</w:t>
      </w:r>
      <w:r>
        <w:rPr>
          <w:bCs/>
          <w:sz w:val="21"/>
          <w:szCs w:val="21"/>
        </w:rPr>
        <w:t>тановку, пусконаладочные работы</w:t>
      </w:r>
      <w:r w:rsidRPr="00D329F6">
        <w:rPr>
          <w:bCs/>
          <w:sz w:val="21"/>
          <w:szCs w:val="21"/>
        </w:rPr>
        <w:t>.</w:t>
      </w:r>
    </w:p>
    <w:p w:rsidR="005E01E7" w:rsidRPr="00A32B8B" w:rsidRDefault="005E01E7" w:rsidP="005E01E7">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5E01E7" w:rsidRPr="00A32B8B" w:rsidRDefault="005E01E7" w:rsidP="005E01E7">
      <w:pPr>
        <w:pStyle w:val="ConsPlusNormal"/>
        <w:ind w:firstLine="709"/>
        <w:jc w:val="both"/>
        <w:rPr>
          <w:rFonts w:ascii="Times New Roman" w:hAnsi="Times New Roman" w:cs="Times New Roman"/>
          <w:sz w:val="21"/>
          <w:szCs w:val="21"/>
        </w:rPr>
      </w:pPr>
      <w:r w:rsidRPr="00A32B8B">
        <w:rPr>
          <w:rFonts w:ascii="Times New Roman" w:hAnsi="Times New Roman" w:cs="Times New Roman"/>
          <w:sz w:val="21"/>
          <w:szCs w:val="21"/>
        </w:rPr>
        <w:t xml:space="preserve">3.3. 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контрактом. </w:t>
      </w:r>
    </w:p>
    <w:p w:rsidR="005E01E7" w:rsidRPr="00A32B8B" w:rsidRDefault="005E01E7" w:rsidP="005E01E7">
      <w:pPr>
        <w:jc w:val="both"/>
        <w:rPr>
          <w:sz w:val="21"/>
          <w:szCs w:val="21"/>
        </w:rPr>
      </w:pPr>
    </w:p>
    <w:p w:rsidR="005E01E7" w:rsidRPr="00A32B8B" w:rsidRDefault="005E01E7" w:rsidP="005E01E7">
      <w:pPr>
        <w:pStyle w:val="ConsNormal"/>
        <w:ind w:firstLine="0"/>
        <w:jc w:val="center"/>
        <w:rPr>
          <w:rFonts w:ascii="Times New Roman" w:hAnsi="Times New Roman"/>
          <w:b/>
          <w:sz w:val="21"/>
          <w:szCs w:val="21"/>
        </w:rPr>
      </w:pPr>
      <w:r w:rsidRPr="00A32B8B">
        <w:rPr>
          <w:rFonts w:ascii="Times New Roman" w:hAnsi="Times New Roman"/>
          <w:b/>
          <w:sz w:val="21"/>
          <w:szCs w:val="21"/>
        </w:rPr>
        <w:t>4. Права и обязанности Сторон</w:t>
      </w:r>
    </w:p>
    <w:p w:rsidR="005E01E7" w:rsidRPr="00EE195B" w:rsidRDefault="005E01E7" w:rsidP="005E01E7">
      <w:pPr>
        <w:ind w:firstLine="709"/>
        <w:jc w:val="both"/>
        <w:rPr>
          <w:sz w:val="21"/>
          <w:szCs w:val="21"/>
        </w:rPr>
      </w:pPr>
      <w:r w:rsidRPr="00EE195B">
        <w:rPr>
          <w:sz w:val="21"/>
          <w:szCs w:val="21"/>
        </w:rPr>
        <w:t>4.1. Поставщик обязуется:</w:t>
      </w:r>
    </w:p>
    <w:p w:rsidR="005E01E7" w:rsidRPr="00EE195B" w:rsidRDefault="005E01E7" w:rsidP="005E01E7">
      <w:pPr>
        <w:ind w:firstLine="709"/>
        <w:jc w:val="both"/>
        <w:rPr>
          <w:sz w:val="21"/>
          <w:szCs w:val="21"/>
        </w:rPr>
      </w:pPr>
      <w:r w:rsidRPr="00EE195B">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EE195B">
        <w:rPr>
          <w:sz w:val="21"/>
          <w:szCs w:val="21"/>
          <w:lang w:val="en-US"/>
        </w:rPr>
        <w:t>MSK</w:t>
      </w:r>
      <w:r w:rsidRPr="00EE195B">
        <w:rPr>
          <w:sz w:val="21"/>
          <w:szCs w:val="21"/>
        </w:rPr>
        <w:t>+4));</w:t>
      </w:r>
    </w:p>
    <w:p w:rsidR="005E01E7" w:rsidRPr="00EE195B" w:rsidRDefault="005E01E7" w:rsidP="005E01E7">
      <w:pPr>
        <w:autoSpaceDE w:val="0"/>
        <w:autoSpaceDN w:val="0"/>
        <w:adjustRightInd w:val="0"/>
        <w:ind w:firstLine="709"/>
        <w:jc w:val="both"/>
        <w:rPr>
          <w:sz w:val="21"/>
          <w:szCs w:val="21"/>
        </w:rPr>
      </w:pPr>
      <w:r w:rsidRPr="00EE195B">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5E01E7" w:rsidRPr="00EE195B" w:rsidRDefault="005E01E7" w:rsidP="005E01E7">
      <w:pPr>
        <w:pStyle w:val="ConsPlusNormal"/>
        <w:ind w:firstLine="709"/>
        <w:jc w:val="both"/>
        <w:rPr>
          <w:rFonts w:ascii="Times New Roman" w:hAnsi="Times New Roman" w:cs="Times New Roman"/>
          <w:sz w:val="21"/>
          <w:szCs w:val="21"/>
        </w:rPr>
      </w:pPr>
      <w:r w:rsidRPr="00EE195B">
        <w:rPr>
          <w:rFonts w:ascii="Times New Roman" w:hAnsi="Times New Roman" w:cs="Times New Roman"/>
          <w:sz w:val="21"/>
          <w:szCs w:val="21"/>
        </w:rPr>
        <w:t xml:space="preserve">4.1.3. обеспечить </w:t>
      </w:r>
      <w:proofErr w:type="gramStart"/>
      <w:r w:rsidRPr="00EE195B">
        <w:rPr>
          <w:rFonts w:ascii="Times New Roman" w:hAnsi="Times New Roman" w:cs="Times New Roman"/>
          <w:sz w:val="21"/>
          <w:szCs w:val="21"/>
        </w:rPr>
        <w:t>контроль за</w:t>
      </w:r>
      <w:proofErr w:type="gramEnd"/>
      <w:r w:rsidRPr="00EE195B">
        <w:rPr>
          <w:rFonts w:ascii="Times New Roman" w:hAnsi="Times New Roman" w:cs="Times New Roman"/>
          <w:sz w:val="21"/>
          <w:szCs w:val="21"/>
        </w:rPr>
        <w:t xml:space="preserve"> доставкой товара;</w:t>
      </w:r>
    </w:p>
    <w:p w:rsidR="005E01E7" w:rsidRDefault="005E01E7" w:rsidP="005E01E7">
      <w:pPr>
        <w:pStyle w:val="ConsPlusNormal"/>
        <w:ind w:firstLine="709"/>
        <w:jc w:val="both"/>
        <w:rPr>
          <w:rFonts w:ascii="Times New Roman" w:hAnsi="Times New Roman" w:cs="Times New Roman"/>
          <w:sz w:val="21"/>
          <w:szCs w:val="21"/>
        </w:rPr>
      </w:pPr>
      <w:r w:rsidRPr="00EE195B">
        <w:rPr>
          <w:rFonts w:ascii="Times New Roman" w:hAnsi="Times New Roman" w:cs="Times New Roman"/>
          <w:sz w:val="21"/>
          <w:szCs w:val="21"/>
        </w:rPr>
        <w:t>4.1.4.</w:t>
      </w:r>
      <w:r>
        <w:rPr>
          <w:rFonts w:ascii="Times New Roman" w:hAnsi="Times New Roman" w:cs="Times New Roman"/>
          <w:sz w:val="21"/>
          <w:szCs w:val="21"/>
        </w:rPr>
        <w:t xml:space="preserve"> </w:t>
      </w:r>
      <w:r w:rsidRPr="004B2176">
        <w:rPr>
          <w:rFonts w:ascii="Times New Roman" w:hAnsi="Times New Roman" w:cs="Times New Roman"/>
          <w:sz w:val="21"/>
          <w:szCs w:val="21"/>
        </w:rPr>
        <w:t>осуществить разгрузку товара, перемещение товара до мест</w:t>
      </w:r>
      <w:r>
        <w:rPr>
          <w:rFonts w:ascii="Times New Roman" w:hAnsi="Times New Roman" w:cs="Times New Roman"/>
          <w:sz w:val="21"/>
          <w:szCs w:val="21"/>
        </w:rPr>
        <w:t>а</w:t>
      </w:r>
      <w:r w:rsidRPr="004B2176">
        <w:rPr>
          <w:rFonts w:ascii="Times New Roman" w:hAnsi="Times New Roman" w:cs="Times New Roman"/>
          <w:sz w:val="21"/>
          <w:szCs w:val="21"/>
        </w:rPr>
        <w:t xml:space="preserve"> </w:t>
      </w:r>
      <w:r>
        <w:rPr>
          <w:rFonts w:ascii="Times New Roman" w:hAnsi="Times New Roman" w:cs="Times New Roman"/>
          <w:sz w:val="21"/>
          <w:szCs w:val="21"/>
        </w:rPr>
        <w:t>установки</w:t>
      </w:r>
      <w:r w:rsidRPr="004B2176">
        <w:rPr>
          <w:rFonts w:ascii="Times New Roman" w:hAnsi="Times New Roman" w:cs="Times New Roman"/>
          <w:sz w:val="21"/>
          <w:szCs w:val="21"/>
        </w:rPr>
        <w:t>, указанн</w:t>
      </w:r>
      <w:r>
        <w:rPr>
          <w:rFonts w:ascii="Times New Roman" w:hAnsi="Times New Roman" w:cs="Times New Roman"/>
          <w:sz w:val="21"/>
          <w:szCs w:val="21"/>
        </w:rPr>
        <w:t>ого</w:t>
      </w:r>
      <w:r w:rsidRPr="004B2176">
        <w:rPr>
          <w:rFonts w:ascii="Times New Roman" w:hAnsi="Times New Roman" w:cs="Times New Roman"/>
          <w:sz w:val="21"/>
          <w:szCs w:val="21"/>
        </w:rPr>
        <w:t xml:space="preserve"> Заказчиком;</w:t>
      </w:r>
    </w:p>
    <w:p w:rsidR="005E01E7" w:rsidRPr="007A301D" w:rsidRDefault="005E01E7" w:rsidP="005E01E7">
      <w:pPr>
        <w:pStyle w:val="ConsPlusNormal"/>
        <w:ind w:firstLine="709"/>
        <w:jc w:val="both"/>
        <w:rPr>
          <w:rFonts w:ascii="Times New Roman" w:hAnsi="Times New Roman" w:cs="Times New Roman"/>
          <w:sz w:val="21"/>
          <w:szCs w:val="21"/>
        </w:rPr>
      </w:pPr>
      <w:r w:rsidRPr="007A301D">
        <w:rPr>
          <w:rFonts w:ascii="Times New Roman" w:hAnsi="Times New Roman" w:cs="Times New Roman"/>
          <w:sz w:val="21"/>
          <w:szCs w:val="21"/>
        </w:rPr>
        <w:t xml:space="preserve">4.1.5. выполнить </w:t>
      </w:r>
      <w:r>
        <w:rPr>
          <w:rFonts w:ascii="Times New Roman" w:hAnsi="Times New Roman" w:cs="Times New Roman"/>
          <w:sz w:val="21"/>
          <w:szCs w:val="21"/>
        </w:rPr>
        <w:t xml:space="preserve">сборку, </w:t>
      </w:r>
      <w:r w:rsidRPr="007A301D">
        <w:rPr>
          <w:rFonts w:ascii="Times New Roman" w:hAnsi="Times New Roman" w:cs="Times New Roman"/>
          <w:bCs/>
          <w:sz w:val="21"/>
          <w:szCs w:val="21"/>
        </w:rPr>
        <w:t>установку, пусконаладочные работы;</w:t>
      </w:r>
    </w:p>
    <w:p w:rsidR="005E01E7" w:rsidRPr="00EE195B" w:rsidRDefault="005E01E7" w:rsidP="005E01E7">
      <w:pPr>
        <w:pStyle w:val="ConsPlusNormal"/>
        <w:ind w:firstLine="709"/>
        <w:jc w:val="both"/>
        <w:rPr>
          <w:rFonts w:ascii="Times New Roman" w:hAnsi="Times New Roman" w:cs="Times New Roman"/>
          <w:sz w:val="21"/>
          <w:szCs w:val="21"/>
        </w:rPr>
      </w:pPr>
      <w:r w:rsidRPr="00EE195B">
        <w:rPr>
          <w:rFonts w:ascii="Times New Roman" w:hAnsi="Times New Roman" w:cs="Times New Roman"/>
          <w:sz w:val="21"/>
          <w:szCs w:val="21"/>
        </w:rPr>
        <w:t>4.1.</w:t>
      </w:r>
      <w:r>
        <w:rPr>
          <w:rFonts w:ascii="Times New Roman" w:hAnsi="Times New Roman" w:cs="Times New Roman"/>
          <w:sz w:val="21"/>
          <w:szCs w:val="21"/>
        </w:rPr>
        <w:t>6</w:t>
      </w:r>
      <w:r w:rsidRPr="00EE195B">
        <w:rPr>
          <w:rFonts w:ascii="Times New Roman" w:hAnsi="Times New Roman" w:cs="Times New Roman"/>
          <w:sz w:val="21"/>
          <w:szCs w:val="21"/>
        </w:rPr>
        <w:t>. передать Заказчику документы, указанные в пункте 1.</w:t>
      </w:r>
      <w:r>
        <w:rPr>
          <w:rFonts w:ascii="Times New Roman" w:hAnsi="Times New Roman" w:cs="Times New Roman"/>
          <w:sz w:val="21"/>
          <w:szCs w:val="21"/>
        </w:rPr>
        <w:t>2</w:t>
      </w:r>
      <w:r w:rsidRPr="00EE195B">
        <w:rPr>
          <w:rFonts w:ascii="Times New Roman" w:hAnsi="Times New Roman" w:cs="Times New Roman"/>
          <w:sz w:val="21"/>
          <w:szCs w:val="21"/>
        </w:rPr>
        <w:t>,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5E01E7" w:rsidRPr="00EE195B" w:rsidRDefault="005E01E7" w:rsidP="005E01E7">
      <w:pPr>
        <w:ind w:firstLine="709"/>
        <w:jc w:val="both"/>
        <w:rPr>
          <w:sz w:val="21"/>
          <w:szCs w:val="21"/>
        </w:rPr>
      </w:pPr>
      <w:r w:rsidRPr="00EE195B">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5E01E7" w:rsidRPr="00EE195B" w:rsidRDefault="005E01E7" w:rsidP="005E01E7">
      <w:pPr>
        <w:ind w:firstLine="709"/>
        <w:jc w:val="both"/>
        <w:rPr>
          <w:sz w:val="21"/>
          <w:szCs w:val="21"/>
        </w:rPr>
      </w:pPr>
      <w:r w:rsidRPr="00EE195B">
        <w:rPr>
          <w:sz w:val="21"/>
          <w:szCs w:val="21"/>
        </w:rPr>
        <w:t>В случае неисполнения (ненадлежащего исполнения) Поставщиком одного или нескольких обязательств, пр</w:t>
      </w:r>
      <w:r>
        <w:rPr>
          <w:sz w:val="21"/>
          <w:szCs w:val="21"/>
        </w:rPr>
        <w:t>едусмотренных п.п. 4.1.1 - 4.1.5</w:t>
      </w:r>
      <w:r w:rsidRPr="00EE195B">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5E01E7" w:rsidRPr="00EE195B" w:rsidRDefault="005E01E7" w:rsidP="005E01E7">
      <w:pPr>
        <w:autoSpaceDE w:val="0"/>
        <w:autoSpaceDN w:val="0"/>
        <w:adjustRightInd w:val="0"/>
        <w:ind w:firstLine="709"/>
        <w:jc w:val="both"/>
        <w:rPr>
          <w:sz w:val="21"/>
          <w:szCs w:val="21"/>
        </w:rPr>
      </w:pPr>
      <w:r w:rsidRPr="00EE195B">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EE195B">
        <w:rPr>
          <w:sz w:val="21"/>
          <w:szCs w:val="21"/>
        </w:rPr>
        <w:t>ВО</w:t>
      </w:r>
      <w:proofErr w:type="gramEnd"/>
      <w:r w:rsidRPr="00EE195B">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7" w:history="1">
        <w:r w:rsidRPr="00EE195B">
          <w:rPr>
            <w:sz w:val="21"/>
            <w:szCs w:val="21"/>
          </w:rPr>
          <w:t>www.sfu-kras.ru</w:t>
        </w:r>
      </w:hyperlink>
      <w:r w:rsidRPr="00EE195B">
        <w:rPr>
          <w:sz w:val="21"/>
          <w:szCs w:val="21"/>
        </w:rPr>
        <w:t>).</w:t>
      </w:r>
    </w:p>
    <w:p w:rsidR="005E01E7" w:rsidRPr="00EE195B" w:rsidRDefault="005E01E7" w:rsidP="005E01E7">
      <w:pPr>
        <w:autoSpaceDE w:val="0"/>
        <w:autoSpaceDN w:val="0"/>
        <w:adjustRightInd w:val="0"/>
        <w:ind w:firstLine="709"/>
        <w:jc w:val="both"/>
        <w:rPr>
          <w:sz w:val="21"/>
          <w:szCs w:val="21"/>
        </w:rPr>
      </w:pPr>
      <w:r w:rsidRPr="00EE195B">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EE195B">
        <w:rPr>
          <w:sz w:val="21"/>
          <w:szCs w:val="21"/>
        </w:rPr>
        <w:t>ВО</w:t>
      </w:r>
      <w:proofErr w:type="gramEnd"/>
      <w:r w:rsidRPr="00EE195B">
        <w:rPr>
          <w:sz w:val="21"/>
          <w:szCs w:val="21"/>
        </w:rPr>
        <w:t xml:space="preserve"> «Сибирский федеральный университет» в рабочие дни с 9-00 до 17-00 (время красноярское (</w:t>
      </w:r>
      <w:r w:rsidRPr="00EE195B">
        <w:rPr>
          <w:sz w:val="21"/>
          <w:szCs w:val="21"/>
          <w:lang w:val="en-US"/>
        </w:rPr>
        <w:t>MSK</w:t>
      </w:r>
      <w:r w:rsidRPr="00EE195B">
        <w:rPr>
          <w:sz w:val="21"/>
          <w:szCs w:val="21"/>
        </w:rPr>
        <w:t>+4)).</w:t>
      </w:r>
    </w:p>
    <w:p w:rsidR="005E01E7" w:rsidRPr="00EE195B" w:rsidRDefault="005E01E7" w:rsidP="005E01E7">
      <w:pPr>
        <w:autoSpaceDE w:val="0"/>
        <w:autoSpaceDN w:val="0"/>
        <w:adjustRightInd w:val="0"/>
        <w:ind w:firstLine="709"/>
        <w:jc w:val="both"/>
        <w:rPr>
          <w:sz w:val="21"/>
          <w:szCs w:val="21"/>
        </w:rPr>
      </w:pPr>
      <w:r w:rsidRPr="00EE195B">
        <w:rPr>
          <w:sz w:val="21"/>
          <w:szCs w:val="21"/>
        </w:rPr>
        <w:t xml:space="preserve">Иные структурные подразделения ФГАОУ </w:t>
      </w:r>
      <w:proofErr w:type="gramStart"/>
      <w:r w:rsidRPr="00EE195B">
        <w:rPr>
          <w:sz w:val="21"/>
          <w:szCs w:val="21"/>
        </w:rPr>
        <w:t>ВО</w:t>
      </w:r>
      <w:proofErr w:type="gramEnd"/>
      <w:r w:rsidRPr="00EE195B">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5E01E7" w:rsidRPr="00EE195B" w:rsidRDefault="005E01E7" w:rsidP="005E01E7">
      <w:pPr>
        <w:autoSpaceDE w:val="0"/>
        <w:autoSpaceDN w:val="0"/>
        <w:adjustRightInd w:val="0"/>
        <w:ind w:firstLine="709"/>
        <w:jc w:val="both"/>
        <w:rPr>
          <w:sz w:val="21"/>
          <w:szCs w:val="21"/>
        </w:rPr>
      </w:pPr>
      <w:r w:rsidRPr="00EE195B">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5E01E7" w:rsidRPr="00EE195B" w:rsidRDefault="005E01E7" w:rsidP="005E01E7">
      <w:pPr>
        <w:autoSpaceDE w:val="0"/>
        <w:autoSpaceDN w:val="0"/>
        <w:adjustRightInd w:val="0"/>
        <w:ind w:firstLine="709"/>
        <w:jc w:val="both"/>
        <w:rPr>
          <w:sz w:val="21"/>
          <w:szCs w:val="21"/>
        </w:rPr>
      </w:pPr>
      <w:r w:rsidRPr="00EE195B">
        <w:rPr>
          <w:sz w:val="21"/>
          <w:szCs w:val="21"/>
        </w:rPr>
        <w:t>4.5. По факту поставки при условии выполнения Поставщиком обязанностей, предусмотренных п. 4.1.1 – п. 4.1.</w:t>
      </w:r>
      <w:r>
        <w:rPr>
          <w:sz w:val="21"/>
          <w:szCs w:val="21"/>
        </w:rPr>
        <w:t>5</w:t>
      </w:r>
      <w:r w:rsidRPr="00EE195B">
        <w:rPr>
          <w:sz w:val="21"/>
          <w:szCs w:val="21"/>
        </w:rPr>
        <w:t xml:space="preserve"> настоящего контракта, оформляется двусторонний акт приема-передачи товара, который подписывается Сторонами и скрепляются печатями.</w:t>
      </w:r>
    </w:p>
    <w:p w:rsidR="005E01E7" w:rsidRPr="00EE195B" w:rsidRDefault="005E01E7" w:rsidP="005E01E7">
      <w:pPr>
        <w:autoSpaceDE w:val="0"/>
        <w:autoSpaceDN w:val="0"/>
        <w:adjustRightInd w:val="0"/>
        <w:ind w:firstLine="709"/>
        <w:jc w:val="both"/>
        <w:rPr>
          <w:sz w:val="21"/>
          <w:szCs w:val="21"/>
        </w:rPr>
      </w:pPr>
      <w:r w:rsidRPr="00EE195B">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p>
    <w:p w:rsidR="005E01E7" w:rsidRDefault="005E01E7" w:rsidP="005E01E7">
      <w:pPr>
        <w:autoSpaceDE w:val="0"/>
        <w:autoSpaceDN w:val="0"/>
        <w:adjustRightInd w:val="0"/>
        <w:ind w:firstLine="709"/>
        <w:jc w:val="both"/>
        <w:rPr>
          <w:sz w:val="21"/>
          <w:szCs w:val="21"/>
        </w:rPr>
      </w:pPr>
    </w:p>
    <w:p w:rsidR="005E01E7" w:rsidRPr="00A32B8B" w:rsidRDefault="005E01E7" w:rsidP="005E01E7">
      <w:pPr>
        <w:pStyle w:val="ConsNormal"/>
        <w:widowControl w:val="0"/>
        <w:numPr>
          <w:ilvl w:val="0"/>
          <w:numId w:val="2"/>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Объем предоставления гарантии качества товара и ответственность Сторон</w:t>
      </w:r>
    </w:p>
    <w:p w:rsidR="005E01E7" w:rsidRPr="00A32B8B" w:rsidRDefault="005E01E7" w:rsidP="005E01E7">
      <w:pPr>
        <w:pStyle w:val="ConsNormal"/>
        <w:jc w:val="both"/>
        <w:rPr>
          <w:rFonts w:ascii="Times New Roman" w:hAnsi="Times New Roman"/>
          <w:sz w:val="21"/>
          <w:szCs w:val="21"/>
        </w:rPr>
      </w:pPr>
      <w:r w:rsidRPr="00A32B8B">
        <w:rPr>
          <w:rFonts w:ascii="Times New Roman" w:hAnsi="Times New Roman"/>
          <w:sz w:val="21"/>
          <w:szCs w:val="21"/>
        </w:rPr>
        <w:t xml:space="preserve"> 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FD1797" w:rsidRPr="00A32B8B" w:rsidRDefault="00FD1797" w:rsidP="00FD1797">
      <w:pPr>
        <w:autoSpaceDE w:val="0"/>
        <w:autoSpaceDN w:val="0"/>
        <w:adjustRightInd w:val="0"/>
        <w:ind w:firstLine="709"/>
        <w:jc w:val="both"/>
        <w:rPr>
          <w:sz w:val="21"/>
          <w:szCs w:val="21"/>
        </w:rPr>
      </w:pPr>
      <w:r w:rsidRPr="00A32B8B">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FD1797" w:rsidRPr="00A32B8B" w:rsidRDefault="00FD1797" w:rsidP="00FD1797">
      <w:pPr>
        <w:pStyle w:val="ConsNormal"/>
        <w:ind w:firstLine="709"/>
        <w:jc w:val="both"/>
        <w:rPr>
          <w:rFonts w:ascii="Times New Roman" w:hAnsi="Times New Roman"/>
          <w:sz w:val="21"/>
          <w:szCs w:val="21"/>
        </w:rPr>
      </w:pPr>
      <w:r w:rsidRPr="00A32B8B">
        <w:rPr>
          <w:rFonts w:ascii="Times New Roman" w:hAnsi="Times New Roman"/>
          <w:sz w:val="21"/>
          <w:szCs w:val="21"/>
        </w:rPr>
        <w:t xml:space="preserve">-безвозмездного устранения недостатков товара в течение не более </w:t>
      </w:r>
      <w:r>
        <w:rPr>
          <w:rFonts w:ascii="Times New Roman" w:hAnsi="Times New Roman"/>
          <w:sz w:val="21"/>
          <w:szCs w:val="21"/>
        </w:rPr>
        <w:t>3</w:t>
      </w:r>
      <w:r w:rsidRPr="00A32B8B">
        <w:rPr>
          <w:rFonts w:ascii="Times New Roman" w:hAnsi="Times New Roman"/>
          <w:sz w:val="21"/>
          <w:szCs w:val="21"/>
        </w:rPr>
        <w:t xml:space="preserve"> (</w:t>
      </w:r>
      <w:r>
        <w:rPr>
          <w:rFonts w:ascii="Times New Roman" w:hAnsi="Times New Roman"/>
          <w:sz w:val="21"/>
          <w:szCs w:val="21"/>
        </w:rPr>
        <w:t>трех</w:t>
      </w:r>
      <w:r w:rsidRPr="00A32B8B">
        <w:rPr>
          <w:rFonts w:ascii="Times New Roman" w:hAnsi="Times New Roman"/>
          <w:sz w:val="21"/>
          <w:szCs w:val="21"/>
        </w:rPr>
        <w:t>) рабочих дн</w:t>
      </w:r>
      <w:r>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FD1797" w:rsidRPr="00A32B8B" w:rsidRDefault="00FD1797" w:rsidP="00FD1797">
      <w:pPr>
        <w:pStyle w:val="ConsNormal"/>
        <w:ind w:firstLine="709"/>
        <w:jc w:val="both"/>
        <w:rPr>
          <w:rFonts w:ascii="Times New Roman" w:hAnsi="Times New Roman"/>
          <w:sz w:val="21"/>
          <w:szCs w:val="21"/>
        </w:rPr>
      </w:pPr>
      <w:r w:rsidRPr="00A32B8B">
        <w:rPr>
          <w:rFonts w:ascii="Times New Roman" w:hAnsi="Times New Roman"/>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Pr>
          <w:rFonts w:ascii="Times New Roman" w:hAnsi="Times New Roman"/>
          <w:sz w:val="21"/>
          <w:szCs w:val="21"/>
        </w:rPr>
        <w:t>3</w:t>
      </w:r>
      <w:r w:rsidRPr="00A32B8B">
        <w:rPr>
          <w:rFonts w:ascii="Times New Roman" w:hAnsi="Times New Roman"/>
          <w:sz w:val="21"/>
          <w:szCs w:val="21"/>
        </w:rPr>
        <w:t xml:space="preserve"> (</w:t>
      </w:r>
      <w:r>
        <w:rPr>
          <w:rFonts w:ascii="Times New Roman" w:hAnsi="Times New Roman"/>
          <w:sz w:val="21"/>
          <w:szCs w:val="21"/>
        </w:rPr>
        <w:t>трех</w:t>
      </w:r>
      <w:r w:rsidRPr="00A32B8B">
        <w:rPr>
          <w:rFonts w:ascii="Times New Roman" w:hAnsi="Times New Roman"/>
          <w:sz w:val="21"/>
          <w:szCs w:val="21"/>
        </w:rPr>
        <w:t>) рабочих дн</w:t>
      </w:r>
      <w:r>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FD1797" w:rsidRDefault="00FD1797" w:rsidP="00FD1797">
      <w:pPr>
        <w:pStyle w:val="ConsNormal"/>
        <w:ind w:firstLine="709"/>
        <w:jc w:val="both"/>
        <w:rPr>
          <w:rFonts w:ascii="Times New Roman" w:hAnsi="Times New Roman"/>
          <w:sz w:val="21"/>
          <w:szCs w:val="21"/>
        </w:rPr>
      </w:pPr>
      <w:r w:rsidRPr="00A32B8B">
        <w:rPr>
          <w:rFonts w:ascii="Times New Roman" w:hAnsi="Times New Roman"/>
          <w:sz w:val="21"/>
          <w:szCs w:val="21"/>
        </w:rPr>
        <w:t xml:space="preserve">-замены товара ненадлежащего качества на товар надлежащего качества в течение не более </w:t>
      </w:r>
      <w:r>
        <w:rPr>
          <w:rFonts w:ascii="Times New Roman" w:hAnsi="Times New Roman"/>
          <w:sz w:val="21"/>
          <w:szCs w:val="21"/>
        </w:rPr>
        <w:t>3</w:t>
      </w:r>
      <w:r w:rsidRPr="00A32B8B">
        <w:rPr>
          <w:rFonts w:ascii="Times New Roman" w:hAnsi="Times New Roman"/>
          <w:sz w:val="21"/>
          <w:szCs w:val="21"/>
        </w:rPr>
        <w:t xml:space="preserve"> (</w:t>
      </w:r>
      <w:r>
        <w:rPr>
          <w:rFonts w:ascii="Times New Roman" w:hAnsi="Times New Roman"/>
          <w:sz w:val="21"/>
          <w:szCs w:val="21"/>
        </w:rPr>
        <w:t>трех</w:t>
      </w:r>
      <w:r w:rsidRPr="00A32B8B">
        <w:rPr>
          <w:rFonts w:ascii="Times New Roman" w:hAnsi="Times New Roman"/>
          <w:sz w:val="21"/>
          <w:szCs w:val="21"/>
        </w:rPr>
        <w:t>) рабочих дн</w:t>
      </w:r>
      <w:r>
        <w:rPr>
          <w:rFonts w:ascii="Times New Roman" w:hAnsi="Times New Roman"/>
          <w:sz w:val="21"/>
          <w:szCs w:val="21"/>
        </w:rPr>
        <w:t>ей</w:t>
      </w:r>
      <w:r w:rsidRPr="00A32B8B">
        <w:rPr>
          <w:rFonts w:ascii="Times New Roman" w:hAnsi="Times New Roman"/>
          <w:sz w:val="21"/>
          <w:szCs w:val="21"/>
        </w:rPr>
        <w:t xml:space="preserve"> с момента заявления Заказчиком соответствующего требования.</w:t>
      </w:r>
    </w:p>
    <w:p w:rsidR="005E01E7" w:rsidRPr="00A32B8B" w:rsidRDefault="005E01E7" w:rsidP="005E01E7">
      <w:pPr>
        <w:ind w:firstLine="708"/>
        <w:jc w:val="both"/>
        <w:rPr>
          <w:sz w:val="21"/>
          <w:szCs w:val="21"/>
        </w:rPr>
      </w:pPr>
      <w:r w:rsidRPr="00A32B8B">
        <w:rPr>
          <w:color w:val="000000"/>
          <w:sz w:val="21"/>
          <w:szCs w:val="21"/>
        </w:rPr>
        <w:t>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5E01E7" w:rsidRPr="00A32B8B" w:rsidRDefault="005E01E7" w:rsidP="005E01E7">
      <w:pPr>
        <w:autoSpaceDE w:val="0"/>
        <w:autoSpaceDN w:val="0"/>
        <w:adjustRightInd w:val="0"/>
        <w:ind w:firstLine="709"/>
        <w:jc w:val="both"/>
        <w:rPr>
          <w:sz w:val="21"/>
          <w:szCs w:val="21"/>
        </w:rPr>
      </w:pPr>
      <w:r w:rsidRPr="00A32B8B">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5E01E7" w:rsidRPr="00A32B8B" w:rsidRDefault="005E01E7" w:rsidP="005E01E7">
      <w:pPr>
        <w:autoSpaceDE w:val="0"/>
        <w:autoSpaceDN w:val="0"/>
        <w:adjustRightInd w:val="0"/>
        <w:ind w:left="57" w:right="57" w:firstLine="652"/>
        <w:jc w:val="both"/>
        <w:rPr>
          <w:sz w:val="21"/>
          <w:szCs w:val="21"/>
        </w:rPr>
      </w:pPr>
      <w:r w:rsidRPr="00A32B8B">
        <w:rPr>
          <w:sz w:val="21"/>
          <w:szCs w:val="21"/>
        </w:rPr>
        <w:t xml:space="preserve">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w:t>
      </w:r>
      <w:r w:rsidR="00781C98">
        <w:rPr>
          <w:sz w:val="21"/>
          <w:szCs w:val="21"/>
        </w:rPr>
        <w:t>ключевой ставки</w:t>
      </w:r>
      <w:r w:rsidRPr="00A32B8B">
        <w:rPr>
          <w:sz w:val="21"/>
          <w:szCs w:val="21"/>
        </w:rPr>
        <w:t xml:space="preserve">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E01E7" w:rsidRPr="00A32B8B" w:rsidRDefault="005E01E7" w:rsidP="005E01E7">
      <w:pPr>
        <w:autoSpaceDE w:val="0"/>
        <w:autoSpaceDN w:val="0"/>
        <w:adjustRightInd w:val="0"/>
        <w:ind w:firstLine="709"/>
        <w:jc w:val="both"/>
        <w:rPr>
          <w:sz w:val="21"/>
          <w:szCs w:val="21"/>
        </w:rPr>
      </w:pPr>
      <w:r w:rsidRPr="00A32B8B">
        <w:rPr>
          <w:sz w:val="21"/>
          <w:szCs w:val="21"/>
        </w:rPr>
        <w:t>5.6. Уплата пени не освобождает нарушившую условия контракта Сторону от исполнения взятых на себя обязательств.</w:t>
      </w:r>
    </w:p>
    <w:p w:rsidR="005E01E7" w:rsidRPr="00A32B8B" w:rsidRDefault="005E01E7" w:rsidP="005E01E7">
      <w:pPr>
        <w:ind w:firstLine="709"/>
        <w:jc w:val="both"/>
        <w:rPr>
          <w:sz w:val="21"/>
          <w:szCs w:val="21"/>
        </w:rPr>
      </w:pPr>
      <w:r w:rsidRPr="00A32B8B">
        <w:rPr>
          <w:sz w:val="21"/>
          <w:szCs w:val="21"/>
        </w:rPr>
        <w:t>5.7. В случае</w:t>
      </w:r>
      <w:proofErr w:type="gramStart"/>
      <w:r w:rsidRPr="00A32B8B">
        <w:rPr>
          <w:sz w:val="21"/>
          <w:szCs w:val="21"/>
        </w:rPr>
        <w:t>,</w:t>
      </w:r>
      <w:proofErr w:type="gramEnd"/>
      <w:r w:rsidRPr="00A32B8B">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5E01E7" w:rsidRPr="00A32B8B" w:rsidRDefault="005E01E7" w:rsidP="005E01E7">
      <w:pPr>
        <w:ind w:firstLine="709"/>
        <w:jc w:val="both"/>
        <w:rPr>
          <w:sz w:val="21"/>
          <w:szCs w:val="21"/>
        </w:rPr>
      </w:pPr>
    </w:p>
    <w:p w:rsidR="005E01E7" w:rsidRPr="00A32B8B" w:rsidRDefault="005E01E7" w:rsidP="005E01E7">
      <w:pPr>
        <w:pStyle w:val="ConsNormal"/>
        <w:widowControl w:val="0"/>
        <w:numPr>
          <w:ilvl w:val="0"/>
          <w:numId w:val="2"/>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Непреодолимая сила</w:t>
      </w:r>
    </w:p>
    <w:p w:rsidR="005E01E7" w:rsidRPr="00A32B8B" w:rsidRDefault="005E01E7" w:rsidP="005E01E7">
      <w:pPr>
        <w:pStyle w:val="ConsNormal"/>
        <w:ind w:left="57" w:right="57" w:firstLine="652"/>
        <w:jc w:val="both"/>
        <w:rPr>
          <w:rFonts w:ascii="Times New Roman" w:hAnsi="Times New Roman"/>
          <w:sz w:val="21"/>
          <w:szCs w:val="21"/>
        </w:rPr>
      </w:pPr>
      <w:r w:rsidRPr="00A32B8B">
        <w:rPr>
          <w:rFonts w:ascii="Times New Roman" w:hAnsi="Times New Roman"/>
          <w:sz w:val="21"/>
          <w:szCs w:val="21"/>
        </w:rPr>
        <w:t xml:space="preserve">6.1. </w:t>
      </w:r>
      <w:proofErr w:type="gramStart"/>
      <w:r w:rsidRPr="00A32B8B">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5E01E7" w:rsidRPr="00A32B8B" w:rsidRDefault="005E01E7" w:rsidP="005E01E7">
      <w:pPr>
        <w:pStyle w:val="ConsNormal"/>
        <w:ind w:left="57" w:right="57" w:firstLine="652"/>
        <w:jc w:val="both"/>
        <w:rPr>
          <w:rFonts w:ascii="Times New Roman" w:hAnsi="Times New Roman"/>
          <w:sz w:val="21"/>
          <w:szCs w:val="21"/>
        </w:rPr>
      </w:pPr>
      <w:r w:rsidRPr="00A32B8B">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5E01E7" w:rsidRPr="00A32B8B" w:rsidRDefault="005E01E7" w:rsidP="005E01E7">
      <w:pPr>
        <w:pStyle w:val="ConsNormal"/>
        <w:ind w:left="57" w:right="57" w:firstLine="652"/>
        <w:jc w:val="both"/>
        <w:rPr>
          <w:rFonts w:ascii="Times New Roman" w:hAnsi="Times New Roman"/>
          <w:sz w:val="21"/>
          <w:szCs w:val="21"/>
        </w:rPr>
      </w:pPr>
      <w:r w:rsidRPr="00A32B8B">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E01E7" w:rsidRPr="00A32B8B" w:rsidRDefault="005E01E7" w:rsidP="005E01E7">
      <w:pPr>
        <w:pStyle w:val="ConsNormal"/>
        <w:ind w:left="57" w:right="57" w:firstLine="652"/>
        <w:jc w:val="both"/>
        <w:rPr>
          <w:rFonts w:ascii="Times New Roman" w:hAnsi="Times New Roman"/>
          <w:sz w:val="21"/>
          <w:szCs w:val="21"/>
        </w:rPr>
      </w:pPr>
      <w:r w:rsidRPr="00A32B8B">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E01E7" w:rsidRPr="00A32B8B" w:rsidRDefault="005E01E7" w:rsidP="005E01E7">
      <w:pPr>
        <w:pStyle w:val="ConsNormal"/>
        <w:ind w:left="57" w:right="57" w:firstLine="652"/>
        <w:jc w:val="both"/>
        <w:rPr>
          <w:rFonts w:ascii="Times New Roman" w:hAnsi="Times New Roman"/>
          <w:sz w:val="21"/>
          <w:szCs w:val="21"/>
        </w:rPr>
      </w:pPr>
      <w:r w:rsidRPr="00A32B8B">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E01E7" w:rsidRPr="00A32B8B" w:rsidRDefault="005E01E7" w:rsidP="005E01E7">
      <w:pPr>
        <w:autoSpaceDE w:val="0"/>
        <w:autoSpaceDN w:val="0"/>
        <w:adjustRightInd w:val="0"/>
        <w:rPr>
          <w:b/>
          <w:bCs/>
          <w:iCs/>
          <w:sz w:val="21"/>
          <w:szCs w:val="21"/>
        </w:rPr>
      </w:pPr>
    </w:p>
    <w:p w:rsidR="005E01E7" w:rsidRPr="00A32B8B" w:rsidRDefault="005E01E7" w:rsidP="005E01E7">
      <w:pPr>
        <w:numPr>
          <w:ilvl w:val="0"/>
          <w:numId w:val="2"/>
        </w:numPr>
        <w:autoSpaceDE w:val="0"/>
        <w:autoSpaceDN w:val="0"/>
        <w:adjustRightInd w:val="0"/>
        <w:jc w:val="center"/>
        <w:rPr>
          <w:b/>
          <w:bCs/>
          <w:iCs/>
          <w:sz w:val="21"/>
          <w:szCs w:val="21"/>
        </w:rPr>
      </w:pPr>
      <w:r w:rsidRPr="00A32B8B">
        <w:rPr>
          <w:b/>
          <w:bCs/>
          <w:iCs/>
          <w:sz w:val="21"/>
          <w:szCs w:val="21"/>
        </w:rPr>
        <w:t>Порядок расторжения контракта</w:t>
      </w:r>
    </w:p>
    <w:p w:rsidR="005E01E7" w:rsidRPr="00A32B8B" w:rsidRDefault="005E01E7" w:rsidP="005E01E7">
      <w:pPr>
        <w:pStyle w:val="ConsNormal"/>
        <w:ind w:left="57" w:right="57" w:firstLine="510"/>
        <w:jc w:val="both"/>
        <w:rPr>
          <w:rFonts w:ascii="Times New Roman" w:hAnsi="Times New Roman"/>
          <w:sz w:val="21"/>
          <w:szCs w:val="21"/>
        </w:rPr>
      </w:pPr>
      <w:r w:rsidRPr="00A32B8B">
        <w:rPr>
          <w:rFonts w:ascii="Times New Roman" w:hAnsi="Times New Roman"/>
          <w:sz w:val="21"/>
          <w:szCs w:val="21"/>
        </w:rPr>
        <w:t xml:space="preserve">7.1. Настоящий </w:t>
      </w:r>
      <w:proofErr w:type="gramStart"/>
      <w:r w:rsidRPr="00A32B8B">
        <w:rPr>
          <w:rFonts w:ascii="Times New Roman" w:hAnsi="Times New Roman"/>
          <w:sz w:val="21"/>
          <w:szCs w:val="21"/>
        </w:rPr>
        <w:t>контракт</w:t>
      </w:r>
      <w:proofErr w:type="gramEnd"/>
      <w:r w:rsidRPr="00A32B8B">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5E01E7" w:rsidRDefault="005E01E7" w:rsidP="005E01E7">
      <w:pPr>
        <w:pStyle w:val="ConsNormal"/>
        <w:ind w:left="57" w:right="57" w:firstLine="510"/>
        <w:jc w:val="both"/>
        <w:rPr>
          <w:rFonts w:ascii="Times New Roman" w:hAnsi="Times New Roman"/>
          <w:sz w:val="21"/>
          <w:szCs w:val="21"/>
        </w:rPr>
      </w:pPr>
    </w:p>
    <w:p w:rsidR="005E01E7" w:rsidRPr="00A32B8B" w:rsidRDefault="005E01E7" w:rsidP="005E01E7">
      <w:pPr>
        <w:jc w:val="center"/>
        <w:rPr>
          <w:b/>
          <w:bCs/>
          <w:sz w:val="21"/>
          <w:szCs w:val="21"/>
        </w:rPr>
      </w:pPr>
      <w:r w:rsidRPr="00A32B8B">
        <w:rPr>
          <w:b/>
          <w:bCs/>
          <w:sz w:val="21"/>
          <w:szCs w:val="21"/>
        </w:rPr>
        <w:t>8. Конфиденциальность</w:t>
      </w:r>
    </w:p>
    <w:p w:rsidR="005E01E7" w:rsidRPr="00A32B8B" w:rsidRDefault="005E01E7" w:rsidP="005E01E7">
      <w:pPr>
        <w:ind w:firstLine="709"/>
        <w:jc w:val="both"/>
        <w:rPr>
          <w:bCs/>
          <w:sz w:val="21"/>
          <w:szCs w:val="21"/>
        </w:rPr>
      </w:pPr>
      <w:r w:rsidRPr="00A32B8B">
        <w:rPr>
          <w:sz w:val="21"/>
          <w:szCs w:val="21"/>
        </w:rPr>
        <w:t xml:space="preserve">8.1. </w:t>
      </w:r>
      <w:proofErr w:type="gramStart"/>
      <w:r w:rsidRPr="00A32B8B">
        <w:rPr>
          <w:sz w:val="21"/>
          <w:szCs w:val="21"/>
        </w:rPr>
        <w:t>Для целей</w:t>
      </w:r>
      <w:r w:rsidRPr="00A32B8B">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w:t>
      </w:r>
      <w:proofErr w:type="gramEnd"/>
      <w:r w:rsidRPr="00A32B8B">
        <w:rPr>
          <w:bCs/>
          <w:sz w:val="21"/>
          <w:szCs w:val="21"/>
        </w:rPr>
        <w:t xml:space="preserve">, охране и антитеррористической защищенности объектов Заказчика, пропускном и </w:t>
      </w:r>
      <w:proofErr w:type="spellStart"/>
      <w:r w:rsidRPr="00A32B8B">
        <w:rPr>
          <w:bCs/>
          <w:sz w:val="21"/>
          <w:szCs w:val="21"/>
        </w:rPr>
        <w:t>внутриобъектовом</w:t>
      </w:r>
      <w:proofErr w:type="spellEnd"/>
      <w:r w:rsidRPr="00A32B8B">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5E01E7" w:rsidRPr="00A32B8B" w:rsidRDefault="005E01E7" w:rsidP="005E01E7">
      <w:pPr>
        <w:ind w:firstLine="709"/>
        <w:jc w:val="both"/>
        <w:rPr>
          <w:bCs/>
          <w:sz w:val="21"/>
          <w:szCs w:val="21"/>
        </w:rPr>
      </w:pPr>
      <w:r w:rsidRPr="00A32B8B">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32B8B">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32B8B">
        <w:rPr>
          <w:bCs/>
          <w:sz w:val="21"/>
          <w:szCs w:val="21"/>
        </w:rPr>
        <w:t xml:space="preserve"> </w:t>
      </w:r>
      <w:proofErr w:type="gramStart"/>
      <w:r w:rsidRPr="00A32B8B">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5E01E7" w:rsidRPr="00A32B8B" w:rsidRDefault="005E01E7" w:rsidP="005E01E7">
      <w:pPr>
        <w:ind w:firstLine="709"/>
        <w:jc w:val="both"/>
        <w:rPr>
          <w:bCs/>
          <w:sz w:val="21"/>
          <w:szCs w:val="21"/>
        </w:rPr>
      </w:pPr>
      <w:r w:rsidRPr="00A32B8B">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5E01E7" w:rsidRPr="00A32B8B" w:rsidRDefault="005E01E7" w:rsidP="005E01E7">
      <w:pPr>
        <w:ind w:firstLine="709"/>
        <w:jc w:val="both"/>
        <w:rPr>
          <w:bCs/>
          <w:sz w:val="21"/>
          <w:szCs w:val="21"/>
        </w:rPr>
      </w:pPr>
      <w:r w:rsidRPr="00A32B8B">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5E01E7" w:rsidRPr="00A32B8B" w:rsidRDefault="005E01E7" w:rsidP="005E01E7">
      <w:pPr>
        <w:ind w:firstLine="709"/>
        <w:jc w:val="both"/>
        <w:rPr>
          <w:bCs/>
          <w:sz w:val="21"/>
          <w:szCs w:val="21"/>
        </w:rPr>
      </w:pPr>
      <w:r w:rsidRPr="00A32B8B">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5E01E7" w:rsidRPr="00A32B8B" w:rsidRDefault="005E01E7" w:rsidP="005E01E7">
      <w:pPr>
        <w:pStyle w:val="ConsNormal"/>
        <w:ind w:left="57" w:right="57" w:firstLine="510"/>
        <w:jc w:val="both"/>
        <w:rPr>
          <w:rFonts w:ascii="Times New Roman" w:hAnsi="Times New Roman"/>
          <w:bCs/>
          <w:sz w:val="21"/>
          <w:szCs w:val="21"/>
        </w:rPr>
      </w:pPr>
      <w:r w:rsidRPr="00A32B8B">
        <w:rPr>
          <w:rFonts w:ascii="Times New Roman" w:hAnsi="Times New Roman"/>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5E01E7" w:rsidRPr="00A32B8B" w:rsidRDefault="005E01E7" w:rsidP="005E01E7">
      <w:pPr>
        <w:pStyle w:val="ConsNormal"/>
        <w:ind w:left="57" w:right="57" w:firstLine="510"/>
        <w:jc w:val="both"/>
        <w:rPr>
          <w:rFonts w:ascii="Times New Roman" w:hAnsi="Times New Roman"/>
          <w:sz w:val="21"/>
          <w:szCs w:val="21"/>
        </w:rPr>
      </w:pPr>
    </w:p>
    <w:p w:rsidR="005E01E7" w:rsidRPr="00A32B8B" w:rsidRDefault="005E01E7" w:rsidP="005E01E7">
      <w:pPr>
        <w:pStyle w:val="ConsNormal"/>
        <w:numPr>
          <w:ilvl w:val="0"/>
          <w:numId w:val="3"/>
        </w:numPr>
        <w:tabs>
          <w:tab w:val="left" w:pos="4140"/>
        </w:tabs>
        <w:ind w:right="57"/>
        <w:jc w:val="center"/>
        <w:rPr>
          <w:rFonts w:ascii="Times New Roman" w:hAnsi="Times New Roman"/>
          <w:b/>
          <w:sz w:val="21"/>
          <w:szCs w:val="21"/>
        </w:rPr>
      </w:pPr>
      <w:r w:rsidRPr="00A32B8B">
        <w:rPr>
          <w:rFonts w:ascii="Times New Roman" w:hAnsi="Times New Roman"/>
          <w:b/>
          <w:sz w:val="21"/>
          <w:szCs w:val="21"/>
        </w:rPr>
        <w:t>Разрешение споров</w:t>
      </w:r>
    </w:p>
    <w:p w:rsidR="005E01E7" w:rsidRPr="00A32B8B" w:rsidRDefault="005E01E7" w:rsidP="005E01E7">
      <w:pPr>
        <w:pStyle w:val="ConsNormal"/>
        <w:widowControl w:val="0"/>
        <w:autoSpaceDE w:val="0"/>
        <w:autoSpaceDN w:val="0"/>
        <w:adjustRightInd w:val="0"/>
        <w:jc w:val="both"/>
        <w:rPr>
          <w:rFonts w:ascii="Times New Roman" w:hAnsi="Times New Roman"/>
          <w:sz w:val="21"/>
          <w:szCs w:val="21"/>
        </w:rPr>
      </w:pPr>
      <w:r w:rsidRPr="00A32B8B">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5E01E7" w:rsidRPr="00A32B8B" w:rsidRDefault="005E01E7" w:rsidP="005E01E7">
      <w:pPr>
        <w:pStyle w:val="ConsNormal"/>
        <w:widowControl w:val="0"/>
        <w:autoSpaceDE w:val="0"/>
        <w:autoSpaceDN w:val="0"/>
        <w:adjustRightInd w:val="0"/>
        <w:jc w:val="both"/>
        <w:rPr>
          <w:rFonts w:ascii="Times New Roman" w:hAnsi="Times New Roman"/>
          <w:sz w:val="21"/>
          <w:szCs w:val="21"/>
        </w:rPr>
      </w:pPr>
    </w:p>
    <w:p w:rsidR="005E01E7" w:rsidRPr="00A32B8B" w:rsidRDefault="005E01E7" w:rsidP="005E01E7">
      <w:pPr>
        <w:pStyle w:val="ConsNormal"/>
        <w:widowControl w:val="0"/>
        <w:numPr>
          <w:ilvl w:val="0"/>
          <w:numId w:val="3"/>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Срок действия контракта</w:t>
      </w:r>
    </w:p>
    <w:p w:rsidR="005E01E7" w:rsidRPr="00A32B8B" w:rsidRDefault="005E01E7" w:rsidP="005E01E7">
      <w:pPr>
        <w:pStyle w:val="ConsNormal"/>
        <w:ind w:firstLine="709"/>
        <w:jc w:val="both"/>
        <w:rPr>
          <w:rFonts w:ascii="Times New Roman" w:hAnsi="Times New Roman"/>
          <w:sz w:val="21"/>
          <w:szCs w:val="21"/>
        </w:rPr>
      </w:pPr>
      <w:r w:rsidRPr="00A32B8B">
        <w:rPr>
          <w:rFonts w:ascii="Times New Roman" w:hAnsi="Times New Roman"/>
          <w:sz w:val="21"/>
          <w:szCs w:val="21"/>
        </w:rPr>
        <w:t>10.1. Контра</w:t>
      </w:r>
      <w:proofErr w:type="gramStart"/>
      <w:r w:rsidRPr="00A32B8B">
        <w:rPr>
          <w:rFonts w:ascii="Times New Roman" w:hAnsi="Times New Roman"/>
          <w:sz w:val="21"/>
          <w:szCs w:val="21"/>
        </w:rPr>
        <w:t>кт вст</w:t>
      </w:r>
      <w:proofErr w:type="gramEnd"/>
      <w:r w:rsidRPr="00A32B8B">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E01E7" w:rsidRPr="00A32B8B" w:rsidRDefault="005E01E7" w:rsidP="005E01E7">
      <w:pPr>
        <w:pStyle w:val="ConsNormal"/>
        <w:ind w:firstLine="709"/>
        <w:jc w:val="both"/>
        <w:rPr>
          <w:rFonts w:ascii="Times New Roman" w:hAnsi="Times New Roman"/>
          <w:sz w:val="21"/>
          <w:szCs w:val="21"/>
        </w:rPr>
      </w:pPr>
    </w:p>
    <w:p w:rsidR="005E01E7" w:rsidRPr="00A32B8B" w:rsidRDefault="005E01E7" w:rsidP="005E01E7">
      <w:pPr>
        <w:pStyle w:val="ConsNormal"/>
        <w:widowControl w:val="0"/>
        <w:numPr>
          <w:ilvl w:val="0"/>
          <w:numId w:val="3"/>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Особые условия</w:t>
      </w:r>
    </w:p>
    <w:p w:rsidR="005E01E7" w:rsidRPr="00A32B8B" w:rsidRDefault="005E01E7" w:rsidP="005E01E7">
      <w:pPr>
        <w:pStyle w:val="ConsNormal"/>
        <w:jc w:val="both"/>
        <w:rPr>
          <w:rFonts w:ascii="Times New Roman" w:hAnsi="Times New Roman"/>
          <w:sz w:val="21"/>
          <w:szCs w:val="21"/>
        </w:rPr>
      </w:pPr>
      <w:r w:rsidRPr="00A32B8B">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E01E7" w:rsidRPr="00A32B8B" w:rsidRDefault="005E01E7" w:rsidP="005E01E7">
      <w:pPr>
        <w:pStyle w:val="ConsNormal"/>
        <w:jc w:val="both"/>
        <w:rPr>
          <w:rFonts w:ascii="Times New Roman" w:hAnsi="Times New Roman"/>
          <w:sz w:val="21"/>
          <w:szCs w:val="21"/>
        </w:rPr>
      </w:pPr>
      <w:r w:rsidRPr="00A32B8B">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E01E7" w:rsidRPr="00A32B8B" w:rsidRDefault="005E01E7" w:rsidP="005E01E7">
      <w:pPr>
        <w:pStyle w:val="ConsNormal"/>
        <w:jc w:val="both"/>
        <w:rPr>
          <w:rFonts w:ascii="Times New Roman" w:hAnsi="Times New Roman"/>
          <w:sz w:val="21"/>
          <w:szCs w:val="21"/>
        </w:rPr>
      </w:pPr>
      <w:r w:rsidRPr="00A32B8B">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5E01E7" w:rsidRPr="00A32B8B" w:rsidRDefault="005E01E7" w:rsidP="005E01E7">
      <w:pPr>
        <w:pStyle w:val="ConsNormal"/>
        <w:ind w:firstLine="709"/>
        <w:jc w:val="both"/>
        <w:rPr>
          <w:rFonts w:ascii="Times New Roman" w:hAnsi="Times New Roman"/>
          <w:sz w:val="21"/>
          <w:szCs w:val="21"/>
        </w:rPr>
      </w:pPr>
      <w:r w:rsidRPr="00A32B8B">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A32B8B">
        <w:rPr>
          <w:rFonts w:ascii="Times New Roman" w:hAnsi="Times New Roman"/>
          <w:sz w:val="21"/>
          <w:szCs w:val="21"/>
        </w:rPr>
        <w:t>ВО</w:t>
      </w:r>
      <w:proofErr w:type="gramEnd"/>
      <w:r w:rsidRPr="00A32B8B">
        <w:rPr>
          <w:rFonts w:ascii="Times New Roman" w:hAnsi="Times New Roman"/>
          <w:sz w:val="21"/>
          <w:szCs w:val="21"/>
        </w:rPr>
        <w:t xml:space="preserve"> «Сибирский федеральный университет», опубликованных в ЕИС - </w:t>
      </w:r>
      <w:hyperlink r:id="rId18" w:history="1">
        <w:r w:rsidRPr="00781C98">
          <w:rPr>
            <w:rStyle w:val="a5"/>
            <w:rFonts w:ascii="Times New Roman" w:hAnsi="Times New Roman"/>
            <w:sz w:val="21"/>
            <w:szCs w:val="21"/>
          </w:rPr>
          <w:t>www.zakupki.gov.ru</w:t>
        </w:r>
      </w:hyperlink>
      <w:r w:rsidRPr="00781C98">
        <w:rPr>
          <w:rFonts w:ascii="Times New Roman" w:hAnsi="Times New Roman"/>
          <w:sz w:val="21"/>
          <w:szCs w:val="21"/>
        </w:rPr>
        <w:t xml:space="preserve"> и на сайте Заказчика - </w:t>
      </w:r>
      <w:hyperlink r:id="rId19" w:history="1">
        <w:r w:rsidRPr="00781C98">
          <w:rPr>
            <w:rStyle w:val="a5"/>
            <w:rFonts w:ascii="Times New Roman" w:hAnsi="Times New Roman"/>
            <w:sz w:val="21"/>
            <w:szCs w:val="21"/>
          </w:rPr>
          <w:t>www.sfu-kras.ru</w:t>
        </w:r>
      </w:hyperlink>
      <w:r w:rsidRPr="00781C98">
        <w:rPr>
          <w:rFonts w:ascii="Times New Roman" w:hAnsi="Times New Roman"/>
          <w:sz w:val="21"/>
          <w:szCs w:val="21"/>
        </w:rPr>
        <w:t>.</w:t>
      </w:r>
    </w:p>
    <w:p w:rsidR="005E01E7" w:rsidRPr="00A32B8B" w:rsidRDefault="005E01E7" w:rsidP="005E01E7">
      <w:pPr>
        <w:pStyle w:val="ConsNormal"/>
        <w:ind w:firstLine="709"/>
        <w:jc w:val="both"/>
        <w:rPr>
          <w:rFonts w:ascii="Times New Roman" w:hAnsi="Times New Roman"/>
          <w:sz w:val="21"/>
          <w:szCs w:val="21"/>
        </w:rPr>
      </w:pPr>
      <w:r w:rsidRPr="00A32B8B">
        <w:rPr>
          <w:rFonts w:ascii="Times New Roman" w:hAnsi="Times New Roman"/>
          <w:sz w:val="21"/>
          <w:szCs w:val="21"/>
        </w:rPr>
        <w:t>11.5. В случае</w:t>
      </w:r>
      <w:proofErr w:type="gramStart"/>
      <w:r w:rsidRPr="00A32B8B">
        <w:rPr>
          <w:rFonts w:ascii="Times New Roman" w:hAnsi="Times New Roman"/>
          <w:sz w:val="21"/>
          <w:szCs w:val="21"/>
        </w:rPr>
        <w:t>,</w:t>
      </w:r>
      <w:proofErr w:type="gramEnd"/>
      <w:r w:rsidRPr="00A32B8B">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5E01E7" w:rsidRPr="00A32B8B" w:rsidRDefault="005E01E7" w:rsidP="005E01E7">
      <w:pPr>
        <w:pStyle w:val="ConsNormal"/>
        <w:ind w:firstLine="709"/>
        <w:jc w:val="both"/>
        <w:rPr>
          <w:rFonts w:ascii="Times New Roman" w:hAnsi="Times New Roman"/>
          <w:sz w:val="21"/>
          <w:szCs w:val="21"/>
        </w:rPr>
      </w:pPr>
    </w:p>
    <w:p w:rsidR="005E01E7" w:rsidRPr="00A32B8B" w:rsidRDefault="005E01E7" w:rsidP="005E01E7">
      <w:pPr>
        <w:pStyle w:val="ConsNormal"/>
        <w:widowControl w:val="0"/>
        <w:numPr>
          <w:ilvl w:val="0"/>
          <w:numId w:val="3"/>
        </w:numPr>
        <w:autoSpaceDE w:val="0"/>
        <w:autoSpaceDN w:val="0"/>
        <w:adjustRightInd w:val="0"/>
        <w:jc w:val="center"/>
        <w:rPr>
          <w:rFonts w:ascii="Times New Roman" w:hAnsi="Times New Roman"/>
          <w:b/>
          <w:sz w:val="21"/>
          <w:szCs w:val="21"/>
        </w:rPr>
      </w:pPr>
      <w:r w:rsidRPr="00A32B8B">
        <w:rPr>
          <w:rFonts w:ascii="Times New Roman" w:hAnsi="Times New Roman"/>
          <w:b/>
          <w:sz w:val="21"/>
          <w:szCs w:val="21"/>
        </w:rPr>
        <w:t>Юридические адреса и банковские реквизиты сторон</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5E01E7" w:rsidRPr="00A32B8B" w:rsidTr="005E01E7">
        <w:tc>
          <w:tcPr>
            <w:tcW w:w="4622" w:type="dxa"/>
            <w:tcBorders>
              <w:top w:val="single" w:sz="4" w:space="0" w:color="auto"/>
              <w:left w:val="single" w:sz="4" w:space="0" w:color="auto"/>
              <w:bottom w:val="single" w:sz="4" w:space="0" w:color="auto"/>
              <w:right w:val="single" w:sz="4" w:space="0" w:color="auto"/>
            </w:tcBorders>
            <w:hideMark/>
          </w:tcPr>
          <w:p w:rsidR="005E01E7" w:rsidRPr="00A32B8B" w:rsidRDefault="005E01E7" w:rsidP="005E01E7">
            <w:pPr>
              <w:pStyle w:val="ConsNormal"/>
              <w:ind w:firstLine="0"/>
              <w:jc w:val="both"/>
              <w:rPr>
                <w:rFonts w:ascii="Times New Roman" w:hAnsi="Times New Roman"/>
                <w:b/>
                <w:sz w:val="21"/>
                <w:szCs w:val="21"/>
                <w:lang w:eastAsia="en-US"/>
              </w:rPr>
            </w:pPr>
            <w:r w:rsidRPr="00A32B8B">
              <w:rPr>
                <w:rFonts w:ascii="Times New Roman" w:hAnsi="Times New Roman"/>
                <w:b/>
                <w:sz w:val="21"/>
                <w:szCs w:val="21"/>
                <w:lang w:eastAsia="en-US"/>
              </w:rPr>
              <w:t>Поставщик**:</w:t>
            </w:r>
          </w:p>
        </w:tc>
        <w:tc>
          <w:tcPr>
            <w:tcW w:w="4903" w:type="dxa"/>
            <w:tcBorders>
              <w:top w:val="single" w:sz="4" w:space="0" w:color="auto"/>
              <w:left w:val="single" w:sz="4" w:space="0" w:color="auto"/>
              <w:bottom w:val="single" w:sz="4" w:space="0" w:color="auto"/>
              <w:right w:val="single" w:sz="4" w:space="0" w:color="auto"/>
            </w:tcBorders>
            <w:hideMark/>
          </w:tcPr>
          <w:p w:rsidR="005E01E7" w:rsidRPr="00A32B8B" w:rsidRDefault="005E01E7" w:rsidP="005E01E7">
            <w:pPr>
              <w:pStyle w:val="ConsNormal"/>
              <w:ind w:firstLine="0"/>
              <w:jc w:val="both"/>
              <w:rPr>
                <w:rFonts w:ascii="Times New Roman" w:hAnsi="Times New Roman"/>
                <w:b/>
                <w:sz w:val="21"/>
                <w:szCs w:val="21"/>
                <w:lang w:eastAsia="en-US"/>
              </w:rPr>
            </w:pPr>
            <w:r w:rsidRPr="00A32B8B">
              <w:rPr>
                <w:rFonts w:ascii="Times New Roman" w:hAnsi="Times New Roman"/>
                <w:b/>
                <w:sz w:val="21"/>
                <w:szCs w:val="21"/>
                <w:lang w:eastAsia="en-US"/>
              </w:rPr>
              <w:t>Заказчик:</w:t>
            </w:r>
          </w:p>
        </w:tc>
      </w:tr>
      <w:tr w:rsidR="005E01E7" w:rsidRPr="00A32B8B" w:rsidTr="005E01E7">
        <w:tc>
          <w:tcPr>
            <w:tcW w:w="4622"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pStyle w:val="ConsNormal"/>
              <w:ind w:firstLine="0"/>
              <w:jc w:val="both"/>
              <w:rPr>
                <w:rFonts w:ascii="Times New Roman" w:hAnsi="Times New Roman"/>
                <w:b/>
                <w:sz w:val="21"/>
                <w:szCs w:val="21"/>
                <w:lang w:eastAsia="en-US"/>
              </w:rPr>
            </w:pPr>
          </w:p>
        </w:tc>
        <w:tc>
          <w:tcPr>
            <w:tcW w:w="4903" w:type="dxa"/>
            <w:tcBorders>
              <w:top w:val="single" w:sz="4" w:space="0" w:color="auto"/>
              <w:left w:val="single" w:sz="4" w:space="0" w:color="auto"/>
              <w:bottom w:val="single" w:sz="4" w:space="0" w:color="auto"/>
              <w:right w:val="single" w:sz="4" w:space="0" w:color="auto"/>
            </w:tcBorders>
            <w:hideMark/>
          </w:tcPr>
          <w:p w:rsidR="005E01E7" w:rsidRPr="00A32B8B" w:rsidRDefault="005E01E7" w:rsidP="005E01E7">
            <w:pPr>
              <w:pStyle w:val="ConsNormal"/>
              <w:ind w:firstLine="0"/>
              <w:jc w:val="both"/>
              <w:rPr>
                <w:rFonts w:ascii="Times New Roman" w:hAnsi="Times New Roman"/>
                <w:b/>
                <w:sz w:val="21"/>
                <w:szCs w:val="21"/>
                <w:lang w:eastAsia="en-US"/>
              </w:rPr>
            </w:pPr>
            <w:r w:rsidRPr="00A32B8B">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5E01E7" w:rsidRPr="00A32B8B" w:rsidTr="005E01E7">
        <w:trPr>
          <w:trHeight w:val="2466"/>
        </w:trPr>
        <w:tc>
          <w:tcPr>
            <w:tcW w:w="4622" w:type="dxa"/>
            <w:tcBorders>
              <w:top w:val="single" w:sz="4" w:space="0" w:color="auto"/>
              <w:left w:val="single" w:sz="4" w:space="0" w:color="auto"/>
              <w:bottom w:val="single" w:sz="4" w:space="0" w:color="auto"/>
              <w:right w:val="single" w:sz="4" w:space="0" w:color="auto"/>
            </w:tcBorders>
            <w:hideMark/>
          </w:tcPr>
          <w:p w:rsidR="005E01E7" w:rsidRPr="00A32B8B" w:rsidRDefault="005E01E7" w:rsidP="005E01E7">
            <w:pPr>
              <w:pStyle w:val="ConsNormal"/>
              <w:ind w:firstLine="0"/>
              <w:jc w:val="both"/>
              <w:rPr>
                <w:rFonts w:ascii="Times New Roman" w:hAnsi="Times New Roman"/>
                <w:sz w:val="21"/>
                <w:szCs w:val="21"/>
                <w:lang w:eastAsia="en-US"/>
              </w:rPr>
            </w:pPr>
            <w:r w:rsidRPr="00A32B8B">
              <w:rPr>
                <w:rFonts w:ascii="Times New Roman" w:hAnsi="Times New Roman"/>
                <w:sz w:val="21"/>
                <w:szCs w:val="21"/>
                <w:lang w:eastAsia="en-US"/>
              </w:rPr>
              <w:t xml:space="preserve">Юридический адрес: </w:t>
            </w:r>
          </w:p>
          <w:p w:rsidR="005E01E7" w:rsidRPr="00A32B8B" w:rsidRDefault="005E01E7" w:rsidP="005E01E7">
            <w:pPr>
              <w:pStyle w:val="ConsNormal"/>
              <w:ind w:firstLine="0"/>
              <w:jc w:val="both"/>
              <w:rPr>
                <w:rFonts w:ascii="Times New Roman" w:hAnsi="Times New Roman"/>
                <w:sz w:val="21"/>
                <w:szCs w:val="21"/>
                <w:lang w:eastAsia="en-US"/>
              </w:rPr>
            </w:pPr>
            <w:r w:rsidRPr="00A32B8B">
              <w:rPr>
                <w:rFonts w:ascii="Times New Roman" w:hAnsi="Times New Roman"/>
                <w:bCs/>
                <w:sz w:val="21"/>
                <w:szCs w:val="21"/>
                <w:lang w:val="en-US" w:eastAsia="en-US"/>
              </w:rPr>
              <w:t>E</w:t>
            </w:r>
            <w:r w:rsidRPr="00A32B8B">
              <w:rPr>
                <w:rFonts w:ascii="Times New Roman" w:hAnsi="Times New Roman"/>
                <w:bCs/>
                <w:sz w:val="21"/>
                <w:szCs w:val="21"/>
                <w:lang w:eastAsia="en-US"/>
              </w:rPr>
              <w:t>-</w:t>
            </w:r>
            <w:r w:rsidRPr="00A32B8B">
              <w:rPr>
                <w:rFonts w:ascii="Times New Roman" w:hAnsi="Times New Roman"/>
                <w:bCs/>
                <w:sz w:val="21"/>
                <w:szCs w:val="21"/>
                <w:lang w:val="en-US" w:eastAsia="en-US"/>
              </w:rPr>
              <w:t>mail</w:t>
            </w:r>
            <w:r w:rsidRPr="00A32B8B">
              <w:rPr>
                <w:rFonts w:ascii="Times New Roman" w:hAnsi="Times New Roman"/>
                <w:bCs/>
                <w:sz w:val="21"/>
                <w:szCs w:val="21"/>
                <w:lang w:eastAsia="en-US"/>
              </w:rPr>
              <w:t xml:space="preserve">: </w:t>
            </w:r>
          </w:p>
          <w:p w:rsidR="005E01E7" w:rsidRPr="00A32B8B" w:rsidRDefault="005E01E7" w:rsidP="005E01E7">
            <w:pPr>
              <w:pStyle w:val="ConsNormal"/>
              <w:ind w:firstLine="0"/>
              <w:jc w:val="both"/>
              <w:rPr>
                <w:rFonts w:ascii="Times New Roman" w:hAnsi="Times New Roman"/>
                <w:sz w:val="21"/>
                <w:szCs w:val="21"/>
                <w:lang w:eastAsia="en-US"/>
              </w:rPr>
            </w:pPr>
            <w:r w:rsidRPr="00A32B8B">
              <w:rPr>
                <w:rFonts w:ascii="Times New Roman" w:hAnsi="Times New Roman"/>
                <w:sz w:val="21"/>
                <w:szCs w:val="21"/>
                <w:lang w:eastAsia="en-US"/>
              </w:rPr>
              <w:t>т/</w:t>
            </w:r>
            <w:proofErr w:type="spellStart"/>
            <w:r w:rsidRPr="00A32B8B">
              <w:rPr>
                <w:rFonts w:ascii="Times New Roman" w:hAnsi="Times New Roman"/>
                <w:sz w:val="21"/>
                <w:szCs w:val="21"/>
                <w:lang w:eastAsia="en-US"/>
              </w:rPr>
              <w:t>ф</w:t>
            </w:r>
            <w:proofErr w:type="spellEnd"/>
            <w:r w:rsidRPr="00A32B8B">
              <w:rPr>
                <w:rFonts w:ascii="Times New Roman" w:hAnsi="Times New Roman"/>
                <w:sz w:val="21"/>
                <w:szCs w:val="21"/>
                <w:lang w:eastAsia="en-US"/>
              </w:rPr>
              <w:t xml:space="preserve">: </w:t>
            </w:r>
          </w:p>
          <w:p w:rsidR="005E01E7" w:rsidRPr="00A32B8B" w:rsidRDefault="005E01E7" w:rsidP="005E01E7">
            <w:pPr>
              <w:pStyle w:val="ConsNormal"/>
              <w:ind w:firstLine="0"/>
              <w:jc w:val="both"/>
              <w:rPr>
                <w:rFonts w:ascii="Times New Roman" w:hAnsi="Times New Roman"/>
                <w:sz w:val="21"/>
                <w:szCs w:val="21"/>
                <w:lang w:eastAsia="en-US"/>
              </w:rPr>
            </w:pPr>
            <w:r w:rsidRPr="00A32B8B">
              <w:rPr>
                <w:rFonts w:ascii="Times New Roman" w:hAnsi="Times New Roman"/>
                <w:sz w:val="21"/>
                <w:szCs w:val="21"/>
                <w:lang w:eastAsia="en-US"/>
              </w:rPr>
              <w:t xml:space="preserve">ИНН/КПП </w:t>
            </w:r>
          </w:p>
          <w:p w:rsidR="005E01E7" w:rsidRPr="00A32B8B" w:rsidRDefault="005E01E7" w:rsidP="005E01E7">
            <w:pPr>
              <w:jc w:val="both"/>
              <w:rPr>
                <w:sz w:val="21"/>
                <w:szCs w:val="21"/>
                <w:lang w:eastAsia="en-US"/>
              </w:rPr>
            </w:pPr>
            <w:r w:rsidRPr="00A32B8B">
              <w:rPr>
                <w:sz w:val="21"/>
                <w:szCs w:val="21"/>
                <w:lang w:eastAsia="en-US"/>
              </w:rPr>
              <w:t>Платежные реквизиты:</w:t>
            </w:r>
          </w:p>
          <w:p w:rsidR="005E01E7" w:rsidRPr="00A32B8B" w:rsidRDefault="005E01E7" w:rsidP="005E01E7">
            <w:pPr>
              <w:jc w:val="both"/>
              <w:rPr>
                <w:sz w:val="21"/>
                <w:szCs w:val="21"/>
                <w:lang w:eastAsia="en-US"/>
              </w:rPr>
            </w:pPr>
            <w:proofErr w:type="spellStart"/>
            <w:proofErr w:type="gramStart"/>
            <w:r w:rsidRPr="00A32B8B">
              <w:rPr>
                <w:sz w:val="21"/>
                <w:szCs w:val="21"/>
                <w:lang w:eastAsia="en-US"/>
              </w:rPr>
              <w:t>р</w:t>
            </w:r>
            <w:proofErr w:type="spellEnd"/>
            <w:proofErr w:type="gramEnd"/>
            <w:r w:rsidRPr="00A32B8B">
              <w:rPr>
                <w:sz w:val="21"/>
                <w:szCs w:val="21"/>
                <w:lang w:eastAsia="en-US"/>
              </w:rPr>
              <w:t xml:space="preserve">/с </w:t>
            </w:r>
          </w:p>
          <w:p w:rsidR="005E01E7" w:rsidRPr="00A32B8B" w:rsidRDefault="005E01E7" w:rsidP="005E01E7">
            <w:pPr>
              <w:jc w:val="both"/>
              <w:rPr>
                <w:sz w:val="21"/>
                <w:szCs w:val="21"/>
                <w:lang w:eastAsia="en-US"/>
              </w:rPr>
            </w:pPr>
            <w:r w:rsidRPr="00A32B8B">
              <w:rPr>
                <w:sz w:val="21"/>
                <w:szCs w:val="21"/>
                <w:lang w:eastAsia="en-US"/>
              </w:rPr>
              <w:t xml:space="preserve">к/с </w:t>
            </w:r>
          </w:p>
          <w:p w:rsidR="005E01E7" w:rsidRPr="00A32B8B" w:rsidRDefault="005E01E7" w:rsidP="005E01E7">
            <w:pPr>
              <w:jc w:val="both"/>
              <w:rPr>
                <w:sz w:val="21"/>
                <w:szCs w:val="21"/>
                <w:lang w:eastAsia="en-US"/>
              </w:rPr>
            </w:pPr>
            <w:r w:rsidRPr="00A32B8B">
              <w:rPr>
                <w:sz w:val="21"/>
                <w:szCs w:val="21"/>
                <w:lang w:eastAsia="en-US"/>
              </w:rPr>
              <w:t xml:space="preserve">БИК </w:t>
            </w:r>
          </w:p>
        </w:tc>
        <w:tc>
          <w:tcPr>
            <w:tcW w:w="4903"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shd w:val="clear" w:color="auto" w:fill="FFFFFF"/>
              <w:jc w:val="both"/>
              <w:rPr>
                <w:bCs/>
                <w:sz w:val="21"/>
                <w:szCs w:val="21"/>
                <w:lang w:eastAsia="en-US"/>
              </w:rPr>
            </w:pPr>
          </w:p>
        </w:tc>
      </w:tr>
      <w:tr w:rsidR="005E01E7" w:rsidRPr="00A32B8B" w:rsidTr="005E01E7">
        <w:tc>
          <w:tcPr>
            <w:tcW w:w="4622" w:type="dxa"/>
            <w:tcBorders>
              <w:top w:val="single" w:sz="4" w:space="0" w:color="auto"/>
              <w:left w:val="single" w:sz="4" w:space="0" w:color="auto"/>
              <w:bottom w:val="single" w:sz="4" w:space="0" w:color="auto"/>
              <w:right w:val="single" w:sz="4" w:space="0" w:color="auto"/>
            </w:tcBorders>
            <w:hideMark/>
          </w:tcPr>
          <w:p w:rsidR="005E01E7" w:rsidRPr="00A32B8B" w:rsidRDefault="005E01E7" w:rsidP="005E01E7">
            <w:pPr>
              <w:pStyle w:val="11"/>
              <w:suppressAutoHyphens/>
              <w:rPr>
                <w:rFonts w:ascii="Times New Roman" w:hAnsi="Times New Roman"/>
                <w:b/>
                <w:sz w:val="21"/>
                <w:szCs w:val="21"/>
                <w:lang w:eastAsia="en-US"/>
              </w:rPr>
            </w:pPr>
            <w:r w:rsidRPr="00A32B8B">
              <w:rPr>
                <w:rFonts w:ascii="Times New Roman" w:hAnsi="Times New Roman"/>
                <w:b/>
                <w:sz w:val="21"/>
                <w:szCs w:val="21"/>
                <w:lang w:eastAsia="en-US"/>
              </w:rPr>
              <w:t>Поставщик</w:t>
            </w:r>
          </w:p>
        </w:tc>
        <w:tc>
          <w:tcPr>
            <w:tcW w:w="4903" w:type="dxa"/>
            <w:tcBorders>
              <w:top w:val="single" w:sz="4" w:space="0" w:color="auto"/>
              <w:left w:val="single" w:sz="4" w:space="0" w:color="auto"/>
              <w:bottom w:val="single" w:sz="4" w:space="0" w:color="auto"/>
              <w:right w:val="single" w:sz="4" w:space="0" w:color="auto"/>
            </w:tcBorders>
            <w:hideMark/>
          </w:tcPr>
          <w:p w:rsidR="005E01E7" w:rsidRPr="00A32B8B" w:rsidRDefault="005E01E7" w:rsidP="005E01E7">
            <w:pPr>
              <w:shd w:val="clear" w:color="auto" w:fill="FFFFFF"/>
              <w:rPr>
                <w:b/>
                <w:sz w:val="21"/>
                <w:szCs w:val="21"/>
                <w:lang w:eastAsia="en-US"/>
              </w:rPr>
            </w:pPr>
            <w:r w:rsidRPr="00A32B8B">
              <w:rPr>
                <w:b/>
                <w:sz w:val="21"/>
                <w:szCs w:val="21"/>
                <w:lang w:eastAsia="en-US"/>
              </w:rPr>
              <w:t>Заказчик</w:t>
            </w:r>
          </w:p>
        </w:tc>
      </w:tr>
      <w:tr w:rsidR="005E01E7" w:rsidRPr="00A32B8B" w:rsidTr="005E01E7">
        <w:tc>
          <w:tcPr>
            <w:tcW w:w="4622"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pStyle w:val="11"/>
              <w:suppressAutoHyphens/>
              <w:rPr>
                <w:rFonts w:ascii="Times New Roman" w:hAnsi="Times New Roman"/>
                <w:sz w:val="21"/>
                <w:szCs w:val="21"/>
                <w:lang w:eastAsia="en-US"/>
              </w:rPr>
            </w:pPr>
            <w:r w:rsidRPr="00A32B8B">
              <w:rPr>
                <w:rFonts w:ascii="Times New Roman" w:hAnsi="Times New Roman"/>
                <w:sz w:val="21"/>
                <w:szCs w:val="21"/>
                <w:lang w:eastAsia="en-US"/>
              </w:rPr>
              <w:t>Генеральный директор/директор/Индивидуальный предприниматель</w:t>
            </w:r>
          </w:p>
          <w:p w:rsidR="005E01E7" w:rsidRPr="00A32B8B" w:rsidRDefault="005E01E7" w:rsidP="005E01E7">
            <w:pPr>
              <w:pStyle w:val="11"/>
              <w:suppressAutoHyphens/>
              <w:rPr>
                <w:rFonts w:ascii="Times New Roman" w:hAnsi="Times New Roman"/>
                <w:sz w:val="21"/>
                <w:szCs w:val="21"/>
                <w:lang w:eastAsia="en-US"/>
              </w:rPr>
            </w:pPr>
          </w:p>
          <w:p w:rsidR="005E01E7" w:rsidRPr="00A32B8B" w:rsidRDefault="005E01E7" w:rsidP="005E01E7">
            <w:pPr>
              <w:pStyle w:val="11"/>
              <w:suppressAutoHyphens/>
              <w:rPr>
                <w:rFonts w:ascii="Times New Roman" w:hAnsi="Times New Roman"/>
                <w:sz w:val="21"/>
                <w:szCs w:val="21"/>
                <w:lang w:eastAsia="en-US"/>
              </w:rPr>
            </w:pPr>
            <w:r w:rsidRPr="00A32B8B">
              <w:rPr>
                <w:rFonts w:ascii="Times New Roman" w:hAnsi="Times New Roman"/>
                <w:sz w:val="21"/>
                <w:szCs w:val="21"/>
                <w:lang w:eastAsia="en-US"/>
              </w:rPr>
              <w:t>_______________________ /_______________/</w:t>
            </w:r>
          </w:p>
          <w:p w:rsidR="005E01E7" w:rsidRPr="00A32B8B" w:rsidRDefault="005E01E7" w:rsidP="005E01E7">
            <w:pPr>
              <w:pStyle w:val="11"/>
              <w:suppressAutoHyphens/>
              <w:rPr>
                <w:rFonts w:ascii="Times New Roman" w:hAnsi="Times New Roman"/>
                <w:sz w:val="21"/>
                <w:szCs w:val="21"/>
                <w:lang w:eastAsia="en-US"/>
              </w:rPr>
            </w:pPr>
            <w:r w:rsidRPr="00A32B8B">
              <w:rPr>
                <w:rFonts w:ascii="Times New Roman" w:hAnsi="Times New Roman"/>
                <w:sz w:val="21"/>
                <w:szCs w:val="21"/>
                <w:lang w:eastAsia="en-US"/>
              </w:rPr>
              <w:t xml:space="preserve">  М.П.</w:t>
            </w:r>
          </w:p>
        </w:tc>
        <w:tc>
          <w:tcPr>
            <w:tcW w:w="4903"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widowControl w:val="0"/>
              <w:shd w:val="clear" w:color="auto" w:fill="FFFFFF"/>
              <w:tabs>
                <w:tab w:val="left" w:pos="720"/>
              </w:tabs>
              <w:autoSpaceDE w:val="0"/>
              <w:autoSpaceDN w:val="0"/>
              <w:adjustRightInd w:val="0"/>
              <w:rPr>
                <w:sz w:val="21"/>
                <w:szCs w:val="21"/>
              </w:rPr>
            </w:pPr>
            <w:r w:rsidRPr="00A32B8B">
              <w:rPr>
                <w:sz w:val="21"/>
                <w:szCs w:val="21"/>
              </w:rPr>
              <w:t>И.о. ректора</w:t>
            </w: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r w:rsidRPr="00A32B8B">
              <w:rPr>
                <w:sz w:val="21"/>
                <w:szCs w:val="21"/>
              </w:rPr>
              <w:t xml:space="preserve">_______________________ /В.И. </w:t>
            </w:r>
            <w:proofErr w:type="spellStart"/>
            <w:r w:rsidRPr="00A32B8B">
              <w:rPr>
                <w:sz w:val="21"/>
                <w:szCs w:val="21"/>
              </w:rPr>
              <w:t>Колмаков</w:t>
            </w:r>
            <w:proofErr w:type="spellEnd"/>
            <w:r w:rsidRPr="00A32B8B">
              <w:rPr>
                <w:sz w:val="21"/>
                <w:szCs w:val="21"/>
              </w:rPr>
              <w:t>/</w:t>
            </w:r>
          </w:p>
          <w:p w:rsidR="005E01E7" w:rsidRPr="00A32B8B" w:rsidRDefault="005E01E7" w:rsidP="005E01E7">
            <w:pPr>
              <w:shd w:val="clear" w:color="auto" w:fill="FFFFFF"/>
              <w:rPr>
                <w:sz w:val="21"/>
                <w:szCs w:val="21"/>
                <w:lang w:eastAsia="en-US"/>
              </w:rPr>
            </w:pPr>
            <w:r w:rsidRPr="00A32B8B">
              <w:rPr>
                <w:sz w:val="21"/>
                <w:szCs w:val="21"/>
              </w:rPr>
              <w:t xml:space="preserve">  М.П.</w:t>
            </w:r>
          </w:p>
        </w:tc>
      </w:tr>
    </w:tbl>
    <w:p w:rsidR="005E01E7" w:rsidRPr="00A32B8B" w:rsidRDefault="005E01E7" w:rsidP="005E01E7">
      <w:pPr>
        <w:pStyle w:val="ConsNormal"/>
        <w:ind w:firstLine="0"/>
        <w:jc w:val="right"/>
        <w:rPr>
          <w:rFonts w:ascii="Times New Roman" w:hAnsi="Times New Roman"/>
          <w:b/>
          <w:sz w:val="21"/>
          <w:szCs w:val="21"/>
        </w:rPr>
      </w:pPr>
    </w:p>
    <w:p w:rsidR="005E01E7" w:rsidRPr="00A32B8B" w:rsidRDefault="005E01E7" w:rsidP="005E01E7">
      <w:pPr>
        <w:pStyle w:val="ConsNormal"/>
        <w:ind w:firstLine="0"/>
        <w:jc w:val="right"/>
        <w:rPr>
          <w:rFonts w:ascii="Times New Roman" w:hAnsi="Times New Roman"/>
          <w:b/>
          <w:sz w:val="21"/>
          <w:szCs w:val="21"/>
        </w:rPr>
      </w:pPr>
    </w:p>
    <w:p w:rsidR="005E01E7" w:rsidRPr="00A32B8B" w:rsidRDefault="005E01E7" w:rsidP="005E01E7">
      <w:pPr>
        <w:rPr>
          <w:b/>
          <w:bCs/>
          <w:sz w:val="21"/>
          <w:szCs w:val="21"/>
        </w:rPr>
      </w:pPr>
      <w:r w:rsidRPr="00A32B8B">
        <w:rPr>
          <w:b/>
          <w:bCs/>
          <w:sz w:val="21"/>
          <w:szCs w:val="21"/>
        </w:rPr>
        <w:br w:type="page"/>
      </w:r>
    </w:p>
    <w:p w:rsidR="005E01E7" w:rsidRPr="00A32B8B" w:rsidRDefault="005E01E7" w:rsidP="005E01E7">
      <w:pPr>
        <w:pStyle w:val="ConsNormal"/>
        <w:ind w:firstLine="0"/>
        <w:jc w:val="right"/>
        <w:rPr>
          <w:rFonts w:ascii="Times New Roman" w:hAnsi="Times New Roman"/>
          <w:b/>
          <w:bCs/>
          <w:sz w:val="21"/>
          <w:szCs w:val="21"/>
        </w:rPr>
      </w:pPr>
      <w:r w:rsidRPr="00A32B8B">
        <w:rPr>
          <w:rFonts w:ascii="Times New Roman" w:hAnsi="Times New Roman"/>
          <w:b/>
          <w:bCs/>
          <w:sz w:val="21"/>
          <w:szCs w:val="21"/>
        </w:rPr>
        <w:t>Приложение № 1</w:t>
      </w:r>
    </w:p>
    <w:p w:rsidR="005E01E7" w:rsidRPr="00A32B8B" w:rsidRDefault="005E01E7" w:rsidP="005E01E7">
      <w:pPr>
        <w:pStyle w:val="ConsNormal"/>
        <w:ind w:firstLine="0"/>
        <w:jc w:val="right"/>
        <w:rPr>
          <w:rFonts w:ascii="Times New Roman" w:hAnsi="Times New Roman"/>
          <w:b/>
          <w:bCs/>
          <w:sz w:val="21"/>
          <w:szCs w:val="21"/>
        </w:rPr>
      </w:pPr>
      <w:r w:rsidRPr="00A32B8B">
        <w:rPr>
          <w:rFonts w:ascii="Times New Roman" w:hAnsi="Times New Roman"/>
          <w:b/>
          <w:bCs/>
          <w:sz w:val="21"/>
          <w:szCs w:val="21"/>
        </w:rPr>
        <w:t xml:space="preserve">к контракту № </w:t>
      </w:r>
      <w:r>
        <w:rPr>
          <w:rFonts w:ascii="Times New Roman" w:hAnsi="Times New Roman"/>
          <w:b/>
          <w:bCs/>
          <w:sz w:val="21"/>
          <w:szCs w:val="21"/>
        </w:rPr>
        <w:t>431</w:t>
      </w:r>
      <w:r w:rsidRPr="00FE4583">
        <w:rPr>
          <w:rFonts w:ascii="Times New Roman" w:hAnsi="Times New Roman"/>
          <w:b/>
          <w:bCs/>
          <w:sz w:val="21"/>
          <w:szCs w:val="21"/>
        </w:rPr>
        <w:t>/2018-кт</w:t>
      </w:r>
      <w:proofErr w:type="gramStart"/>
      <w:r w:rsidRPr="00FE4583">
        <w:rPr>
          <w:rFonts w:ascii="Times New Roman" w:hAnsi="Times New Roman"/>
          <w:b/>
          <w:bCs/>
          <w:sz w:val="21"/>
          <w:szCs w:val="21"/>
        </w:rPr>
        <w:t>/А</w:t>
      </w:r>
      <w:proofErr w:type="gramEnd"/>
      <w:r w:rsidRPr="00FE4583">
        <w:rPr>
          <w:rFonts w:ascii="Times New Roman" w:hAnsi="Times New Roman"/>
          <w:b/>
          <w:bCs/>
          <w:sz w:val="21"/>
          <w:szCs w:val="21"/>
        </w:rPr>
        <w:t>/эф</w:t>
      </w:r>
    </w:p>
    <w:p w:rsidR="005E01E7" w:rsidRPr="00A32B8B" w:rsidRDefault="005E01E7" w:rsidP="005E01E7">
      <w:pPr>
        <w:pStyle w:val="ConsNormal"/>
        <w:ind w:firstLine="0"/>
        <w:jc w:val="right"/>
        <w:rPr>
          <w:rFonts w:ascii="Times New Roman" w:hAnsi="Times New Roman"/>
          <w:b/>
          <w:bCs/>
          <w:sz w:val="21"/>
          <w:szCs w:val="21"/>
        </w:rPr>
      </w:pPr>
      <w:r w:rsidRPr="00A32B8B">
        <w:rPr>
          <w:rFonts w:ascii="Times New Roman" w:hAnsi="Times New Roman"/>
          <w:b/>
          <w:bCs/>
          <w:sz w:val="21"/>
          <w:szCs w:val="21"/>
        </w:rPr>
        <w:t>«___» ____________ 2018 года</w:t>
      </w:r>
    </w:p>
    <w:p w:rsidR="005E01E7" w:rsidRPr="00A32B8B" w:rsidRDefault="005E01E7" w:rsidP="005E01E7">
      <w:pPr>
        <w:pStyle w:val="ConsNormal"/>
        <w:ind w:firstLine="0"/>
        <w:rPr>
          <w:rFonts w:ascii="Times New Roman" w:hAnsi="Times New Roman"/>
          <w:b/>
          <w:bCs/>
          <w:sz w:val="21"/>
          <w:szCs w:val="21"/>
        </w:rPr>
      </w:pPr>
    </w:p>
    <w:p w:rsidR="005E01E7" w:rsidRPr="00A32B8B" w:rsidRDefault="005E01E7" w:rsidP="005E01E7">
      <w:pPr>
        <w:pStyle w:val="ConsNormal"/>
        <w:ind w:firstLine="0"/>
        <w:jc w:val="center"/>
        <w:rPr>
          <w:rFonts w:ascii="Times New Roman" w:hAnsi="Times New Roman"/>
          <w:b/>
          <w:bCs/>
          <w:sz w:val="21"/>
          <w:szCs w:val="21"/>
        </w:rPr>
      </w:pPr>
      <w:r w:rsidRPr="00A32B8B">
        <w:rPr>
          <w:rFonts w:ascii="Times New Roman" w:hAnsi="Times New Roman"/>
          <w:b/>
          <w:bCs/>
          <w:sz w:val="21"/>
          <w:szCs w:val="21"/>
        </w:rPr>
        <w:t>Техническое задание</w:t>
      </w:r>
    </w:p>
    <w:p w:rsidR="005E01E7" w:rsidRPr="00A32B8B" w:rsidRDefault="005E01E7" w:rsidP="005E01E7">
      <w:pPr>
        <w:pStyle w:val="ConsNormal"/>
        <w:ind w:firstLine="0"/>
        <w:jc w:val="both"/>
        <w:rPr>
          <w:rFonts w:ascii="Times New Roman" w:hAnsi="Times New Roman"/>
          <w:sz w:val="21"/>
          <w:szCs w:val="21"/>
        </w:rPr>
      </w:pPr>
      <w:r w:rsidRPr="00A32B8B">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01E7" w:rsidRPr="00A32B8B" w:rsidRDefault="005E01E7" w:rsidP="005E01E7">
      <w:pPr>
        <w:pStyle w:val="ConsNormal"/>
        <w:ind w:firstLine="0"/>
        <w:jc w:val="both"/>
        <w:rPr>
          <w:rFonts w:ascii="Times New Roman" w:hAnsi="Times New Roman"/>
          <w:sz w:val="21"/>
          <w:szCs w:val="21"/>
        </w:rPr>
      </w:pPr>
    </w:p>
    <w:p w:rsidR="005E01E7" w:rsidRPr="00A32B8B" w:rsidRDefault="005E01E7" w:rsidP="005E01E7">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E01E7" w:rsidRPr="00A32B8B" w:rsidTr="005E01E7">
        <w:trPr>
          <w:jc w:val="center"/>
        </w:trPr>
        <w:tc>
          <w:tcPr>
            <w:tcW w:w="4739"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pStyle w:val="11"/>
              <w:suppressAutoHyphens/>
              <w:rPr>
                <w:rFonts w:ascii="Times New Roman" w:hAnsi="Times New Roman"/>
                <w:b/>
                <w:sz w:val="21"/>
                <w:szCs w:val="21"/>
              </w:rPr>
            </w:pPr>
            <w:r w:rsidRPr="00A32B8B">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shd w:val="clear" w:color="auto" w:fill="FFFFFF"/>
              <w:rPr>
                <w:b/>
                <w:sz w:val="21"/>
                <w:szCs w:val="21"/>
              </w:rPr>
            </w:pPr>
            <w:r w:rsidRPr="00A32B8B">
              <w:rPr>
                <w:b/>
                <w:sz w:val="21"/>
                <w:szCs w:val="21"/>
              </w:rPr>
              <w:t>Заказчик</w:t>
            </w:r>
          </w:p>
        </w:tc>
      </w:tr>
      <w:tr w:rsidR="005E01E7" w:rsidRPr="00A32B8B" w:rsidTr="005E01E7">
        <w:trPr>
          <w:jc w:val="center"/>
        </w:trPr>
        <w:tc>
          <w:tcPr>
            <w:tcW w:w="4739"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pStyle w:val="11"/>
              <w:suppressAutoHyphens/>
              <w:rPr>
                <w:rFonts w:ascii="Times New Roman" w:hAnsi="Times New Roman"/>
                <w:sz w:val="21"/>
                <w:szCs w:val="21"/>
              </w:rPr>
            </w:pPr>
            <w:r w:rsidRPr="00A32B8B">
              <w:rPr>
                <w:rFonts w:ascii="Times New Roman" w:hAnsi="Times New Roman"/>
                <w:sz w:val="21"/>
                <w:szCs w:val="21"/>
              </w:rPr>
              <w:t>Генеральный директор/директор/Индивидуальный предприниматель</w:t>
            </w:r>
          </w:p>
          <w:p w:rsidR="005E01E7" w:rsidRPr="00A32B8B" w:rsidRDefault="005E01E7" w:rsidP="005E01E7">
            <w:pPr>
              <w:pStyle w:val="11"/>
              <w:suppressAutoHyphens/>
              <w:rPr>
                <w:rFonts w:ascii="Times New Roman" w:hAnsi="Times New Roman"/>
                <w:sz w:val="21"/>
                <w:szCs w:val="21"/>
              </w:rPr>
            </w:pPr>
          </w:p>
          <w:p w:rsidR="005E01E7" w:rsidRPr="00A32B8B" w:rsidRDefault="005E01E7" w:rsidP="005E01E7">
            <w:pPr>
              <w:pStyle w:val="11"/>
              <w:suppressAutoHyphens/>
              <w:rPr>
                <w:rFonts w:ascii="Times New Roman" w:hAnsi="Times New Roman"/>
                <w:sz w:val="21"/>
                <w:szCs w:val="21"/>
              </w:rPr>
            </w:pPr>
            <w:r w:rsidRPr="00A32B8B">
              <w:rPr>
                <w:rFonts w:ascii="Times New Roman" w:hAnsi="Times New Roman"/>
                <w:sz w:val="21"/>
                <w:szCs w:val="21"/>
              </w:rPr>
              <w:t>_______________________ /_______________/</w:t>
            </w:r>
          </w:p>
          <w:p w:rsidR="005E01E7" w:rsidRPr="00A32B8B" w:rsidRDefault="005E01E7" w:rsidP="005E01E7">
            <w:pPr>
              <w:pStyle w:val="11"/>
              <w:suppressAutoHyphens/>
              <w:rPr>
                <w:rFonts w:ascii="Times New Roman" w:hAnsi="Times New Roman"/>
                <w:sz w:val="21"/>
                <w:szCs w:val="21"/>
              </w:rPr>
            </w:pPr>
            <w:r w:rsidRPr="00A32B8B">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widowControl w:val="0"/>
              <w:shd w:val="clear" w:color="auto" w:fill="FFFFFF"/>
              <w:tabs>
                <w:tab w:val="left" w:pos="720"/>
              </w:tabs>
              <w:autoSpaceDE w:val="0"/>
              <w:autoSpaceDN w:val="0"/>
              <w:adjustRightInd w:val="0"/>
              <w:rPr>
                <w:sz w:val="21"/>
                <w:szCs w:val="21"/>
              </w:rPr>
            </w:pPr>
            <w:r w:rsidRPr="00A32B8B">
              <w:rPr>
                <w:sz w:val="21"/>
                <w:szCs w:val="21"/>
              </w:rPr>
              <w:t>И.о. ректора</w:t>
            </w: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r w:rsidRPr="00A32B8B">
              <w:rPr>
                <w:sz w:val="21"/>
                <w:szCs w:val="21"/>
              </w:rPr>
              <w:t xml:space="preserve">_______________________ /В.И. </w:t>
            </w:r>
            <w:proofErr w:type="spellStart"/>
            <w:r w:rsidRPr="00A32B8B">
              <w:rPr>
                <w:sz w:val="21"/>
                <w:szCs w:val="21"/>
              </w:rPr>
              <w:t>Колмаков</w:t>
            </w:r>
            <w:proofErr w:type="spellEnd"/>
            <w:r w:rsidRPr="00A32B8B">
              <w:rPr>
                <w:sz w:val="21"/>
                <w:szCs w:val="21"/>
              </w:rPr>
              <w:t>/</w:t>
            </w:r>
          </w:p>
          <w:p w:rsidR="005E01E7" w:rsidRPr="00A32B8B" w:rsidRDefault="005E01E7" w:rsidP="005E01E7">
            <w:pPr>
              <w:shd w:val="clear" w:color="auto" w:fill="FFFFFF"/>
              <w:rPr>
                <w:sz w:val="21"/>
                <w:szCs w:val="21"/>
              </w:rPr>
            </w:pPr>
            <w:r w:rsidRPr="00A32B8B">
              <w:rPr>
                <w:sz w:val="21"/>
                <w:szCs w:val="21"/>
              </w:rPr>
              <w:t xml:space="preserve">  М.П.</w:t>
            </w:r>
          </w:p>
        </w:tc>
      </w:tr>
    </w:tbl>
    <w:p w:rsidR="005E01E7" w:rsidRPr="00A32B8B" w:rsidRDefault="005E01E7" w:rsidP="005E01E7">
      <w:pPr>
        <w:pStyle w:val="ConsNormal"/>
        <w:ind w:firstLine="0"/>
        <w:rPr>
          <w:rFonts w:ascii="Times New Roman" w:hAnsi="Times New Roman"/>
          <w:b/>
          <w:bCs/>
          <w:sz w:val="21"/>
          <w:szCs w:val="21"/>
        </w:rPr>
      </w:pPr>
    </w:p>
    <w:p w:rsidR="005E01E7" w:rsidRPr="00A32B8B" w:rsidRDefault="005E01E7" w:rsidP="005E01E7">
      <w:pPr>
        <w:pStyle w:val="ConsNormal"/>
        <w:ind w:firstLine="0"/>
        <w:jc w:val="right"/>
        <w:rPr>
          <w:rFonts w:ascii="Times New Roman" w:hAnsi="Times New Roman"/>
          <w:b/>
          <w:bCs/>
          <w:sz w:val="21"/>
          <w:szCs w:val="21"/>
        </w:rPr>
      </w:pPr>
    </w:p>
    <w:p w:rsidR="005E01E7" w:rsidRPr="00A32B8B" w:rsidRDefault="005E01E7" w:rsidP="005E01E7">
      <w:pPr>
        <w:pStyle w:val="ConsNormal"/>
        <w:ind w:firstLine="0"/>
        <w:jc w:val="right"/>
        <w:rPr>
          <w:rFonts w:ascii="Times New Roman" w:hAnsi="Times New Roman"/>
          <w:b/>
          <w:bCs/>
          <w:sz w:val="21"/>
          <w:szCs w:val="21"/>
        </w:rPr>
      </w:pPr>
      <w:r w:rsidRPr="00A32B8B">
        <w:rPr>
          <w:rFonts w:ascii="Times New Roman" w:hAnsi="Times New Roman"/>
          <w:b/>
          <w:bCs/>
          <w:sz w:val="21"/>
          <w:szCs w:val="21"/>
        </w:rPr>
        <w:t>Приложение № 2</w:t>
      </w:r>
    </w:p>
    <w:p w:rsidR="005E01E7" w:rsidRPr="00A32B8B" w:rsidRDefault="005E01E7" w:rsidP="005E01E7">
      <w:pPr>
        <w:pStyle w:val="ConsNormal"/>
        <w:ind w:firstLine="0"/>
        <w:jc w:val="right"/>
        <w:rPr>
          <w:rFonts w:ascii="Times New Roman" w:hAnsi="Times New Roman"/>
          <w:b/>
          <w:bCs/>
          <w:sz w:val="21"/>
          <w:szCs w:val="21"/>
        </w:rPr>
      </w:pPr>
      <w:r w:rsidRPr="00A32B8B">
        <w:rPr>
          <w:rFonts w:ascii="Times New Roman" w:hAnsi="Times New Roman"/>
          <w:b/>
          <w:bCs/>
          <w:sz w:val="21"/>
          <w:szCs w:val="21"/>
        </w:rPr>
        <w:t xml:space="preserve">к контракту № </w:t>
      </w:r>
      <w:r>
        <w:rPr>
          <w:rFonts w:ascii="Times New Roman" w:hAnsi="Times New Roman"/>
          <w:b/>
          <w:bCs/>
          <w:sz w:val="21"/>
          <w:szCs w:val="21"/>
        </w:rPr>
        <w:t>431</w:t>
      </w:r>
      <w:r w:rsidRPr="00FE4583">
        <w:rPr>
          <w:rFonts w:ascii="Times New Roman" w:hAnsi="Times New Roman"/>
          <w:b/>
          <w:bCs/>
          <w:sz w:val="21"/>
          <w:szCs w:val="21"/>
        </w:rPr>
        <w:t>/2018-кт</w:t>
      </w:r>
      <w:proofErr w:type="gramStart"/>
      <w:r w:rsidRPr="00FE4583">
        <w:rPr>
          <w:rFonts w:ascii="Times New Roman" w:hAnsi="Times New Roman"/>
          <w:b/>
          <w:bCs/>
          <w:sz w:val="21"/>
          <w:szCs w:val="21"/>
        </w:rPr>
        <w:t>/А</w:t>
      </w:r>
      <w:proofErr w:type="gramEnd"/>
      <w:r w:rsidRPr="00FE4583">
        <w:rPr>
          <w:rFonts w:ascii="Times New Roman" w:hAnsi="Times New Roman"/>
          <w:b/>
          <w:bCs/>
          <w:sz w:val="21"/>
          <w:szCs w:val="21"/>
        </w:rPr>
        <w:t>/эф</w:t>
      </w:r>
    </w:p>
    <w:p w:rsidR="005E01E7" w:rsidRPr="00A32B8B" w:rsidRDefault="005E01E7" w:rsidP="005E01E7">
      <w:pPr>
        <w:pStyle w:val="ConsNormal"/>
        <w:ind w:firstLine="0"/>
        <w:jc w:val="right"/>
        <w:rPr>
          <w:rFonts w:ascii="Times New Roman" w:hAnsi="Times New Roman"/>
          <w:b/>
          <w:bCs/>
          <w:sz w:val="21"/>
          <w:szCs w:val="21"/>
        </w:rPr>
      </w:pPr>
      <w:r w:rsidRPr="00A32B8B">
        <w:rPr>
          <w:rFonts w:ascii="Times New Roman" w:hAnsi="Times New Roman"/>
          <w:b/>
          <w:bCs/>
          <w:sz w:val="21"/>
          <w:szCs w:val="21"/>
        </w:rPr>
        <w:t>«___» ____________ 2018 года</w:t>
      </w:r>
    </w:p>
    <w:p w:rsidR="005E01E7" w:rsidRPr="00A32B8B" w:rsidRDefault="005E01E7" w:rsidP="005E01E7">
      <w:pPr>
        <w:pStyle w:val="ConsNormal"/>
        <w:ind w:firstLine="0"/>
        <w:jc w:val="right"/>
        <w:rPr>
          <w:rFonts w:ascii="Times New Roman" w:hAnsi="Times New Roman"/>
          <w:b/>
          <w:bCs/>
          <w:sz w:val="21"/>
          <w:szCs w:val="21"/>
        </w:rPr>
      </w:pPr>
      <w:r w:rsidRPr="00A32B8B">
        <w:rPr>
          <w:rFonts w:ascii="Times New Roman" w:hAnsi="Times New Roman"/>
          <w:b/>
          <w:bCs/>
          <w:sz w:val="21"/>
          <w:szCs w:val="21"/>
        </w:rPr>
        <w:t xml:space="preserve"> </w:t>
      </w:r>
    </w:p>
    <w:p w:rsidR="005E01E7" w:rsidRPr="00A32B8B" w:rsidRDefault="005E01E7" w:rsidP="005E01E7">
      <w:pPr>
        <w:pStyle w:val="ConsNormal"/>
        <w:ind w:firstLine="0"/>
        <w:jc w:val="center"/>
        <w:rPr>
          <w:rFonts w:ascii="Times New Roman" w:hAnsi="Times New Roman"/>
          <w:b/>
          <w:bCs/>
          <w:sz w:val="21"/>
          <w:szCs w:val="21"/>
        </w:rPr>
      </w:pPr>
      <w:r w:rsidRPr="00A32B8B">
        <w:rPr>
          <w:rFonts w:ascii="Times New Roman" w:hAnsi="Times New Roman"/>
          <w:b/>
          <w:bCs/>
          <w:sz w:val="21"/>
          <w:szCs w:val="21"/>
        </w:rPr>
        <w:t>Спецификация</w:t>
      </w:r>
    </w:p>
    <w:p w:rsidR="005E01E7" w:rsidRPr="00A32B8B" w:rsidRDefault="005E01E7" w:rsidP="005E01E7">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5E01E7" w:rsidRPr="00A32B8B" w:rsidTr="005E01E7">
        <w:trPr>
          <w:trHeight w:val="302"/>
        </w:trPr>
        <w:tc>
          <w:tcPr>
            <w:tcW w:w="557" w:type="dxa"/>
          </w:tcPr>
          <w:p w:rsidR="005E01E7" w:rsidRPr="00A32B8B" w:rsidRDefault="005E01E7" w:rsidP="005E01E7">
            <w:pPr>
              <w:jc w:val="center"/>
              <w:rPr>
                <w:b/>
                <w:sz w:val="21"/>
                <w:szCs w:val="21"/>
              </w:rPr>
            </w:pPr>
            <w:r w:rsidRPr="00A32B8B">
              <w:rPr>
                <w:b/>
                <w:sz w:val="21"/>
                <w:szCs w:val="21"/>
              </w:rPr>
              <w:t xml:space="preserve">№ </w:t>
            </w:r>
            <w:proofErr w:type="spellStart"/>
            <w:proofErr w:type="gramStart"/>
            <w:r w:rsidRPr="00A32B8B">
              <w:rPr>
                <w:b/>
                <w:sz w:val="21"/>
                <w:szCs w:val="21"/>
              </w:rPr>
              <w:t>п</w:t>
            </w:r>
            <w:proofErr w:type="spellEnd"/>
            <w:proofErr w:type="gramEnd"/>
            <w:r w:rsidRPr="00A32B8B">
              <w:rPr>
                <w:b/>
                <w:sz w:val="21"/>
                <w:szCs w:val="21"/>
              </w:rPr>
              <w:t>/</w:t>
            </w:r>
            <w:proofErr w:type="spellStart"/>
            <w:r w:rsidRPr="00A32B8B">
              <w:rPr>
                <w:b/>
                <w:sz w:val="21"/>
                <w:szCs w:val="21"/>
              </w:rPr>
              <w:t>п</w:t>
            </w:r>
            <w:proofErr w:type="spellEnd"/>
          </w:p>
        </w:tc>
        <w:tc>
          <w:tcPr>
            <w:tcW w:w="2257" w:type="dxa"/>
            <w:shd w:val="clear" w:color="auto" w:fill="auto"/>
          </w:tcPr>
          <w:p w:rsidR="005E01E7" w:rsidRPr="00A32B8B" w:rsidRDefault="005E01E7" w:rsidP="005E01E7">
            <w:pPr>
              <w:jc w:val="center"/>
              <w:rPr>
                <w:b/>
                <w:sz w:val="21"/>
                <w:szCs w:val="21"/>
              </w:rPr>
            </w:pPr>
            <w:r w:rsidRPr="00A32B8B">
              <w:rPr>
                <w:b/>
                <w:sz w:val="21"/>
                <w:szCs w:val="21"/>
              </w:rPr>
              <w:t xml:space="preserve">Наименование </w:t>
            </w:r>
          </w:p>
          <w:p w:rsidR="005E01E7" w:rsidRPr="00A32B8B" w:rsidRDefault="005E01E7" w:rsidP="005E01E7">
            <w:pPr>
              <w:jc w:val="center"/>
              <w:rPr>
                <w:b/>
                <w:sz w:val="21"/>
                <w:szCs w:val="21"/>
              </w:rPr>
            </w:pPr>
            <w:r w:rsidRPr="00A32B8B">
              <w:rPr>
                <w:b/>
                <w:sz w:val="21"/>
                <w:szCs w:val="21"/>
              </w:rPr>
              <w:t>и характеристики</w:t>
            </w:r>
          </w:p>
          <w:p w:rsidR="005E01E7" w:rsidRPr="00A32B8B" w:rsidRDefault="005E01E7" w:rsidP="005E01E7">
            <w:pPr>
              <w:jc w:val="center"/>
              <w:rPr>
                <w:b/>
                <w:bCs/>
                <w:sz w:val="21"/>
                <w:szCs w:val="21"/>
              </w:rPr>
            </w:pPr>
            <w:r w:rsidRPr="00A32B8B">
              <w:rPr>
                <w:b/>
                <w:sz w:val="21"/>
                <w:szCs w:val="21"/>
              </w:rPr>
              <w:t>поставляемых товаров</w:t>
            </w:r>
          </w:p>
        </w:tc>
        <w:tc>
          <w:tcPr>
            <w:tcW w:w="1532" w:type="dxa"/>
            <w:shd w:val="clear" w:color="auto" w:fill="auto"/>
          </w:tcPr>
          <w:p w:rsidR="005E01E7" w:rsidRPr="00A32B8B" w:rsidRDefault="005E01E7" w:rsidP="005E01E7">
            <w:pPr>
              <w:jc w:val="center"/>
              <w:rPr>
                <w:b/>
                <w:bCs/>
                <w:sz w:val="21"/>
                <w:szCs w:val="21"/>
              </w:rPr>
            </w:pPr>
            <w:r w:rsidRPr="00A32B8B">
              <w:rPr>
                <w:b/>
                <w:bCs/>
                <w:sz w:val="21"/>
                <w:szCs w:val="21"/>
              </w:rPr>
              <w:t>Наименование изготовителя</w:t>
            </w:r>
          </w:p>
          <w:p w:rsidR="005E01E7" w:rsidRPr="00A32B8B" w:rsidRDefault="005E01E7" w:rsidP="005E01E7">
            <w:pPr>
              <w:jc w:val="center"/>
              <w:rPr>
                <w:b/>
                <w:bCs/>
                <w:sz w:val="21"/>
                <w:szCs w:val="21"/>
              </w:rPr>
            </w:pPr>
            <w:r w:rsidRPr="00A32B8B">
              <w:rPr>
                <w:b/>
                <w:sz w:val="21"/>
                <w:szCs w:val="21"/>
              </w:rPr>
              <w:t xml:space="preserve">поставляемых </w:t>
            </w:r>
            <w:r w:rsidRPr="00A32B8B">
              <w:rPr>
                <w:b/>
                <w:bCs/>
                <w:sz w:val="21"/>
                <w:szCs w:val="21"/>
              </w:rPr>
              <w:t>товаров</w:t>
            </w:r>
          </w:p>
          <w:p w:rsidR="005E01E7" w:rsidRPr="00A32B8B" w:rsidRDefault="005E01E7" w:rsidP="005E01E7">
            <w:pPr>
              <w:jc w:val="center"/>
              <w:rPr>
                <w:b/>
                <w:bCs/>
                <w:sz w:val="21"/>
                <w:szCs w:val="21"/>
              </w:rPr>
            </w:pPr>
          </w:p>
        </w:tc>
        <w:tc>
          <w:tcPr>
            <w:tcW w:w="1303" w:type="dxa"/>
            <w:shd w:val="clear" w:color="auto" w:fill="auto"/>
          </w:tcPr>
          <w:p w:rsidR="005E01E7" w:rsidRPr="00A32B8B" w:rsidRDefault="005E01E7" w:rsidP="005E01E7">
            <w:pPr>
              <w:jc w:val="center"/>
              <w:rPr>
                <w:b/>
                <w:bCs/>
                <w:sz w:val="21"/>
                <w:szCs w:val="21"/>
              </w:rPr>
            </w:pPr>
            <w:r w:rsidRPr="00A32B8B">
              <w:rPr>
                <w:b/>
                <w:bCs/>
                <w:sz w:val="21"/>
                <w:szCs w:val="21"/>
              </w:rPr>
              <w:t>Наименование страны происхождения товаров</w:t>
            </w:r>
          </w:p>
        </w:tc>
        <w:tc>
          <w:tcPr>
            <w:tcW w:w="1134" w:type="dxa"/>
            <w:shd w:val="clear" w:color="auto" w:fill="auto"/>
          </w:tcPr>
          <w:p w:rsidR="005E01E7" w:rsidRPr="00A32B8B" w:rsidRDefault="005E01E7" w:rsidP="005E01E7">
            <w:pPr>
              <w:jc w:val="center"/>
              <w:rPr>
                <w:b/>
                <w:sz w:val="21"/>
                <w:szCs w:val="21"/>
              </w:rPr>
            </w:pPr>
            <w:r w:rsidRPr="00A32B8B">
              <w:rPr>
                <w:b/>
                <w:bCs/>
                <w:sz w:val="21"/>
                <w:szCs w:val="21"/>
              </w:rPr>
              <w:t>Количество</w:t>
            </w:r>
            <w:r w:rsidRPr="00A32B8B">
              <w:rPr>
                <w:b/>
                <w:sz w:val="21"/>
                <w:szCs w:val="21"/>
              </w:rPr>
              <w:t xml:space="preserve"> поставляемых товаров</w:t>
            </w:r>
          </w:p>
          <w:p w:rsidR="005E01E7" w:rsidRPr="00A32B8B" w:rsidRDefault="005E01E7" w:rsidP="005E01E7">
            <w:pPr>
              <w:jc w:val="center"/>
              <w:rPr>
                <w:b/>
                <w:bCs/>
                <w:sz w:val="21"/>
                <w:szCs w:val="21"/>
              </w:rPr>
            </w:pPr>
          </w:p>
        </w:tc>
        <w:tc>
          <w:tcPr>
            <w:tcW w:w="1108" w:type="dxa"/>
            <w:shd w:val="clear" w:color="auto" w:fill="auto"/>
          </w:tcPr>
          <w:p w:rsidR="005E01E7" w:rsidRPr="00A32B8B" w:rsidRDefault="005E01E7" w:rsidP="005E01E7">
            <w:pPr>
              <w:jc w:val="center"/>
              <w:rPr>
                <w:bCs/>
                <w:sz w:val="21"/>
                <w:szCs w:val="21"/>
              </w:rPr>
            </w:pPr>
            <w:r w:rsidRPr="00A32B8B">
              <w:rPr>
                <w:b/>
                <w:sz w:val="21"/>
                <w:szCs w:val="21"/>
              </w:rPr>
              <w:t>Единицы измерения поставляемых товаров</w:t>
            </w:r>
          </w:p>
        </w:tc>
        <w:tc>
          <w:tcPr>
            <w:tcW w:w="992" w:type="dxa"/>
          </w:tcPr>
          <w:p w:rsidR="005E01E7" w:rsidRPr="00A32B8B" w:rsidRDefault="005E01E7" w:rsidP="005E01E7">
            <w:pPr>
              <w:jc w:val="center"/>
              <w:rPr>
                <w:b/>
                <w:sz w:val="21"/>
                <w:szCs w:val="21"/>
              </w:rPr>
            </w:pPr>
            <w:r w:rsidRPr="00A32B8B">
              <w:rPr>
                <w:b/>
                <w:sz w:val="21"/>
                <w:szCs w:val="21"/>
              </w:rPr>
              <w:t>Цена за единицу, (руб.)</w:t>
            </w:r>
          </w:p>
        </w:tc>
        <w:tc>
          <w:tcPr>
            <w:tcW w:w="953" w:type="dxa"/>
          </w:tcPr>
          <w:p w:rsidR="005E01E7" w:rsidRPr="00A32B8B" w:rsidRDefault="005E01E7" w:rsidP="005E01E7">
            <w:pPr>
              <w:jc w:val="center"/>
              <w:rPr>
                <w:b/>
                <w:sz w:val="21"/>
                <w:szCs w:val="21"/>
              </w:rPr>
            </w:pPr>
            <w:r w:rsidRPr="00A32B8B">
              <w:rPr>
                <w:b/>
                <w:sz w:val="21"/>
                <w:szCs w:val="21"/>
              </w:rPr>
              <w:t>Сумма, (руб.)</w:t>
            </w:r>
          </w:p>
        </w:tc>
      </w:tr>
      <w:tr w:rsidR="005E01E7" w:rsidRPr="00A32B8B" w:rsidTr="005E01E7">
        <w:trPr>
          <w:trHeight w:val="223"/>
        </w:trPr>
        <w:tc>
          <w:tcPr>
            <w:tcW w:w="557" w:type="dxa"/>
          </w:tcPr>
          <w:p w:rsidR="005E01E7" w:rsidRPr="00A32B8B" w:rsidRDefault="005E01E7" w:rsidP="005E01E7">
            <w:pPr>
              <w:jc w:val="center"/>
              <w:rPr>
                <w:b/>
                <w:sz w:val="21"/>
                <w:szCs w:val="21"/>
              </w:rPr>
            </w:pPr>
            <w:r w:rsidRPr="00A32B8B">
              <w:rPr>
                <w:b/>
                <w:sz w:val="21"/>
                <w:szCs w:val="21"/>
              </w:rPr>
              <w:t>1</w:t>
            </w:r>
          </w:p>
        </w:tc>
        <w:tc>
          <w:tcPr>
            <w:tcW w:w="2257" w:type="dxa"/>
            <w:shd w:val="clear" w:color="auto" w:fill="auto"/>
            <w:vAlign w:val="bottom"/>
          </w:tcPr>
          <w:p w:rsidR="005E01E7" w:rsidRPr="00A32B8B" w:rsidRDefault="005E01E7" w:rsidP="005E01E7">
            <w:pPr>
              <w:jc w:val="center"/>
              <w:rPr>
                <w:b/>
                <w:bCs/>
                <w:sz w:val="21"/>
                <w:szCs w:val="21"/>
              </w:rPr>
            </w:pPr>
            <w:r w:rsidRPr="00A32B8B">
              <w:rPr>
                <w:b/>
                <w:sz w:val="21"/>
                <w:szCs w:val="21"/>
              </w:rPr>
              <w:t>2</w:t>
            </w:r>
          </w:p>
        </w:tc>
        <w:tc>
          <w:tcPr>
            <w:tcW w:w="1532" w:type="dxa"/>
            <w:shd w:val="clear" w:color="auto" w:fill="auto"/>
            <w:vAlign w:val="bottom"/>
          </w:tcPr>
          <w:p w:rsidR="005E01E7" w:rsidRPr="00A32B8B" w:rsidRDefault="005E01E7" w:rsidP="005E01E7">
            <w:pPr>
              <w:jc w:val="center"/>
              <w:rPr>
                <w:b/>
                <w:bCs/>
                <w:sz w:val="21"/>
                <w:szCs w:val="21"/>
              </w:rPr>
            </w:pPr>
            <w:r w:rsidRPr="00A32B8B">
              <w:rPr>
                <w:b/>
                <w:bCs/>
                <w:sz w:val="21"/>
                <w:szCs w:val="21"/>
              </w:rPr>
              <w:t>3</w:t>
            </w:r>
          </w:p>
        </w:tc>
        <w:tc>
          <w:tcPr>
            <w:tcW w:w="1303" w:type="dxa"/>
            <w:shd w:val="clear" w:color="auto" w:fill="auto"/>
            <w:vAlign w:val="bottom"/>
          </w:tcPr>
          <w:p w:rsidR="005E01E7" w:rsidRPr="00A32B8B" w:rsidRDefault="005E01E7" w:rsidP="005E01E7">
            <w:pPr>
              <w:jc w:val="center"/>
              <w:rPr>
                <w:b/>
                <w:bCs/>
                <w:sz w:val="21"/>
                <w:szCs w:val="21"/>
              </w:rPr>
            </w:pPr>
            <w:r w:rsidRPr="00A32B8B">
              <w:rPr>
                <w:b/>
                <w:bCs/>
                <w:sz w:val="21"/>
                <w:szCs w:val="21"/>
              </w:rPr>
              <w:t>4</w:t>
            </w:r>
          </w:p>
        </w:tc>
        <w:tc>
          <w:tcPr>
            <w:tcW w:w="1134" w:type="dxa"/>
            <w:shd w:val="clear" w:color="auto" w:fill="auto"/>
          </w:tcPr>
          <w:p w:rsidR="005E01E7" w:rsidRPr="00A32B8B" w:rsidRDefault="005E01E7" w:rsidP="005E01E7">
            <w:pPr>
              <w:jc w:val="center"/>
              <w:rPr>
                <w:b/>
                <w:bCs/>
                <w:sz w:val="21"/>
                <w:szCs w:val="21"/>
              </w:rPr>
            </w:pPr>
            <w:r w:rsidRPr="00A32B8B">
              <w:rPr>
                <w:b/>
                <w:bCs/>
                <w:sz w:val="21"/>
                <w:szCs w:val="21"/>
              </w:rPr>
              <w:t>5</w:t>
            </w:r>
          </w:p>
        </w:tc>
        <w:tc>
          <w:tcPr>
            <w:tcW w:w="1108" w:type="dxa"/>
            <w:shd w:val="clear" w:color="auto" w:fill="auto"/>
          </w:tcPr>
          <w:p w:rsidR="005E01E7" w:rsidRPr="00A32B8B" w:rsidRDefault="005E01E7" w:rsidP="005E01E7">
            <w:pPr>
              <w:jc w:val="center"/>
              <w:rPr>
                <w:b/>
                <w:bCs/>
                <w:sz w:val="21"/>
                <w:szCs w:val="21"/>
              </w:rPr>
            </w:pPr>
            <w:r w:rsidRPr="00A32B8B">
              <w:rPr>
                <w:b/>
                <w:bCs/>
                <w:sz w:val="21"/>
                <w:szCs w:val="21"/>
              </w:rPr>
              <w:t>6</w:t>
            </w:r>
          </w:p>
        </w:tc>
        <w:tc>
          <w:tcPr>
            <w:tcW w:w="992" w:type="dxa"/>
          </w:tcPr>
          <w:p w:rsidR="005E01E7" w:rsidRPr="00A32B8B" w:rsidRDefault="005E01E7" w:rsidP="005E01E7">
            <w:pPr>
              <w:jc w:val="center"/>
              <w:rPr>
                <w:b/>
                <w:bCs/>
                <w:sz w:val="21"/>
                <w:szCs w:val="21"/>
              </w:rPr>
            </w:pPr>
            <w:r w:rsidRPr="00A32B8B">
              <w:rPr>
                <w:b/>
                <w:bCs/>
                <w:sz w:val="21"/>
                <w:szCs w:val="21"/>
              </w:rPr>
              <w:t>7</w:t>
            </w:r>
          </w:p>
        </w:tc>
        <w:tc>
          <w:tcPr>
            <w:tcW w:w="953" w:type="dxa"/>
          </w:tcPr>
          <w:p w:rsidR="005E01E7" w:rsidRPr="00A32B8B" w:rsidRDefault="005E01E7" w:rsidP="005E01E7">
            <w:pPr>
              <w:jc w:val="center"/>
              <w:rPr>
                <w:b/>
                <w:bCs/>
                <w:sz w:val="21"/>
                <w:szCs w:val="21"/>
              </w:rPr>
            </w:pPr>
            <w:r w:rsidRPr="00A32B8B">
              <w:rPr>
                <w:b/>
                <w:bCs/>
                <w:sz w:val="21"/>
                <w:szCs w:val="21"/>
              </w:rPr>
              <w:t>8</w:t>
            </w:r>
          </w:p>
        </w:tc>
      </w:tr>
      <w:tr w:rsidR="005E01E7" w:rsidRPr="00A32B8B" w:rsidTr="005E01E7">
        <w:trPr>
          <w:trHeight w:val="302"/>
        </w:trPr>
        <w:tc>
          <w:tcPr>
            <w:tcW w:w="557" w:type="dxa"/>
            <w:vAlign w:val="center"/>
          </w:tcPr>
          <w:p w:rsidR="005E01E7" w:rsidRPr="00A32B8B" w:rsidRDefault="005E01E7" w:rsidP="005E01E7">
            <w:pPr>
              <w:rPr>
                <w:sz w:val="21"/>
                <w:szCs w:val="21"/>
              </w:rPr>
            </w:pPr>
          </w:p>
        </w:tc>
        <w:tc>
          <w:tcPr>
            <w:tcW w:w="2257" w:type="dxa"/>
            <w:shd w:val="clear" w:color="auto" w:fill="auto"/>
            <w:vAlign w:val="center"/>
          </w:tcPr>
          <w:p w:rsidR="005E01E7" w:rsidRPr="00A32B8B" w:rsidRDefault="005E01E7" w:rsidP="005E01E7">
            <w:pPr>
              <w:jc w:val="center"/>
              <w:rPr>
                <w:sz w:val="21"/>
                <w:szCs w:val="21"/>
              </w:rPr>
            </w:pPr>
          </w:p>
        </w:tc>
        <w:tc>
          <w:tcPr>
            <w:tcW w:w="1532" w:type="dxa"/>
            <w:shd w:val="clear" w:color="auto" w:fill="auto"/>
            <w:vAlign w:val="center"/>
          </w:tcPr>
          <w:p w:rsidR="005E01E7" w:rsidRPr="00A32B8B" w:rsidRDefault="005E01E7" w:rsidP="005E01E7">
            <w:pPr>
              <w:jc w:val="center"/>
              <w:rPr>
                <w:sz w:val="21"/>
                <w:szCs w:val="21"/>
              </w:rPr>
            </w:pPr>
          </w:p>
        </w:tc>
        <w:tc>
          <w:tcPr>
            <w:tcW w:w="1303" w:type="dxa"/>
            <w:shd w:val="clear" w:color="auto" w:fill="auto"/>
            <w:vAlign w:val="center"/>
          </w:tcPr>
          <w:p w:rsidR="005E01E7" w:rsidRPr="00A32B8B" w:rsidRDefault="005E01E7" w:rsidP="005E01E7">
            <w:pPr>
              <w:jc w:val="center"/>
              <w:rPr>
                <w:sz w:val="21"/>
                <w:szCs w:val="21"/>
              </w:rPr>
            </w:pPr>
          </w:p>
        </w:tc>
        <w:tc>
          <w:tcPr>
            <w:tcW w:w="1134" w:type="dxa"/>
            <w:shd w:val="clear" w:color="auto" w:fill="auto"/>
            <w:vAlign w:val="center"/>
          </w:tcPr>
          <w:p w:rsidR="005E01E7" w:rsidRPr="00A32B8B" w:rsidRDefault="005E01E7" w:rsidP="005E01E7">
            <w:pPr>
              <w:jc w:val="center"/>
              <w:rPr>
                <w:sz w:val="21"/>
                <w:szCs w:val="21"/>
              </w:rPr>
            </w:pPr>
          </w:p>
        </w:tc>
        <w:tc>
          <w:tcPr>
            <w:tcW w:w="1108" w:type="dxa"/>
            <w:shd w:val="clear" w:color="auto" w:fill="auto"/>
            <w:vAlign w:val="center"/>
          </w:tcPr>
          <w:p w:rsidR="005E01E7" w:rsidRPr="00A32B8B" w:rsidRDefault="005E01E7" w:rsidP="005E01E7">
            <w:pPr>
              <w:jc w:val="center"/>
              <w:rPr>
                <w:bCs/>
                <w:sz w:val="21"/>
                <w:szCs w:val="21"/>
              </w:rPr>
            </w:pPr>
          </w:p>
        </w:tc>
        <w:tc>
          <w:tcPr>
            <w:tcW w:w="992" w:type="dxa"/>
            <w:vAlign w:val="center"/>
          </w:tcPr>
          <w:p w:rsidR="005E01E7" w:rsidRPr="00A32B8B" w:rsidRDefault="005E01E7" w:rsidP="005E01E7">
            <w:pPr>
              <w:jc w:val="center"/>
              <w:rPr>
                <w:bCs/>
                <w:sz w:val="21"/>
                <w:szCs w:val="21"/>
              </w:rPr>
            </w:pPr>
          </w:p>
        </w:tc>
        <w:tc>
          <w:tcPr>
            <w:tcW w:w="953" w:type="dxa"/>
            <w:vAlign w:val="center"/>
          </w:tcPr>
          <w:p w:rsidR="005E01E7" w:rsidRPr="00A32B8B" w:rsidRDefault="005E01E7" w:rsidP="005E01E7">
            <w:pPr>
              <w:jc w:val="center"/>
              <w:rPr>
                <w:bCs/>
                <w:sz w:val="21"/>
                <w:szCs w:val="21"/>
              </w:rPr>
            </w:pPr>
          </w:p>
        </w:tc>
      </w:tr>
      <w:tr w:rsidR="005E01E7" w:rsidRPr="00A32B8B" w:rsidTr="005E01E7">
        <w:tblPrEx>
          <w:tblLook w:val="01E0"/>
        </w:tblPrEx>
        <w:trPr>
          <w:trHeight w:val="153"/>
        </w:trPr>
        <w:tc>
          <w:tcPr>
            <w:tcW w:w="4346" w:type="dxa"/>
            <w:gridSpan w:val="3"/>
          </w:tcPr>
          <w:p w:rsidR="005E01E7" w:rsidRPr="00A32B8B" w:rsidRDefault="005E01E7" w:rsidP="005E01E7">
            <w:pPr>
              <w:rPr>
                <w:b/>
                <w:sz w:val="21"/>
                <w:szCs w:val="21"/>
              </w:rPr>
            </w:pPr>
            <w:r w:rsidRPr="00A32B8B">
              <w:rPr>
                <w:b/>
                <w:sz w:val="21"/>
                <w:szCs w:val="21"/>
              </w:rPr>
              <w:t>ИТОГО:</w:t>
            </w:r>
          </w:p>
        </w:tc>
        <w:tc>
          <w:tcPr>
            <w:tcW w:w="5490" w:type="dxa"/>
            <w:gridSpan w:val="5"/>
          </w:tcPr>
          <w:p w:rsidR="005E01E7" w:rsidRPr="00A32B8B" w:rsidRDefault="005E01E7" w:rsidP="005E01E7">
            <w:pPr>
              <w:rPr>
                <w:b/>
                <w:sz w:val="21"/>
                <w:szCs w:val="21"/>
              </w:rPr>
            </w:pPr>
          </w:p>
        </w:tc>
      </w:tr>
      <w:tr w:rsidR="005E01E7" w:rsidRPr="00A32B8B" w:rsidTr="005E01E7">
        <w:tblPrEx>
          <w:tblLook w:val="01E0"/>
        </w:tblPrEx>
        <w:trPr>
          <w:trHeight w:val="186"/>
        </w:trPr>
        <w:tc>
          <w:tcPr>
            <w:tcW w:w="9836" w:type="dxa"/>
            <w:gridSpan w:val="8"/>
          </w:tcPr>
          <w:p w:rsidR="005E01E7" w:rsidRPr="00A32B8B" w:rsidRDefault="005E01E7" w:rsidP="005E01E7">
            <w:pPr>
              <w:rPr>
                <w:b/>
                <w:sz w:val="21"/>
                <w:szCs w:val="21"/>
              </w:rPr>
            </w:pPr>
            <w:r w:rsidRPr="00A32B8B">
              <w:rPr>
                <w:b/>
                <w:sz w:val="21"/>
                <w:szCs w:val="21"/>
              </w:rPr>
              <w:t xml:space="preserve">В т.ч. НДС / </w:t>
            </w:r>
            <w:proofErr w:type="gramStart"/>
            <w:r w:rsidRPr="00A32B8B">
              <w:rPr>
                <w:b/>
                <w:sz w:val="21"/>
                <w:szCs w:val="21"/>
              </w:rPr>
              <w:t>НДС</w:t>
            </w:r>
            <w:proofErr w:type="gramEnd"/>
            <w:r w:rsidRPr="00A32B8B">
              <w:rPr>
                <w:b/>
                <w:sz w:val="21"/>
                <w:szCs w:val="21"/>
              </w:rPr>
              <w:t xml:space="preserve"> не облагается</w:t>
            </w:r>
          </w:p>
        </w:tc>
      </w:tr>
    </w:tbl>
    <w:p w:rsidR="005E01E7" w:rsidRPr="00A32B8B" w:rsidRDefault="005E01E7" w:rsidP="005E01E7">
      <w:pPr>
        <w:pStyle w:val="ConsNormal"/>
        <w:ind w:firstLine="0"/>
        <w:rPr>
          <w:rFonts w:ascii="Times New Roman" w:hAnsi="Times New Roman"/>
          <w:b/>
          <w:sz w:val="21"/>
          <w:szCs w:val="21"/>
        </w:rPr>
      </w:pPr>
    </w:p>
    <w:p w:rsidR="005E01E7" w:rsidRPr="00A32B8B" w:rsidRDefault="005E01E7" w:rsidP="005E01E7">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E01E7" w:rsidRPr="00A32B8B" w:rsidTr="005E01E7">
        <w:trPr>
          <w:jc w:val="center"/>
        </w:trPr>
        <w:tc>
          <w:tcPr>
            <w:tcW w:w="4739"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pStyle w:val="11"/>
              <w:suppressAutoHyphens/>
              <w:rPr>
                <w:rFonts w:ascii="Times New Roman" w:hAnsi="Times New Roman"/>
                <w:b/>
                <w:sz w:val="21"/>
                <w:szCs w:val="21"/>
              </w:rPr>
            </w:pPr>
            <w:r w:rsidRPr="00A32B8B">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shd w:val="clear" w:color="auto" w:fill="FFFFFF"/>
              <w:rPr>
                <w:b/>
                <w:sz w:val="21"/>
                <w:szCs w:val="21"/>
              </w:rPr>
            </w:pPr>
            <w:r w:rsidRPr="00A32B8B">
              <w:rPr>
                <w:b/>
                <w:sz w:val="21"/>
                <w:szCs w:val="21"/>
              </w:rPr>
              <w:t>Заказчик</w:t>
            </w:r>
          </w:p>
        </w:tc>
      </w:tr>
      <w:tr w:rsidR="005E01E7" w:rsidRPr="00A32B8B" w:rsidTr="005E01E7">
        <w:trPr>
          <w:jc w:val="center"/>
        </w:trPr>
        <w:tc>
          <w:tcPr>
            <w:tcW w:w="4739"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pStyle w:val="11"/>
              <w:suppressAutoHyphens/>
              <w:rPr>
                <w:rFonts w:ascii="Times New Roman" w:hAnsi="Times New Roman"/>
                <w:sz w:val="21"/>
                <w:szCs w:val="21"/>
              </w:rPr>
            </w:pPr>
            <w:r w:rsidRPr="00A32B8B">
              <w:rPr>
                <w:rFonts w:ascii="Times New Roman" w:hAnsi="Times New Roman"/>
                <w:sz w:val="21"/>
                <w:szCs w:val="21"/>
              </w:rPr>
              <w:t>Генеральный директор/директор/Индивидуальный предприниматель</w:t>
            </w:r>
          </w:p>
          <w:p w:rsidR="005E01E7" w:rsidRPr="00A32B8B" w:rsidRDefault="005E01E7" w:rsidP="005E01E7">
            <w:pPr>
              <w:pStyle w:val="11"/>
              <w:suppressAutoHyphens/>
              <w:rPr>
                <w:rFonts w:ascii="Times New Roman" w:hAnsi="Times New Roman"/>
                <w:sz w:val="21"/>
                <w:szCs w:val="21"/>
              </w:rPr>
            </w:pPr>
          </w:p>
          <w:p w:rsidR="005E01E7" w:rsidRPr="00A32B8B" w:rsidRDefault="005E01E7" w:rsidP="005E01E7">
            <w:pPr>
              <w:pStyle w:val="11"/>
              <w:suppressAutoHyphens/>
              <w:rPr>
                <w:rFonts w:ascii="Times New Roman" w:hAnsi="Times New Roman"/>
                <w:sz w:val="21"/>
                <w:szCs w:val="21"/>
              </w:rPr>
            </w:pPr>
            <w:r w:rsidRPr="00A32B8B">
              <w:rPr>
                <w:rFonts w:ascii="Times New Roman" w:hAnsi="Times New Roman"/>
                <w:sz w:val="21"/>
                <w:szCs w:val="21"/>
              </w:rPr>
              <w:t>_______________________ /_______________/</w:t>
            </w:r>
          </w:p>
          <w:p w:rsidR="005E01E7" w:rsidRPr="00A32B8B" w:rsidRDefault="005E01E7" w:rsidP="005E01E7">
            <w:pPr>
              <w:pStyle w:val="11"/>
              <w:suppressAutoHyphens/>
              <w:rPr>
                <w:rFonts w:ascii="Times New Roman" w:hAnsi="Times New Roman"/>
                <w:sz w:val="21"/>
                <w:szCs w:val="21"/>
              </w:rPr>
            </w:pPr>
            <w:r w:rsidRPr="00A32B8B">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5E01E7" w:rsidRPr="00A32B8B" w:rsidRDefault="005E01E7" w:rsidP="005E01E7">
            <w:pPr>
              <w:widowControl w:val="0"/>
              <w:shd w:val="clear" w:color="auto" w:fill="FFFFFF"/>
              <w:tabs>
                <w:tab w:val="left" w:pos="720"/>
              </w:tabs>
              <w:autoSpaceDE w:val="0"/>
              <w:autoSpaceDN w:val="0"/>
              <w:adjustRightInd w:val="0"/>
              <w:rPr>
                <w:sz w:val="21"/>
                <w:szCs w:val="21"/>
              </w:rPr>
            </w:pPr>
            <w:r w:rsidRPr="00A32B8B">
              <w:rPr>
                <w:sz w:val="21"/>
                <w:szCs w:val="21"/>
              </w:rPr>
              <w:t>И.о. ректора</w:t>
            </w: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p>
          <w:p w:rsidR="005E01E7" w:rsidRPr="00A32B8B" w:rsidRDefault="005E01E7" w:rsidP="005E01E7">
            <w:pPr>
              <w:shd w:val="clear" w:color="auto" w:fill="FFFFFF"/>
              <w:rPr>
                <w:sz w:val="21"/>
                <w:szCs w:val="21"/>
              </w:rPr>
            </w:pPr>
            <w:r w:rsidRPr="00A32B8B">
              <w:rPr>
                <w:sz w:val="21"/>
                <w:szCs w:val="21"/>
              </w:rPr>
              <w:t xml:space="preserve">_______________________ /В.И. </w:t>
            </w:r>
            <w:proofErr w:type="spellStart"/>
            <w:r w:rsidRPr="00A32B8B">
              <w:rPr>
                <w:sz w:val="21"/>
                <w:szCs w:val="21"/>
              </w:rPr>
              <w:t>Колмаков</w:t>
            </w:r>
            <w:proofErr w:type="spellEnd"/>
            <w:r w:rsidRPr="00A32B8B">
              <w:rPr>
                <w:sz w:val="21"/>
                <w:szCs w:val="21"/>
              </w:rPr>
              <w:t>/</w:t>
            </w:r>
          </w:p>
          <w:p w:rsidR="005E01E7" w:rsidRPr="00A32B8B" w:rsidRDefault="005E01E7" w:rsidP="005E01E7">
            <w:pPr>
              <w:shd w:val="clear" w:color="auto" w:fill="FFFFFF"/>
              <w:rPr>
                <w:sz w:val="21"/>
                <w:szCs w:val="21"/>
              </w:rPr>
            </w:pPr>
            <w:r w:rsidRPr="00A32B8B">
              <w:rPr>
                <w:sz w:val="21"/>
                <w:szCs w:val="21"/>
              </w:rPr>
              <w:t xml:space="preserve">  М.П.</w:t>
            </w:r>
          </w:p>
        </w:tc>
      </w:tr>
    </w:tbl>
    <w:p w:rsidR="005E01E7" w:rsidRPr="00A32B8B" w:rsidRDefault="005E01E7" w:rsidP="005E01E7">
      <w:pPr>
        <w:pStyle w:val="ConsNormal"/>
        <w:ind w:firstLine="0"/>
        <w:jc w:val="both"/>
        <w:rPr>
          <w:rFonts w:ascii="Times New Roman" w:hAnsi="Times New Roman"/>
          <w:i/>
          <w:sz w:val="21"/>
          <w:szCs w:val="21"/>
        </w:rPr>
      </w:pPr>
    </w:p>
    <w:p w:rsidR="00EC32B2" w:rsidRPr="005E01E7" w:rsidRDefault="00EC32B2" w:rsidP="005E01E7"/>
    <w:sectPr w:rsidR="00EC32B2" w:rsidRPr="005E01E7" w:rsidSect="00EC32B2">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3E" w:rsidRDefault="0028293E" w:rsidP="005E01E7">
      <w:r>
        <w:separator/>
      </w:r>
    </w:p>
  </w:endnote>
  <w:endnote w:type="continuationSeparator" w:id="0">
    <w:p w:rsidR="0028293E" w:rsidRDefault="0028293E" w:rsidP="005E0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0063843"/>
      <w:docPartObj>
        <w:docPartGallery w:val="Page Numbers (Bottom of Page)"/>
        <w:docPartUnique/>
      </w:docPartObj>
    </w:sdtPr>
    <w:sdtContent>
      <w:p w:rsidR="0028293E" w:rsidRPr="003529B6" w:rsidRDefault="00075CF1">
        <w:pPr>
          <w:pStyle w:val="aa"/>
          <w:jc w:val="right"/>
          <w:rPr>
            <w:sz w:val="21"/>
            <w:szCs w:val="21"/>
          </w:rPr>
        </w:pPr>
        <w:r w:rsidRPr="003529B6">
          <w:rPr>
            <w:sz w:val="21"/>
            <w:szCs w:val="21"/>
          </w:rPr>
          <w:fldChar w:fldCharType="begin"/>
        </w:r>
        <w:r w:rsidR="0028293E" w:rsidRPr="003529B6">
          <w:rPr>
            <w:sz w:val="21"/>
            <w:szCs w:val="21"/>
          </w:rPr>
          <w:instrText xml:space="preserve"> PAGE   \* MERGEFORMAT </w:instrText>
        </w:r>
        <w:r w:rsidRPr="003529B6">
          <w:rPr>
            <w:sz w:val="21"/>
            <w:szCs w:val="21"/>
          </w:rPr>
          <w:fldChar w:fldCharType="separate"/>
        </w:r>
        <w:r w:rsidR="00FE2E82">
          <w:rPr>
            <w:noProof/>
            <w:sz w:val="21"/>
            <w:szCs w:val="21"/>
          </w:rPr>
          <w:t>2</w:t>
        </w:r>
        <w:r w:rsidRPr="003529B6">
          <w:rPr>
            <w:sz w:val="21"/>
            <w:szCs w:val="21"/>
          </w:rPr>
          <w:fldChar w:fldCharType="end"/>
        </w:r>
      </w:p>
    </w:sdtContent>
  </w:sdt>
  <w:p w:rsidR="0028293E" w:rsidRDefault="002829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3E" w:rsidRDefault="0028293E" w:rsidP="005E01E7">
      <w:r>
        <w:separator/>
      </w:r>
    </w:p>
  </w:footnote>
  <w:footnote w:type="continuationSeparator" w:id="0">
    <w:p w:rsidR="0028293E" w:rsidRDefault="0028293E" w:rsidP="005E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3E" w:rsidRPr="00BE3645" w:rsidRDefault="0028293E" w:rsidP="00D738B1">
    <w:pPr>
      <w:pStyle w:val="a8"/>
      <w:jc w:val="right"/>
      <w:rPr>
        <w:i/>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76"/>
    <w:multiLevelType w:val="hybridMultilevel"/>
    <w:tmpl w:val="55981828"/>
    <w:lvl w:ilvl="0" w:tplc="B67E75A0">
      <w:start w:val="1"/>
      <w:numFmt w:val="bullet"/>
      <w:lvlText w:val=""/>
      <w:lvlJc w:val="left"/>
      <w:pPr>
        <w:ind w:left="3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F2CF4"/>
    <w:multiLevelType w:val="hybridMultilevel"/>
    <w:tmpl w:val="B07C3526"/>
    <w:lvl w:ilvl="0" w:tplc="44D06E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4">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38B1"/>
    <w:rsid w:val="00065F98"/>
    <w:rsid w:val="00075CF1"/>
    <w:rsid w:val="00185909"/>
    <w:rsid w:val="0028293E"/>
    <w:rsid w:val="002B5187"/>
    <w:rsid w:val="00300D8F"/>
    <w:rsid w:val="00412793"/>
    <w:rsid w:val="005E01E7"/>
    <w:rsid w:val="0062652A"/>
    <w:rsid w:val="00674FDD"/>
    <w:rsid w:val="006B5A68"/>
    <w:rsid w:val="00781C98"/>
    <w:rsid w:val="008B0DA1"/>
    <w:rsid w:val="0091010B"/>
    <w:rsid w:val="00935C63"/>
    <w:rsid w:val="009C7409"/>
    <w:rsid w:val="00B0549C"/>
    <w:rsid w:val="00BB41B0"/>
    <w:rsid w:val="00BE4544"/>
    <w:rsid w:val="00D738B1"/>
    <w:rsid w:val="00E55C56"/>
    <w:rsid w:val="00EC32B2"/>
    <w:rsid w:val="00FC4A9E"/>
    <w:rsid w:val="00FD1797"/>
    <w:rsid w:val="00FE2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38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738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8B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738B1"/>
    <w:rPr>
      <w:rFonts w:ascii="Times New Roman" w:eastAsia="Times New Roman" w:hAnsi="Times New Roman" w:cs="Times New Roman"/>
      <w:b/>
      <w:bCs/>
      <w:sz w:val="27"/>
      <w:szCs w:val="27"/>
      <w:lang w:eastAsia="ru-RU"/>
    </w:rPr>
  </w:style>
  <w:style w:type="paragraph" w:styleId="a3">
    <w:name w:val="Title"/>
    <w:basedOn w:val="a"/>
    <w:link w:val="a4"/>
    <w:qFormat/>
    <w:rsid w:val="00D738B1"/>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D738B1"/>
    <w:rPr>
      <w:rFonts w:ascii="Times New Roman" w:eastAsia="Times New Roman" w:hAnsi="Times New Roman" w:cs="Times New Roman"/>
      <w:sz w:val="32"/>
      <w:szCs w:val="20"/>
      <w:lang w:eastAsia="ru-RU"/>
    </w:rPr>
  </w:style>
  <w:style w:type="character" w:styleId="a5">
    <w:name w:val="Hyperlink"/>
    <w:basedOn w:val="a0"/>
    <w:uiPriority w:val="99"/>
    <w:rsid w:val="00D738B1"/>
    <w:rPr>
      <w:color w:val="0000FF"/>
      <w:u w:val="single"/>
    </w:rPr>
  </w:style>
  <w:style w:type="paragraph" w:customStyle="1" w:styleId="ConsPlusNormal">
    <w:name w:val="ConsPlusNormal"/>
    <w:link w:val="ConsPlusNormal0"/>
    <w:rsid w:val="00D738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D738B1"/>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D738B1"/>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D738B1"/>
    <w:pPr>
      <w:ind w:left="360"/>
      <w:jc w:val="both"/>
    </w:pPr>
    <w:rPr>
      <w:sz w:val="28"/>
      <w:szCs w:val="20"/>
    </w:rPr>
  </w:style>
  <w:style w:type="paragraph" w:customStyle="1" w:styleId="22">
    <w:name w:val="Основной текст 22"/>
    <w:basedOn w:val="a"/>
    <w:rsid w:val="00D738B1"/>
    <w:pPr>
      <w:ind w:left="360"/>
      <w:jc w:val="both"/>
    </w:pPr>
    <w:rPr>
      <w:sz w:val="28"/>
      <w:szCs w:val="20"/>
    </w:rPr>
  </w:style>
  <w:style w:type="paragraph" w:customStyle="1" w:styleId="11">
    <w:name w:val="Обычный1"/>
    <w:rsid w:val="00D738B1"/>
    <w:pPr>
      <w:spacing w:after="0" w:line="240" w:lineRule="auto"/>
    </w:pPr>
    <w:rPr>
      <w:rFonts w:ascii="Brooklyn" w:eastAsia="Times New Roman" w:hAnsi="Brooklyn" w:cs="Times New Roman"/>
      <w:sz w:val="20"/>
      <w:szCs w:val="20"/>
      <w:lang w:eastAsia="ru-RU"/>
    </w:rPr>
  </w:style>
  <w:style w:type="paragraph" w:styleId="2">
    <w:name w:val="Body Text 2"/>
    <w:basedOn w:val="a"/>
    <w:link w:val="20"/>
    <w:rsid w:val="00D738B1"/>
    <w:pPr>
      <w:spacing w:after="120" w:line="480" w:lineRule="auto"/>
    </w:pPr>
  </w:style>
  <w:style w:type="character" w:customStyle="1" w:styleId="20">
    <w:name w:val="Основной текст 2 Знак"/>
    <w:basedOn w:val="a0"/>
    <w:link w:val="2"/>
    <w:rsid w:val="00D738B1"/>
    <w:rPr>
      <w:rFonts w:ascii="Times New Roman" w:eastAsia="Times New Roman" w:hAnsi="Times New Roman" w:cs="Times New Roman"/>
      <w:sz w:val="24"/>
      <w:szCs w:val="24"/>
      <w:lang w:eastAsia="ru-RU"/>
    </w:rPr>
  </w:style>
  <w:style w:type="paragraph" w:customStyle="1" w:styleId="Default">
    <w:name w:val="Default"/>
    <w:rsid w:val="00D738B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D738B1"/>
  </w:style>
  <w:style w:type="paragraph" w:styleId="a6">
    <w:name w:val="Balloon Text"/>
    <w:basedOn w:val="a"/>
    <w:link w:val="a7"/>
    <w:uiPriority w:val="99"/>
    <w:semiHidden/>
    <w:unhideWhenUsed/>
    <w:rsid w:val="00D738B1"/>
    <w:rPr>
      <w:rFonts w:ascii="Tahoma" w:hAnsi="Tahoma" w:cs="Tahoma"/>
      <w:sz w:val="16"/>
      <w:szCs w:val="16"/>
    </w:rPr>
  </w:style>
  <w:style w:type="character" w:customStyle="1" w:styleId="a7">
    <w:name w:val="Текст выноски Знак"/>
    <w:basedOn w:val="a0"/>
    <w:link w:val="a6"/>
    <w:uiPriority w:val="99"/>
    <w:semiHidden/>
    <w:rsid w:val="00D738B1"/>
    <w:rPr>
      <w:rFonts w:ascii="Tahoma" w:eastAsia="Times New Roman" w:hAnsi="Tahoma" w:cs="Tahoma"/>
      <w:sz w:val="16"/>
      <w:szCs w:val="16"/>
      <w:lang w:eastAsia="ru-RU"/>
    </w:rPr>
  </w:style>
  <w:style w:type="paragraph" w:styleId="a8">
    <w:name w:val="header"/>
    <w:basedOn w:val="a"/>
    <w:link w:val="a9"/>
    <w:uiPriority w:val="99"/>
    <w:semiHidden/>
    <w:unhideWhenUsed/>
    <w:rsid w:val="00D738B1"/>
    <w:pPr>
      <w:tabs>
        <w:tab w:val="center" w:pos="4677"/>
        <w:tab w:val="right" w:pos="9355"/>
      </w:tabs>
    </w:pPr>
  </w:style>
  <w:style w:type="character" w:customStyle="1" w:styleId="a9">
    <w:name w:val="Верхний колонтитул Знак"/>
    <w:basedOn w:val="a0"/>
    <w:link w:val="a8"/>
    <w:uiPriority w:val="99"/>
    <w:semiHidden/>
    <w:rsid w:val="00D738B1"/>
    <w:rPr>
      <w:rFonts w:ascii="Times New Roman" w:eastAsia="Times New Roman" w:hAnsi="Times New Roman" w:cs="Times New Roman"/>
      <w:sz w:val="24"/>
      <w:szCs w:val="24"/>
      <w:lang w:eastAsia="ru-RU"/>
    </w:rPr>
  </w:style>
  <w:style w:type="paragraph" w:styleId="aa">
    <w:name w:val="footer"/>
    <w:basedOn w:val="a"/>
    <w:link w:val="ab"/>
    <w:unhideWhenUsed/>
    <w:rsid w:val="00D738B1"/>
    <w:pPr>
      <w:tabs>
        <w:tab w:val="center" w:pos="4677"/>
        <w:tab w:val="right" w:pos="9355"/>
      </w:tabs>
    </w:pPr>
  </w:style>
  <w:style w:type="character" w:customStyle="1" w:styleId="ab">
    <w:name w:val="Нижний колонтитул Знак"/>
    <w:basedOn w:val="a0"/>
    <w:link w:val="aa"/>
    <w:rsid w:val="00D738B1"/>
    <w:rPr>
      <w:rFonts w:ascii="Times New Roman" w:eastAsia="Times New Roman" w:hAnsi="Times New Roman" w:cs="Times New Roman"/>
      <w:sz w:val="24"/>
      <w:szCs w:val="24"/>
      <w:lang w:eastAsia="ru-RU"/>
    </w:rPr>
  </w:style>
  <w:style w:type="paragraph" w:styleId="ac">
    <w:name w:val="No Spacing"/>
    <w:link w:val="ad"/>
    <w:uiPriority w:val="1"/>
    <w:qFormat/>
    <w:rsid w:val="00D738B1"/>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rsid w:val="00D738B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738B1"/>
    <w:pPr>
      <w:spacing w:after="120"/>
    </w:pPr>
  </w:style>
  <w:style w:type="character" w:customStyle="1" w:styleId="af">
    <w:name w:val="Основной текст Знак"/>
    <w:basedOn w:val="a0"/>
    <w:link w:val="ae"/>
    <w:uiPriority w:val="99"/>
    <w:semiHidden/>
    <w:rsid w:val="00D738B1"/>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D738B1"/>
    <w:pPr>
      <w:ind w:left="720"/>
      <w:contextualSpacing/>
      <w:jc w:val="both"/>
    </w:pPr>
    <w:rPr>
      <w:szCs w:val="22"/>
    </w:rPr>
  </w:style>
  <w:style w:type="character" w:customStyle="1" w:styleId="af1">
    <w:name w:val="Абзац списка Знак"/>
    <w:link w:val="af0"/>
    <w:uiPriority w:val="34"/>
    <w:locked/>
    <w:rsid w:val="00D738B1"/>
    <w:rPr>
      <w:rFonts w:ascii="Times New Roman" w:eastAsia="Times New Roman" w:hAnsi="Times New Roman" w:cs="Times New Roman"/>
      <w:sz w:val="24"/>
      <w:lang w:eastAsia="ru-RU"/>
    </w:rPr>
  </w:style>
  <w:style w:type="paragraph" w:customStyle="1" w:styleId="western">
    <w:name w:val="western"/>
    <w:basedOn w:val="a"/>
    <w:rsid w:val="00D738B1"/>
    <w:pPr>
      <w:spacing w:before="100" w:beforeAutospacing="1" w:after="100" w:afterAutospacing="1"/>
    </w:pPr>
  </w:style>
  <w:style w:type="character" w:customStyle="1" w:styleId="ConsPlusNormal0">
    <w:name w:val="ConsPlusNormal Знак"/>
    <w:link w:val="ConsPlusNormal"/>
    <w:locked/>
    <w:rsid w:val="005E01E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jpeg"/><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zakupka@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hyperlink" Target="http://www.sfu-kras.r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http://www.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Pages>
  <Words>6890</Words>
  <Characters>39275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2018-11-08T07:48:00Z</cp:lastPrinted>
  <dcterms:created xsi:type="dcterms:W3CDTF">2018-11-06T02:54:00Z</dcterms:created>
  <dcterms:modified xsi:type="dcterms:W3CDTF">2018-11-08T08:20:00Z</dcterms:modified>
</cp:coreProperties>
</file>