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1E" w:rsidRPr="007863DC" w:rsidRDefault="00641B1E" w:rsidP="00641B1E">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641B1E" w:rsidRPr="007863DC" w:rsidRDefault="00641B1E" w:rsidP="00641B1E">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sidR="002B55F4">
        <w:rPr>
          <w:sz w:val="21"/>
          <w:szCs w:val="21"/>
        </w:rPr>
        <w:t>194</w:t>
      </w:r>
      <w:r>
        <w:rPr>
          <w:sz w:val="21"/>
          <w:szCs w:val="21"/>
        </w:rPr>
        <w:t>-17</w:t>
      </w:r>
      <w:r w:rsidRPr="007863DC">
        <w:rPr>
          <w:sz w:val="21"/>
          <w:szCs w:val="21"/>
        </w:rPr>
        <w:t xml:space="preserve">/А/эф </w:t>
      </w:r>
      <w:r w:rsidRPr="00745237">
        <w:rPr>
          <w:sz w:val="21"/>
          <w:szCs w:val="21"/>
        </w:rPr>
        <w:t xml:space="preserve">на </w:t>
      </w:r>
      <w:r>
        <w:rPr>
          <w:sz w:val="21"/>
          <w:szCs w:val="21"/>
        </w:rPr>
        <w:t xml:space="preserve">поставку </w:t>
      </w:r>
      <w:r w:rsidR="002B55F4">
        <w:rPr>
          <w:sz w:val="21"/>
          <w:szCs w:val="21"/>
        </w:rPr>
        <w:t>мебели</w:t>
      </w:r>
      <w:r>
        <w:rPr>
          <w:sz w:val="21"/>
          <w:szCs w:val="21"/>
        </w:rPr>
        <w:t xml:space="preserve">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641B1E" w:rsidRPr="007863DC" w:rsidRDefault="00641B1E" w:rsidP="00641B1E">
      <w:pPr>
        <w:pStyle w:val="3"/>
        <w:spacing w:before="0" w:beforeAutospacing="0" w:after="0" w:afterAutospacing="0"/>
        <w:jc w:val="center"/>
        <w:rPr>
          <w:sz w:val="21"/>
          <w:szCs w:val="21"/>
        </w:rPr>
      </w:pPr>
      <w:r w:rsidRPr="007863DC">
        <w:rPr>
          <w:sz w:val="21"/>
          <w:szCs w:val="21"/>
        </w:rPr>
        <w:t xml:space="preserve">(от </w:t>
      </w:r>
      <w:r w:rsidR="00C75D04">
        <w:rPr>
          <w:sz w:val="21"/>
          <w:szCs w:val="21"/>
        </w:rPr>
        <w:t>21</w:t>
      </w:r>
      <w:r w:rsidRPr="007863DC">
        <w:rPr>
          <w:sz w:val="21"/>
          <w:szCs w:val="21"/>
        </w:rPr>
        <w:t>.</w:t>
      </w:r>
      <w:r w:rsidR="00C75D04">
        <w:rPr>
          <w:sz w:val="21"/>
          <w:szCs w:val="21"/>
        </w:rPr>
        <w:t>09</w:t>
      </w:r>
      <w:r w:rsidRPr="007863DC">
        <w:rPr>
          <w:sz w:val="21"/>
          <w:szCs w:val="21"/>
        </w:rPr>
        <w:t>.2017)</w:t>
      </w:r>
    </w:p>
    <w:p w:rsidR="00641B1E" w:rsidRPr="007863DC" w:rsidRDefault="00641B1E" w:rsidP="00641B1E">
      <w:pPr>
        <w:pStyle w:val="3"/>
        <w:spacing w:before="0" w:beforeAutospacing="0" w:after="0" w:afterAutospacing="0"/>
        <w:jc w:val="center"/>
        <w:rPr>
          <w:sz w:val="21"/>
          <w:szCs w:val="21"/>
        </w:rPr>
      </w:pPr>
    </w:p>
    <w:p w:rsidR="00641B1E" w:rsidRPr="007863DC" w:rsidRDefault="00641B1E" w:rsidP="00641B1E">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9"/>
            <w:sz w:val="21"/>
            <w:szCs w:val="21"/>
            <w:lang w:val="en-US"/>
          </w:rPr>
          <w:t>goszakaz</w:t>
        </w:r>
        <w:r w:rsidRPr="007863DC">
          <w:rPr>
            <w:rStyle w:val="a9"/>
            <w:sz w:val="21"/>
            <w:szCs w:val="21"/>
          </w:rPr>
          <w:t>@</w:t>
        </w:r>
        <w:r w:rsidRPr="007863DC">
          <w:rPr>
            <w:rStyle w:val="a9"/>
            <w:sz w:val="21"/>
            <w:szCs w:val="21"/>
            <w:lang w:val="en-US"/>
          </w:rPr>
          <w:t>sfu</w:t>
        </w:r>
        <w:r w:rsidRPr="007863DC">
          <w:rPr>
            <w:rStyle w:val="a9"/>
            <w:sz w:val="21"/>
            <w:szCs w:val="21"/>
          </w:rPr>
          <w:t>-</w:t>
        </w:r>
        <w:r w:rsidRPr="007863DC">
          <w:rPr>
            <w:rStyle w:val="a9"/>
            <w:sz w:val="21"/>
            <w:szCs w:val="21"/>
            <w:lang w:val="en-US"/>
          </w:rPr>
          <w:t>kras</w:t>
        </w:r>
        <w:r w:rsidRPr="007863DC">
          <w:rPr>
            <w:rStyle w:val="a9"/>
            <w:sz w:val="21"/>
            <w:szCs w:val="21"/>
          </w:rPr>
          <w:t>.</w:t>
        </w:r>
        <w:r w:rsidRPr="007863DC">
          <w:rPr>
            <w:rStyle w:val="a9"/>
            <w:sz w:val="21"/>
            <w:szCs w:val="21"/>
            <w:lang w:val="en-US"/>
          </w:rPr>
          <w:t>ru</w:t>
        </w:r>
      </w:hyperlink>
      <w:r w:rsidRPr="007863DC">
        <w:rPr>
          <w:sz w:val="21"/>
          <w:szCs w:val="21"/>
        </w:rPr>
        <w:t>; контактный телефон: +7 (391) 206-20-36 (35).</w:t>
      </w:r>
    </w:p>
    <w:p w:rsidR="00641B1E" w:rsidRPr="007863DC" w:rsidRDefault="00641B1E" w:rsidP="00641B1E">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9"/>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641B1E" w:rsidRPr="007863DC" w:rsidRDefault="00641B1E" w:rsidP="00641B1E">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sidR="002B55F4">
        <w:rPr>
          <w:sz w:val="21"/>
          <w:szCs w:val="21"/>
        </w:rPr>
        <w:t>194</w:t>
      </w:r>
      <w:r>
        <w:rPr>
          <w:sz w:val="21"/>
          <w:szCs w:val="21"/>
        </w:rPr>
        <w:t>-17</w:t>
      </w:r>
      <w:r w:rsidRPr="007863DC">
        <w:rPr>
          <w:sz w:val="21"/>
          <w:szCs w:val="21"/>
        </w:rPr>
        <w:t xml:space="preserve">/А/эф </w:t>
      </w:r>
      <w:r w:rsidRPr="00745237">
        <w:rPr>
          <w:sz w:val="21"/>
          <w:szCs w:val="21"/>
        </w:rPr>
        <w:t xml:space="preserve">на </w:t>
      </w:r>
      <w:r>
        <w:rPr>
          <w:sz w:val="21"/>
          <w:szCs w:val="21"/>
        </w:rPr>
        <w:t xml:space="preserve">поставку </w:t>
      </w:r>
      <w:r w:rsidR="002B55F4">
        <w:rPr>
          <w:sz w:val="21"/>
          <w:szCs w:val="21"/>
        </w:rPr>
        <w:t>мебели</w:t>
      </w:r>
      <w:r w:rsidR="002B55F4" w:rsidRPr="007863DC">
        <w:rPr>
          <w:sz w:val="21"/>
          <w:szCs w:val="21"/>
        </w:rPr>
        <w:t xml:space="preserve"> </w:t>
      </w:r>
      <w:r w:rsidRPr="007863DC">
        <w:rPr>
          <w:sz w:val="21"/>
          <w:szCs w:val="21"/>
        </w:rPr>
        <w:t>(далее - товар)</w:t>
      </w:r>
      <w:r>
        <w:rPr>
          <w:sz w:val="21"/>
          <w:szCs w:val="21"/>
        </w:rPr>
        <w:t xml:space="preserve"> 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r w:rsidRPr="007863DC">
        <w:rPr>
          <w:sz w:val="21"/>
          <w:szCs w:val="21"/>
        </w:rPr>
        <w:t>, согласно следующим условиям:</w:t>
      </w:r>
    </w:p>
    <w:p w:rsidR="00641B1E" w:rsidRPr="00A37A34" w:rsidRDefault="00641B1E" w:rsidP="00641B1E">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w:t>
      </w:r>
      <w:r w:rsidRPr="00A37A34">
        <w:rPr>
          <w:b/>
          <w:sz w:val="21"/>
          <w:szCs w:val="21"/>
        </w:rPr>
        <w:t xml:space="preserve">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A37A34">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641B1E" w:rsidRPr="00641B1E" w:rsidRDefault="00641B1E" w:rsidP="00641B1E">
      <w:pPr>
        <w:pStyle w:val="ConsPlusNormal"/>
        <w:ind w:firstLine="709"/>
        <w:jc w:val="both"/>
        <w:rPr>
          <w:rFonts w:ascii="Times New Roman" w:hAnsi="Times New Roman" w:cs="Times New Roman"/>
          <w:bCs/>
          <w:sz w:val="21"/>
          <w:szCs w:val="21"/>
        </w:rPr>
      </w:pPr>
      <w:r w:rsidRPr="00A37A34">
        <w:rPr>
          <w:rFonts w:ascii="Times New Roman" w:hAnsi="Times New Roman" w:cs="Times New Roman"/>
          <w:b/>
          <w:sz w:val="21"/>
          <w:szCs w:val="21"/>
        </w:rPr>
        <w:t>Место поставки товара</w:t>
      </w:r>
      <w:r w:rsidRPr="00A37A34">
        <w:rPr>
          <w:rFonts w:ascii="Times New Roman" w:hAnsi="Times New Roman" w:cs="Times New Roman"/>
          <w:sz w:val="21"/>
          <w:szCs w:val="21"/>
        </w:rPr>
        <w:t xml:space="preserve">: </w:t>
      </w:r>
      <w:r w:rsidRPr="00A679C3">
        <w:rPr>
          <w:rFonts w:ascii="Times New Roman" w:hAnsi="Times New Roman" w:cs="Times New Roman"/>
          <w:sz w:val="21"/>
          <w:szCs w:val="21"/>
        </w:rPr>
        <w:t xml:space="preserve">в соответствии с заявкой Заказчика в пределах </w:t>
      </w:r>
      <w:proofErr w:type="gramStart"/>
      <w:r w:rsidRPr="00A679C3">
        <w:rPr>
          <w:rFonts w:ascii="Times New Roman" w:hAnsi="Times New Roman" w:cs="Times New Roman"/>
          <w:sz w:val="21"/>
          <w:szCs w:val="21"/>
        </w:rPr>
        <w:t>г</w:t>
      </w:r>
      <w:proofErr w:type="gramEnd"/>
      <w:r w:rsidRPr="00A679C3">
        <w:rPr>
          <w:rFonts w:ascii="Times New Roman" w:hAnsi="Times New Roman" w:cs="Times New Roman"/>
          <w:sz w:val="21"/>
          <w:szCs w:val="21"/>
        </w:rPr>
        <w:t>. Красноярска.</w:t>
      </w:r>
    </w:p>
    <w:p w:rsidR="00641B1E" w:rsidRPr="00A37A34" w:rsidRDefault="00641B1E" w:rsidP="00641B1E">
      <w:pPr>
        <w:pStyle w:val="ConsPlusNormal"/>
        <w:ind w:firstLine="709"/>
        <w:jc w:val="both"/>
        <w:rPr>
          <w:rFonts w:ascii="Times New Roman" w:hAnsi="Times New Roman" w:cs="Times New Roman"/>
          <w:sz w:val="21"/>
          <w:szCs w:val="21"/>
        </w:rPr>
      </w:pPr>
      <w:r w:rsidRPr="00A37A34">
        <w:rPr>
          <w:rFonts w:ascii="Times New Roman" w:hAnsi="Times New Roman" w:cs="Times New Roman"/>
          <w:b/>
          <w:bCs/>
          <w:sz w:val="21"/>
          <w:szCs w:val="21"/>
        </w:rPr>
        <w:t>Срок поставки</w:t>
      </w:r>
      <w:r w:rsidRPr="00A37A34">
        <w:rPr>
          <w:rFonts w:ascii="Times New Roman" w:hAnsi="Times New Roman" w:cs="Times New Roman"/>
          <w:b/>
          <w:sz w:val="21"/>
          <w:szCs w:val="21"/>
        </w:rPr>
        <w:t xml:space="preserve"> товара:</w:t>
      </w:r>
      <w:r w:rsidR="002B55F4">
        <w:rPr>
          <w:rFonts w:ascii="Times New Roman" w:hAnsi="Times New Roman" w:cs="Times New Roman"/>
          <w:b/>
          <w:sz w:val="21"/>
          <w:szCs w:val="21"/>
        </w:rPr>
        <w:t xml:space="preserve"> </w:t>
      </w:r>
      <w:r w:rsidR="002B55F4" w:rsidRPr="002B55F4">
        <w:rPr>
          <w:rFonts w:ascii="Times New Roman" w:hAnsi="Times New Roman" w:cs="Times New Roman"/>
          <w:sz w:val="21"/>
          <w:szCs w:val="21"/>
        </w:rPr>
        <w:t>с момента заключения контракта до 30 ноября 2017 года.</w:t>
      </w:r>
    </w:p>
    <w:p w:rsidR="00641B1E" w:rsidRPr="003775CA" w:rsidRDefault="00641B1E" w:rsidP="00641B1E">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 xml:space="preserve">твляется Поставщиком в течение </w:t>
      </w:r>
      <w:r w:rsidR="002B55F4">
        <w:rPr>
          <w:rFonts w:ascii="Times New Roman" w:hAnsi="Times New Roman"/>
          <w:sz w:val="21"/>
          <w:szCs w:val="21"/>
        </w:rPr>
        <w:t>5</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641B1E" w:rsidRPr="00852238" w:rsidRDefault="00641B1E" w:rsidP="00641B1E">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 xml:space="preserve">Поставка товара предусматривает доставку товара (партии товара) до места поставки, разгрузку, перемещение до мест </w:t>
      </w:r>
      <w:r w:rsidR="002B55F4">
        <w:rPr>
          <w:rFonts w:ascii="Times New Roman" w:hAnsi="Times New Roman" w:cs="Times New Roman"/>
          <w:sz w:val="21"/>
          <w:szCs w:val="21"/>
        </w:rPr>
        <w:t>установки</w:t>
      </w:r>
      <w:r w:rsidRPr="00852238">
        <w:rPr>
          <w:rFonts w:ascii="Times New Roman" w:hAnsi="Times New Roman" w:cs="Times New Roman"/>
          <w:sz w:val="21"/>
          <w:szCs w:val="21"/>
        </w:rPr>
        <w:t>, указанных Заказчиком, силами Поставщика.</w:t>
      </w:r>
    </w:p>
    <w:p w:rsidR="00641B1E" w:rsidRPr="00D0389C" w:rsidRDefault="00641B1E" w:rsidP="00641B1E">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641B1E" w:rsidRPr="00D0389C" w:rsidRDefault="00641B1E" w:rsidP="00641B1E">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641B1E" w:rsidRPr="00972A14" w:rsidRDefault="00641B1E" w:rsidP="00641B1E">
      <w:pPr>
        <w:pStyle w:val="3"/>
        <w:spacing w:before="0" w:beforeAutospacing="0" w:after="0" w:afterAutospacing="0"/>
        <w:ind w:firstLine="720"/>
        <w:jc w:val="both"/>
        <w:rPr>
          <w:b w:val="0"/>
          <w:sz w:val="21"/>
          <w:szCs w:val="21"/>
        </w:rPr>
      </w:pPr>
      <w:r w:rsidRPr="00972A14">
        <w:rPr>
          <w:b w:val="0"/>
          <w:sz w:val="21"/>
          <w:szCs w:val="21"/>
        </w:rPr>
        <w:t>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DF6705" w:rsidRDefault="00DF6705" w:rsidP="00DF6705">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2B55F4" w:rsidRPr="007863DC" w:rsidRDefault="002B55F4" w:rsidP="002B55F4">
      <w:pPr>
        <w:ind w:firstLine="709"/>
        <w:jc w:val="both"/>
        <w:rPr>
          <w:sz w:val="21"/>
          <w:szCs w:val="21"/>
        </w:rPr>
      </w:pPr>
      <w:r w:rsidRPr="007863DC">
        <w:rPr>
          <w:sz w:val="21"/>
          <w:szCs w:val="21"/>
        </w:rPr>
        <w:t>гарантийный срок на поставляемый товар должен составлять не менее 12 (двенадцати) месяцев с момента поставки товара и подписания сторонами акта приема-передачи товара.</w:t>
      </w:r>
    </w:p>
    <w:p w:rsidR="002B55F4" w:rsidRPr="007863DC" w:rsidRDefault="002B55F4" w:rsidP="002B55F4">
      <w:pPr>
        <w:autoSpaceDE w:val="0"/>
        <w:autoSpaceDN w:val="0"/>
        <w:adjustRightInd w:val="0"/>
        <w:ind w:firstLine="709"/>
        <w:jc w:val="both"/>
        <w:rPr>
          <w:sz w:val="21"/>
          <w:szCs w:val="21"/>
        </w:rPr>
      </w:pPr>
      <w:r w:rsidRPr="007863DC">
        <w:rPr>
          <w:sz w:val="21"/>
          <w:szCs w:val="21"/>
        </w:rPr>
        <w:t>При обнаружении недостатков товара либо товара несоответствующего качества Заказчик вправе потребовать от Поставщика:</w:t>
      </w:r>
    </w:p>
    <w:p w:rsidR="002B55F4" w:rsidRPr="007863DC" w:rsidRDefault="002B55F4" w:rsidP="002B55F4">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2B55F4" w:rsidRPr="007863DC" w:rsidRDefault="002B55F4" w:rsidP="002B55F4">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2B55F4" w:rsidRPr="007863DC" w:rsidRDefault="002B55F4" w:rsidP="002B55F4">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641B1E" w:rsidRPr="007863DC" w:rsidRDefault="00641B1E" w:rsidP="00641B1E">
      <w:pPr>
        <w:ind w:firstLine="709"/>
        <w:jc w:val="both"/>
        <w:rPr>
          <w:sz w:val="21"/>
          <w:szCs w:val="21"/>
        </w:rPr>
      </w:pPr>
      <w:r w:rsidRPr="007863DC">
        <w:rPr>
          <w:b/>
          <w:sz w:val="21"/>
          <w:szCs w:val="21"/>
        </w:rPr>
        <w:t>Начальная (максимальная) цена контракта</w:t>
      </w:r>
      <w:r w:rsidR="002B55F4">
        <w:rPr>
          <w:b/>
          <w:sz w:val="21"/>
          <w:szCs w:val="21"/>
        </w:rPr>
        <w:t xml:space="preserve">: </w:t>
      </w:r>
      <w:r w:rsidR="002B55F4" w:rsidRPr="002B55F4">
        <w:rPr>
          <w:sz w:val="21"/>
          <w:szCs w:val="21"/>
        </w:rPr>
        <w:t>1 250 000</w:t>
      </w:r>
      <w:r w:rsidRPr="002B55F4">
        <w:rPr>
          <w:sz w:val="21"/>
          <w:szCs w:val="21"/>
        </w:rPr>
        <w:t xml:space="preserve"> </w:t>
      </w:r>
      <w:r>
        <w:rPr>
          <w:sz w:val="21"/>
          <w:szCs w:val="21"/>
        </w:rPr>
        <w:t>рублей</w:t>
      </w:r>
      <w:r w:rsidRPr="007863DC">
        <w:rPr>
          <w:sz w:val="21"/>
          <w:szCs w:val="21"/>
        </w:rPr>
        <w:t>.</w:t>
      </w:r>
    </w:p>
    <w:p w:rsidR="00641B1E" w:rsidRDefault="00641B1E" w:rsidP="00641B1E">
      <w:pPr>
        <w:ind w:firstLine="709"/>
        <w:jc w:val="both"/>
        <w:rPr>
          <w:color w:val="000000"/>
          <w:sz w:val="21"/>
          <w:szCs w:val="21"/>
        </w:rPr>
      </w:pPr>
      <w:r>
        <w:rPr>
          <w:color w:val="000000"/>
          <w:sz w:val="21"/>
          <w:szCs w:val="21"/>
        </w:rPr>
        <w:t xml:space="preserve">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 </w:t>
      </w:r>
      <w:r w:rsidR="002B55F4">
        <w:rPr>
          <w:color w:val="000000"/>
          <w:sz w:val="21"/>
          <w:szCs w:val="21"/>
        </w:rPr>
        <w:t>установки</w:t>
      </w:r>
      <w:r>
        <w:rPr>
          <w:color w:val="000000"/>
          <w:sz w:val="21"/>
          <w:szCs w:val="21"/>
        </w:rPr>
        <w:t xml:space="preserve">, </w:t>
      </w:r>
      <w:r>
        <w:rPr>
          <w:color w:val="000000"/>
          <w:sz w:val="21"/>
          <w:szCs w:val="21"/>
        </w:rPr>
        <w:lastRenderedPageBreak/>
        <w:t>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641B1E" w:rsidRPr="007863DC" w:rsidRDefault="00641B1E" w:rsidP="00641B1E">
      <w:pPr>
        <w:ind w:firstLine="709"/>
        <w:jc w:val="both"/>
        <w:rPr>
          <w:sz w:val="21"/>
          <w:szCs w:val="21"/>
        </w:rPr>
      </w:pPr>
      <w:r w:rsidRPr="007863DC">
        <w:rPr>
          <w:b/>
          <w:color w:val="000000"/>
          <w:sz w:val="21"/>
          <w:szCs w:val="21"/>
        </w:rPr>
        <w:t>Форма, сроки и порядок оплаты товара</w:t>
      </w:r>
      <w:r w:rsidRPr="007863DC">
        <w:rPr>
          <w:sz w:val="21"/>
          <w:szCs w:val="21"/>
        </w:rPr>
        <w:t xml:space="preserve">: </w:t>
      </w:r>
      <w:r w:rsidRPr="00767786">
        <w:rPr>
          <w:sz w:val="21"/>
          <w:szCs w:val="21"/>
        </w:rPr>
        <w:t>о</w:t>
      </w:r>
      <w:r w:rsidRPr="00767786">
        <w:rPr>
          <w:bCs/>
          <w:sz w:val="21"/>
          <w:szCs w:val="21"/>
        </w:rPr>
        <w:t xml:space="preserve">плата осуществляется </w:t>
      </w:r>
      <w:r w:rsidRPr="00767786">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(партии товара) и подписания </w:t>
      </w:r>
      <w:r w:rsidRPr="00767786">
        <w:rPr>
          <w:bCs/>
          <w:sz w:val="21"/>
          <w:szCs w:val="21"/>
        </w:rPr>
        <w:t>акта приема-передачи товара (партии товара)</w:t>
      </w:r>
      <w:r w:rsidRPr="00767786">
        <w:rPr>
          <w:color w:val="000000"/>
          <w:sz w:val="21"/>
          <w:szCs w:val="21"/>
        </w:rPr>
        <w:t xml:space="preserve"> </w:t>
      </w:r>
      <w:r w:rsidRPr="00767786">
        <w:rPr>
          <w:sz w:val="21"/>
          <w:szCs w:val="21"/>
        </w:rPr>
        <w:t>на основании предоставляемых Поставщиком Заказчику платежных документов (счета, счета-фактуры, товарной накладной).</w:t>
      </w:r>
    </w:p>
    <w:p w:rsidR="00641B1E" w:rsidRPr="007863DC" w:rsidRDefault="00641B1E" w:rsidP="00641B1E">
      <w:pPr>
        <w:autoSpaceDE w:val="0"/>
        <w:autoSpaceDN w:val="0"/>
        <w:adjustRightInd w:val="0"/>
        <w:ind w:firstLine="709"/>
        <w:jc w:val="both"/>
        <w:rPr>
          <w:bCs/>
          <w:spacing w:val="-2"/>
          <w:sz w:val="21"/>
          <w:szCs w:val="21"/>
        </w:rPr>
      </w:pPr>
      <w:r w:rsidRPr="007863D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7863DC">
        <w:rPr>
          <w:bCs/>
          <w:spacing w:val="-2"/>
          <w:sz w:val="21"/>
          <w:szCs w:val="21"/>
        </w:rPr>
        <w:t xml:space="preserve">Заявки принимаются с 00 ч. 00 мин. (московского времени) </w:t>
      </w:r>
      <w:r w:rsidR="00C75D04">
        <w:rPr>
          <w:bCs/>
          <w:spacing w:val="-2"/>
          <w:sz w:val="21"/>
          <w:szCs w:val="21"/>
        </w:rPr>
        <w:t>22</w:t>
      </w:r>
      <w:r w:rsidRPr="007863DC">
        <w:rPr>
          <w:bCs/>
          <w:spacing w:val="-2"/>
          <w:sz w:val="21"/>
          <w:szCs w:val="21"/>
        </w:rPr>
        <w:t>.</w:t>
      </w:r>
      <w:r w:rsidR="00C75D04">
        <w:rPr>
          <w:bCs/>
          <w:spacing w:val="-2"/>
          <w:sz w:val="21"/>
          <w:szCs w:val="21"/>
        </w:rPr>
        <w:t>09</w:t>
      </w:r>
      <w:r w:rsidRPr="007863DC">
        <w:rPr>
          <w:bCs/>
          <w:spacing w:val="-2"/>
          <w:sz w:val="21"/>
          <w:szCs w:val="21"/>
        </w:rPr>
        <w:t>.201</w:t>
      </w:r>
      <w:r>
        <w:rPr>
          <w:bCs/>
          <w:spacing w:val="-2"/>
          <w:sz w:val="21"/>
          <w:szCs w:val="21"/>
        </w:rPr>
        <w:t>7</w:t>
      </w:r>
      <w:r w:rsidRPr="007863DC">
        <w:rPr>
          <w:bCs/>
          <w:spacing w:val="-2"/>
          <w:sz w:val="21"/>
          <w:szCs w:val="21"/>
        </w:rPr>
        <w:t xml:space="preserve"> до </w:t>
      </w:r>
      <w:r w:rsidR="00C75D04">
        <w:rPr>
          <w:bCs/>
          <w:spacing w:val="-2"/>
          <w:sz w:val="21"/>
          <w:szCs w:val="21"/>
        </w:rPr>
        <w:t>13</w:t>
      </w:r>
      <w:r w:rsidRPr="007863DC">
        <w:rPr>
          <w:bCs/>
          <w:spacing w:val="-2"/>
          <w:sz w:val="21"/>
          <w:szCs w:val="21"/>
        </w:rPr>
        <w:t xml:space="preserve"> ч. </w:t>
      </w:r>
      <w:r>
        <w:rPr>
          <w:bCs/>
          <w:spacing w:val="-2"/>
          <w:sz w:val="21"/>
          <w:szCs w:val="21"/>
        </w:rPr>
        <w:t xml:space="preserve">00 мин. </w:t>
      </w:r>
      <w:r w:rsidR="00C75D04">
        <w:rPr>
          <w:bCs/>
          <w:spacing w:val="-2"/>
          <w:sz w:val="21"/>
          <w:szCs w:val="21"/>
        </w:rPr>
        <w:t>27</w:t>
      </w:r>
      <w:r w:rsidRPr="007863DC">
        <w:rPr>
          <w:bCs/>
          <w:spacing w:val="-2"/>
          <w:sz w:val="21"/>
          <w:szCs w:val="21"/>
        </w:rPr>
        <w:t>.</w:t>
      </w:r>
      <w:r w:rsidR="00C75D04">
        <w:rPr>
          <w:bCs/>
          <w:spacing w:val="-2"/>
          <w:sz w:val="21"/>
          <w:szCs w:val="21"/>
        </w:rPr>
        <w:t>09</w:t>
      </w:r>
      <w:r w:rsidRPr="007863DC">
        <w:rPr>
          <w:bCs/>
          <w:spacing w:val="-2"/>
          <w:sz w:val="21"/>
          <w:szCs w:val="21"/>
        </w:rPr>
        <w:t>.201</w:t>
      </w:r>
      <w:r>
        <w:rPr>
          <w:bCs/>
          <w:spacing w:val="-2"/>
          <w:sz w:val="21"/>
          <w:szCs w:val="21"/>
        </w:rPr>
        <w:t>7</w:t>
      </w:r>
      <w:r w:rsidRPr="007863DC">
        <w:rPr>
          <w:bCs/>
          <w:spacing w:val="-2"/>
          <w:sz w:val="21"/>
          <w:szCs w:val="21"/>
        </w:rPr>
        <w:t xml:space="preserve"> (московского времени) на сайте электронной площадки http://otc.ru/tender (далее - электронная площадка).</w:t>
      </w:r>
    </w:p>
    <w:p w:rsidR="00641B1E" w:rsidRPr="007863DC" w:rsidRDefault="00641B1E" w:rsidP="00641B1E">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641B1E" w:rsidRPr="007863DC" w:rsidRDefault="00641B1E" w:rsidP="00641B1E">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котировок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w:t>
      </w:r>
      <w:proofErr w:type="gramStart"/>
      <w:r w:rsidRPr="007863DC">
        <w:rPr>
          <w:sz w:val="21"/>
          <w:szCs w:val="21"/>
        </w:rPr>
        <w:t>размещены и доступны</w:t>
      </w:r>
      <w:proofErr w:type="gramEnd"/>
      <w:r w:rsidRPr="007863DC">
        <w:rPr>
          <w:sz w:val="21"/>
          <w:szCs w:val="21"/>
        </w:rPr>
        <w:t xml:space="preserve"> для ознакомления </w:t>
      </w:r>
      <w:r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C75D04">
        <w:rPr>
          <w:sz w:val="21"/>
          <w:szCs w:val="21"/>
        </w:rPr>
        <w:t>21</w:t>
      </w:r>
      <w:r w:rsidRPr="007863DC">
        <w:rPr>
          <w:spacing w:val="-2"/>
          <w:sz w:val="21"/>
          <w:szCs w:val="21"/>
        </w:rPr>
        <w:t>.</w:t>
      </w:r>
      <w:r w:rsidR="00C75D04">
        <w:rPr>
          <w:spacing w:val="-2"/>
          <w:sz w:val="21"/>
          <w:szCs w:val="21"/>
        </w:rPr>
        <w:t>09</w:t>
      </w:r>
      <w:r w:rsidRPr="007863DC">
        <w:rPr>
          <w:spacing w:val="-2"/>
          <w:sz w:val="21"/>
          <w:szCs w:val="21"/>
        </w:rPr>
        <w:t>.2017</w:t>
      </w:r>
      <w:r w:rsidRPr="007863DC">
        <w:rPr>
          <w:sz w:val="21"/>
          <w:szCs w:val="21"/>
        </w:rPr>
        <w:t>.</w:t>
      </w:r>
    </w:p>
    <w:p w:rsidR="00641B1E" w:rsidRPr="007863DC" w:rsidRDefault="00641B1E" w:rsidP="00641B1E">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641B1E" w:rsidRPr="007863DC" w:rsidRDefault="00641B1E" w:rsidP="00641B1E">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C75D04">
        <w:rPr>
          <w:sz w:val="21"/>
          <w:szCs w:val="21"/>
        </w:rPr>
        <w:t>28</w:t>
      </w:r>
      <w:r w:rsidRPr="007863DC">
        <w:rPr>
          <w:spacing w:val="-2"/>
          <w:sz w:val="21"/>
          <w:szCs w:val="21"/>
        </w:rPr>
        <w:t>.</w:t>
      </w:r>
      <w:r w:rsidR="00C75D04">
        <w:rPr>
          <w:spacing w:val="-2"/>
          <w:sz w:val="21"/>
          <w:szCs w:val="21"/>
        </w:rPr>
        <w:t>09</w:t>
      </w:r>
      <w:r w:rsidRPr="007863DC">
        <w:rPr>
          <w:spacing w:val="-2"/>
          <w:sz w:val="21"/>
          <w:szCs w:val="21"/>
        </w:rPr>
        <w:t>.2017</w:t>
      </w:r>
      <w:r w:rsidRPr="007863DC">
        <w:rPr>
          <w:sz w:val="21"/>
          <w:szCs w:val="21"/>
        </w:rPr>
        <w:t>, по адресу: г. Красноярск, пр. Свободный, 79, ауд. 31-09.</w:t>
      </w:r>
    </w:p>
    <w:p w:rsidR="00641B1E" w:rsidRPr="007863DC" w:rsidRDefault="00641B1E" w:rsidP="00641B1E">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641B1E" w:rsidRPr="007863DC" w:rsidRDefault="00641B1E" w:rsidP="00641B1E">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w:t>
      </w:r>
      <w:proofErr w:type="gramStart"/>
      <w:r w:rsidRPr="007863DC">
        <w:rPr>
          <w:sz w:val="21"/>
          <w:szCs w:val="21"/>
        </w:rPr>
        <w:t>случае</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w:t>
      </w:r>
      <w:proofErr w:type="gramStart"/>
      <w:r w:rsidRPr="007863DC">
        <w:rPr>
          <w:sz w:val="21"/>
          <w:szCs w:val="21"/>
        </w:rPr>
        <w:t>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w:t>
      </w:r>
      <w:proofErr w:type="gramEnd"/>
      <w:r w:rsidRPr="007863DC">
        <w:rPr>
          <w:sz w:val="21"/>
          <w:szCs w:val="21"/>
        </w:rPr>
        <w:t xml:space="preserve">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641B1E" w:rsidRPr="007863DC" w:rsidRDefault="00641B1E" w:rsidP="00641B1E">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641B1E" w:rsidRPr="007863DC" w:rsidRDefault="00641B1E" w:rsidP="00641B1E">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641B1E" w:rsidRPr="007863DC" w:rsidRDefault="00641B1E" w:rsidP="00641B1E">
      <w:pPr>
        <w:tabs>
          <w:tab w:val="left" w:pos="0"/>
        </w:tabs>
        <w:ind w:firstLine="709"/>
        <w:jc w:val="both"/>
        <w:rPr>
          <w:snapToGrid w:val="0"/>
          <w:sz w:val="21"/>
          <w:szCs w:val="21"/>
        </w:rPr>
      </w:pPr>
      <w:proofErr w:type="gramStart"/>
      <w:r w:rsidRPr="007863DC">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roofErr w:type="gramEnd"/>
    </w:p>
    <w:p w:rsidR="00641B1E" w:rsidRPr="007863DC" w:rsidRDefault="00641B1E" w:rsidP="00641B1E">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Pr>
          <w:b/>
          <w:sz w:val="21"/>
          <w:szCs w:val="21"/>
        </w:rPr>
        <w:t xml:space="preserve"> и составу котировочной заявки</w:t>
      </w:r>
      <w:r w:rsidRPr="007863DC">
        <w:rPr>
          <w:b/>
          <w:sz w:val="21"/>
          <w:szCs w:val="21"/>
        </w:rPr>
        <w:t>:</w:t>
      </w:r>
    </w:p>
    <w:p w:rsidR="00641B1E" w:rsidRPr="007863DC" w:rsidRDefault="00641B1E" w:rsidP="00641B1E">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7863DC">
        <w:rPr>
          <w:sz w:val="21"/>
          <w:szCs w:val="21"/>
        </w:rPr>
        <w:t>к</w:t>
      </w:r>
      <w:proofErr w:type="gramEnd"/>
      <w:r w:rsidRPr="007863DC">
        <w:rPr>
          <w:sz w:val="21"/>
          <w:szCs w:val="21"/>
        </w:rPr>
        <w:t xml:space="preserve"> </w:t>
      </w:r>
      <w:proofErr w:type="gramStart"/>
      <w:r w:rsidRPr="007863DC">
        <w:rPr>
          <w:sz w:val="21"/>
          <w:szCs w:val="21"/>
        </w:rPr>
        <w:t>настоящим</w:t>
      </w:r>
      <w:proofErr w:type="gramEnd"/>
      <w:r w:rsidRPr="007863DC">
        <w:rPr>
          <w:sz w:val="21"/>
          <w:szCs w:val="21"/>
        </w:rPr>
        <w:t xml:space="preserve"> извещению и документации о проведении запроса котировок в электронной форме. </w:t>
      </w:r>
    </w:p>
    <w:p w:rsidR="00641B1E" w:rsidRPr="007863DC" w:rsidRDefault="00641B1E" w:rsidP="00641B1E">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641B1E" w:rsidRPr="007863DC" w:rsidRDefault="00641B1E" w:rsidP="00641B1E">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предусмотрено,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7863DC">
        <w:rPr>
          <w:sz w:val="21"/>
          <w:szCs w:val="21"/>
        </w:rPr>
        <w:t xml:space="preserve"> </w:t>
      </w:r>
      <w:proofErr w:type="gramStart"/>
      <w:r w:rsidRPr="007863DC">
        <w:rPr>
          <w:sz w:val="21"/>
          <w:szCs w:val="21"/>
        </w:rPr>
        <w:t>В случае,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w:t>
      </w:r>
      <w:proofErr w:type="gramEnd"/>
      <w:r w:rsidRPr="007863DC">
        <w:rPr>
          <w:sz w:val="21"/>
          <w:szCs w:val="21"/>
        </w:rPr>
        <w:t xml:space="preserve">. В </w:t>
      </w:r>
      <w:proofErr w:type="gramStart"/>
      <w:r w:rsidRPr="007863DC">
        <w:rPr>
          <w:sz w:val="21"/>
          <w:szCs w:val="21"/>
        </w:rPr>
        <w:t>случае</w:t>
      </w:r>
      <w:proofErr w:type="gramEnd"/>
      <w:r w:rsidRPr="007863DC">
        <w:rPr>
          <w:sz w:val="21"/>
          <w:szCs w:val="21"/>
        </w:rPr>
        <w:t>,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41B1E" w:rsidRPr="007863DC" w:rsidRDefault="00641B1E" w:rsidP="00641B1E">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w:t>
      </w:r>
      <w:proofErr w:type="gramEnd"/>
      <w:r w:rsidRPr="007863DC">
        <w:rPr>
          <w:sz w:val="21"/>
          <w:szCs w:val="21"/>
        </w:rPr>
        <w:t xml:space="preserve"> и т.п.).</w:t>
      </w:r>
    </w:p>
    <w:p w:rsidR="00641B1E" w:rsidRPr="007863DC" w:rsidRDefault="00641B1E" w:rsidP="00641B1E">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осуществление следующих действий:</w:t>
      </w:r>
    </w:p>
    <w:p w:rsidR="00641B1E" w:rsidRPr="007863DC" w:rsidRDefault="00641B1E" w:rsidP="00641B1E">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641B1E" w:rsidRPr="007863DC" w:rsidRDefault="00641B1E" w:rsidP="00641B1E">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641B1E" w:rsidRPr="007863DC" w:rsidRDefault="00641B1E" w:rsidP="00641B1E">
      <w:pPr>
        <w:autoSpaceDE w:val="0"/>
        <w:autoSpaceDN w:val="0"/>
        <w:adjustRightInd w:val="0"/>
        <w:ind w:firstLine="709"/>
        <w:jc w:val="both"/>
        <w:rPr>
          <w:sz w:val="21"/>
          <w:szCs w:val="21"/>
        </w:rPr>
      </w:pPr>
      <w:r w:rsidRPr="007863DC">
        <w:rPr>
          <w:sz w:val="21"/>
          <w:szCs w:val="21"/>
        </w:rPr>
        <w:t>-заключение контракта;</w:t>
      </w:r>
    </w:p>
    <w:p w:rsidR="00641B1E" w:rsidRPr="007863DC" w:rsidRDefault="00641B1E" w:rsidP="00641B1E">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641B1E" w:rsidRPr="007863DC" w:rsidRDefault="00641B1E" w:rsidP="00641B1E">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
    <w:p w:rsidR="00641B1E" w:rsidRPr="007863DC" w:rsidRDefault="00641B1E" w:rsidP="00641B1E">
      <w:pPr>
        <w:ind w:firstLine="709"/>
        <w:jc w:val="both"/>
        <w:rPr>
          <w:sz w:val="21"/>
          <w:szCs w:val="21"/>
        </w:rPr>
      </w:pPr>
      <w:r w:rsidRPr="007863DC">
        <w:rPr>
          <w:sz w:val="21"/>
          <w:szCs w:val="21"/>
        </w:rPr>
        <w:t>Приложения к извещению и документации о проведении запроса котировок</w:t>
      </w:r>
      <w:r w:rsidRPr="007863DC">
        <w:rPr>
          <w:bCs/>
          <w:sz w:val="21"/>
          <w:szCs w:val="21"/>
        </w:rPr>
        <w:t xml:space="preserve"> в электронной форме</w:t>
      </w:r>
      <w:r w:rsidRPr="007863DC">
        <w:rPr>
          <w:sz w:val="21"/>
          <w:szCs w:val="21"/>
        </w:rPr>
        <w:t>:</w:t>
      </w:r>
    </w:p>
    <w:p w:rsidR="00641B1E" w:rsidRPr="007863DC" w:rsidRDefault="00641B1E" w:rsidP="00641B1E">
      <w:pPr>
        <w:ind w:firstLine="709"/>
        <w:jc w:val="both"/>
        <w:rPr>
          <w:sz w:val="21"/>
          <w:szCs w:val="21"/>
        </w:rPr>
      </w:pPr>
      <w:r w:rsidRPr="007863DC">
        <w:rPr>
          <w:sz w:val="21"/>
          <w:szCs w:val="21"/>
        </w:rPr>
        <w:t>-Приложение №1 - Техническое задание;</w:t>
      </w:r>
    </w:p>
    <w:p w:rsidR="00641B1E" w:rsidRPr="007863DC" w:rsidRDefault="00641B1E" w:rsidP="00641B1E">
      <w:pPr>
        <w:ind w:firstLine="709"/>
        <w:jc w:val="both"/>
        <w:rPr>
          <w:sz w:val="21"/>
          <w:szCs w:val="21"/>
        </w:rPr>
      </w:pPr>
      <w:r w:rsidRPr="007863DC">
        <w:rPr>
          <w:sz w:val="21"/>
          <w:szCs w:val="21"/>
        </w:rPr>
        <w:t>- Приложение № 2 - форма котировочной заявки;</w:t>
      </w:r>
    </w:p>
    <w:p w:rsidR="00641B1E" w:rsidRPr="007863DC" w:rsidRDefault="00641B1E" w:rsidP="00641B1E">
      <w:pPr>
        <w:spacing w:after="200" w:line="276" w:lineRule="auto"/>
        <w:ind w:firstLine="708"/>
        <w:rPr>
          <w:sz w:val="21"/>
          <w:szCs w:val="21"/>
        </w:rPr>
      </w:pPr>
      <w:r w:rsidRPr="007863DC">
        <w:rPr>
          <w:sz w:val="21"/>
          <w:szCs w:val="21"/>
        </w:rPr>
        <w:t>- Приложение № 3 - проект контракта.</w:t>
      </w:r>
      <w:r w:rsidRPr="007863DC">
        <w:rPr>
          <w:sz w:val="21"/>
          <w:szCs w:val="21"/>
        </w:rPr>
        <w:br w:type="page"/>
      </w:r>
    </w:p>
    <w:p w:rsidR="007B1A14" w:rsidRPr="007863DC" w:rsidRDefault="007B1A14" w:rsidP="007B1A14">
      <w:pPr>
        <w:autoSpaceDE w:val="0"/>
        <w:autoSpaceDN w:val="0"/>
        <w:adjustRightInd w:val="0"/>
        <w:ind w:firstLine="709"/>
        <w:jc w:val="right"/>
        <w:rPr>
          <w:sz w:val="21"/>
          <w:szCs w:val="21"/>
        </w:rPr>
      </w:pPr>
      <w:r w:rsidRPr="007863DC">
        <w:rPr>
          <w:sz w:val="21"/>
          <w:szCs w:val="21"/>
        </w:rPr>
        <w:t>Приложение № 1</w:t>
      </w:r>
    </w:p>
    <w:p w:rsidR="007B1A14" w:rsidRPr="00986B6D" w:rsidRDefault="007B1A14" w:rsidP="007B1A14">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sidR="002B55F4">
        <w:rPr>
          <w:sz w:val="21"/>
          <w:szCs w:val="21"/>
        </w:rPr>
        <w:t>194</w:t>
      </w:r>
      <w:r>
        <w:rPr>
          <w:sz w:val="21"/>
          <w:szCs w:val="21"/>
        </w:rPr>
        <w:t>-17</w:t>
      </w:r>
      <w:r w:rsidRPr="007863DC">
        <w:rPr>
          <w:sz w:val="21"/>
          <w:szCs w:val="21"/>
        </w:rPr>
        <w:t>/А/эф</w:t>
      </w:r>
    </w:p>
    <w:p w:rsidR="004C1E11" w:rsidRDefault="004C1E11"/>
    <w:p w:rsidR="007B1A14" w:rsidRPr="00883A50" w:rsidRDefault="007B1A14" w:rsidP="007B1A14">
      <w:pPr>
        <w:jc w:val="center"/>
        <w:rPr>
          <w:b/>
          <w:bCs/>
          <w:sz w:val="21"/>
          <w:szCs w:val="21"/>
        </w:rPr>
      </w:pPr>
      <w:r w:rsidRPr="00883A50">
        <w:rPr>
          <w:b/>
          <w:bCs/>
          <w:sz w:val="21"/>
          <w:szCs w:val="21"/>
        </w:rPr>
        <w:t>ТЕХНИЧЕСКОЕ ЗАДАНИЕ</w:t>
      </w:r>
    </w:p>
    <w:p w:rsidR="002B55F4" w:rsidRPr="009C505E" w:rsidRDefault="002B55F4" w:rsidP="002B55F4">
      <w:pPr>
        <w:pStyle w:val="21"/>
        <w:tabs>
          <w:tab w:val="num" w:pos="0"/>
        </w:tabs>
        <w:ind w:left="0"/>
        <w:jc w:val="center"/>
        <w:rPr>
          <w:b/>
          <w:sz w:val="21"/>
          <w:szCs w:val="21"/>
        </w:rPr>
      </w:pPr>
      <w:r w:rsidRPr="009C505E">
        <w:rPr>
          <w:b/>
          <w:sz w:val="21"/>
          <w:szCs w:val="21"/>
        </w:rPr>
        <w:t xml:space="preserve">на поставку </w:t>
      </w:r>
      <w:r>
        <w:rPr>
          <w:b/>
          <w:bCs/>
          <w:sz w:val="21"/>
          <w:szCs w:val="21"/>
        </w:rPr>
        <w:t xml:space="preserve">мебели </w:t>
      </w:r>
      <w:r w:rsidRPr="009C505E">
        <w:rPr>
          <w:b/>
          <w:sz w:val="21"/>
          <w:szCs w:val="21"/>
        </w:rPr>
        <w:t xml:space="preserve">для нужд </w:t>
      </w:r>
      <w:r>
        <w:rPr>
          <w:b/>
          <w:sz w:val="21"/>
          <w:szCs w:val="21"/>
        </w:rPr>
        <w:t xml:space="preserve"> </w:t>
      </w:r>
      <w:proofErr w:type="spellStart"/>
      <w:r w:rsidRPr="009C505E">
        <w:rPr>
          <w:b/>
          <w:sz w:val="21"/>
          <w:szCs w:val="21"/>
        </w:rPr>
        <w:t>ФГАОУ</w:t>
      </w:r>
      <w:proofErr w:type="spellEnd"/>
      <w:r w:rsidRPr="009C505E">
        <w:rPr>
          <w:b/>
          <w:sz w:val="21"/>
          <w:szCs w:val="21"/>
        </w:rPr>
        <w:t xml:space="preserve"> </w:t>
      </w:r>
      <w:proofErr w:type="gramStart"/>
      <w:r w:rsidRPr="009C505E">
        <w:rPr>
          <w:b/>
          <w:sz w:val="21"/>
          <w:szCs w:val="21"/>
        </w:rPr>
        <w:t>ВО</w:t>
      </w:r>
      <w:proofErr w:type="gramEnd"/>
      <w:r w:rsidRPr="009C505E">
        <w:rPr>
          <w:b/>
          <w:sz w:val="21"/>
          <w:szCs w:val="21"/>
        </w:rPr>
        <w:t xml:space="preserve"> «Сибирский федеральный университет (далее - товар)</w:t>
      </w:r>
    </w:p>
    <w:p w:rsidR="002B55F4" w:rsidRPr="009C505E" w:rsidRDefault="002B55F4" w:rsidP="002B55F4">
      <w:pPr>
        <w:rPr>
          <w:sz w:val="21"/>
          <w:szCs w:val="21"/>
        </w:rPr>
      </w:pPr>
    </w:p>
    <w:p w:rsidR="002B55F4" w:rsidRPr="009C505E" w:rsidRDefault="002B55F4" w:rsidP="00A72420">
      <w:pPr>
        <w:autoSpaceDE w:val="0"/>
        <w:autoSpaceDN w:val="0"/>
        <w:adjustRightInd w:val="0"/>
        <w:ind w:firstLine="709"/>
        <w:jc w:val="both"/>
        <w:rPr>
          <w:sz w:val="21"/>
          <w:szCs w:val="21"/>
        </w:rPr>
      </w:pPr>
      <w:r w:rsidRPr="009C505E">
        <w:rPr>
          <w:sz w:val="21"/>
          <w:szCs w:val="21"/>
        </w:rPr>
        <w:t>Товар должен быть новым, не бывшим в употреблении, не восстановленным, промышленного производства.</w:t>
      </w:r>
    </w:p>
    <w:p w:rsidR="002B55F4" w:rsidRPr="009C505E" w:rsidRDefault="002B55F4" w:rsidP="00A72420">
      <w:pPr>
        <w:autoSpaceDE w:val="0"/>
        <w:autoSpaceDN w:val="0"/>
        <w:adjustRightInd w:val="0"/>
        <w:ind w:firstLine="709"/>
        <w:jc w:val="both"/>
        <w:rPr>
          <w:sz w:val="21"/>
          <w:szCs w:val="21"/>
        </w:rPr>
      </w:pPr>
      <w:r w:rsidRPr="009C505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2B55F4" w:rsidRPr="009C505E" w:rsidRDefault="002B55F4" w:rsidP="00A72420">
      <w:pPr>
        <w:autoSpaceDE w:val="0"/>
        <w:autoSpaceDN w:val="0"/>
        <w:adjustRightInd w:val="0"/>
        <w:ind w:firstLine="709"/>
        <w:jc w:val="both"/>
        <w:rPr>
          <w:sz w:val="21"/>
          <w:szCs w:val="21"/>
        </w:rPr>
      </w:pPr>
      <w:r w:rsidRPr="009C505E">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2B55F4" w:rsidRDefault="002B55F4" w:rsidP="002B55F4">
      <w:pPr>
        <w:autoSpaceDE w:val="0"/>
        <w:autoSpaceDN w:val="0"/>
        <w:adjustRightInd w:val="0"/>
        <w:ind w:firstLine="709"/>
        <w:rPr>
          <w:sz w:val="21"/>
          <w:szCs w:val="21"/>
        </w:rPr>
      </w:pPr>
      <w:r w:rsidRPr="009C505E">
        <w:rPr>
          <w:sz w:val="21"/>
          <w:szCs w:val="21"/>
        </w:rPr>
        <w:t>Год выпуска товара – не ранее 201</w:t>
      </w:r>
      <w:r w:rsidRPr="003B3E64">
        <w:rPr>
          <w:sz w:val="21"/>
          <w:szCs w:val="21"/>
        </w:rPr>
        <w:t>7</w:t>
      </w:r>
      <w:r w:rsidRPr="009C505E">
        <w:rPr>
          <w:sz w:val="21"/>
          <w:szCs w:val="21"/>
        </w:rPr>
        <w:t xml:space="preserve"> года.</w:t>
      </w:r>
    </w:p>
    <w:p w:rsidR="002B55F4" w:rsidRPr="009C505E" w:rsidRDefault="002B55F4" w:rsidP="002B55F4">
      <w:pPr>
        <w:pStyle w:val="21"/>
        <w:tabs>
          <w:tab w:val="num" w:pos="0"/>
        </w:tabs>
        <w:ind w:left="0" w:firstLine="709"/>
        <w:rPr>
          <w:sz w:val="21"/>
          <w:szCs w:val="21"/>
        </w:rPr>
      </w:pPr>
      <w:r w:rsidRPr="009C505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2B55F4" w:rsidRPr="009C505E" w:rsidRDefault="002B55F4" w:rsidP="002B55F4">
      <w:pPr>
        <w:ind w:firstLine="709"/>
        <w:jc w:val="both"/>
        <w:rPr>
          <w:sz w:val="21"/>
          <w:szCs w:val="21"/>
        </w:rPr>
      </w:pPr>
      <w:r w:rsidRPr="009C505E">
        <w:rPr>
          <w:sz w:val="21"/>
          <w:szCs w:val="21"/>
        </w:rPr>
        <w:t xml:space="preserve">Товар должен быть маркирован и транспортироваться в соответствии с требованиями </w:t>
      </w:r>
      <w:proofErr w:type="spellStart"/>
      <w:r w:rsidRPr="009C505E">
        <w:rPr>
          <w:sz w:val="21"/>
          <w:szCs w:val="21"/>
        </w:rPr>
        <w:t>ГОСТа</w:t>
      </w:r>
      <w:proofErr w:type="spellEnd"/>
      <w:r w:rsidRPr="009C505E">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673"/>
        <w:gridCol w:w="5602"/>
        <w:gridCol w:w="687"/>
        <w:gridCol w:w="827"/>
      </w:tblGrid>
      <w:tr w:rsidR="002B55F4" w:rsidRPr="002B55F4" w:rsidTr="002B55F4">
        <w:trPr>
          <w:trHeight w:val="20"/>
        </w:trPr>
        <w:tc>
          <w:tcPr>
            <w:tcW w:w="522" w:type="dxa"/>
            <w:vAlign w:val="center"/>
          </w:tcPr>
          <w:p w:rsidR="002B55F4" w:rsidRPr="002B55F4" w:rsidRDefault="002B55F4" w:rsidP="002B55F4">
            <w:pPr>
              <w:jc w:val="center"/>
              <w:rPr>
                <w:b/>
                <w:sz w:val="21"/>
                <w:szCs w:val="21"/>
              </w:rPr>
            </w:pPr>
            <w:r w:rsidRPr="002B55F4">
              <w:rPr>
                <w:b/>
                <w:sz w:val="21"/>
                <w:szCs w:val="21"/>
              </w:rPr>
              <w:t xml:space="preserve">№ </w:t>
            </w:r>
            <w:proofErr w:type="spellStart"/>
            <w:proofErr w:type="gramStart"/>
            <w:r w:rsidRPr="002B55F4">
              <w:rPr>
                <w:b/>
                <w:sz w:val="21"/>
                <w:szCs w:val="21"/>
              </w:rPr>
              <w:t>п</w:t>
            </w:r>
            <w:proofErr w:type="spellEnd"/>
            <w:proofErr w:type="gramEnd"/>
            <w:r w:rsidRPr="002B55F4">
              <w:rPr>
                <w:b/>
                <w:sz w:val="21"/>
                <w:szCs w:val="21"/>
              </w:rPr>
              <w:t>/</w:t>
            </w:r>
            <w:proofErr w:type="spellStart"/>
            <w:r w:rsidRPr="002B55F4">
              <w:rPr>
                <w:b/>
                <w:sz w:val="21"/>
                <w:szCs w:val="21"/>
              </w:rPr>
              <w:t>п</w:t>
            </w:r>
            <w:proofErr w:type="spellEnd"/>
          </w:p>
        </w:tc>
        <w:tc>
          <w:tcPr>
            <w:tcW w:w="1673" w:type="dxa"/>
            <w:vAlign w:val="center"/>
          </w:tcPr>
          <w:p w:rsidR="002B55F4" w:rsidRPr="002B55F4" w:rsidRDefault="002B55F4" w:rsidP="002B55F4">
            <w:pPr>
              <w:jc w:val="center"/>
              <w:rPr>
                <w:b/>
                <w:sz w:val="21"/>
                <w:szCs w:val="21"/>
              </w:rPr>
            </w:pPr>
            <w:r w:rsidRPr="002B55F4">
              <w:rPr>
                <w:b/>
                <w:sz w:val="21"/>
                <w:szCs w:val="21"/>
              </w:rPr>
              <w:t>Наименование</w:t>
            </w:r>
          </w:p>
        </w:tc>
        <w:tc>
          <w:tcPr>
            <w:tcW w:w="5602" w:type="dxa"/>
            <w:vAlign w:val="center"/>
          </w:tcPr>
          <w:p w:rsidR="002B55F4" w:rsidRPr="002B55F4" w:rsidRDefault="002B55F4" w:rsidP="002B55F4">
            <w:pPr>
              <w:jc w:val="center"/>
              <w:rPr>
                <w:b/>
                <w:sz w:val="21"/>
                <w:szCs w:val="21"/>
              </w:rPr>
            </w:pPr>
            <w:r w:rsidRPr="002B55F4">
              <w:rPr>
                <w:b/>
                <w:sz w:val="21"/>
                <w:szCs w:val="21"/>
              </w:rPr>
              <w:t>Технические и функциональные характеристики</w:t>
            </w:r>
          </w:p>
        </w:tc>
        <w:tc>
          <w:tcPr>
            <w:tcW w:w="687" w:type="dxa"/>
            <w:vAlign w:val="center"/>
          </w:tcPr>
          <w:p w:rsidR="002B55F4" w:rsidRPr="002B55F4" w:rsidRDefault="002B55F4" w:rsidP="002B55F4">
            <w:pPr>
              <w:jc w:val="center"/>
              <w:rPr>
                <w:b/>
                <w:sz w:val="21"/>
                <w:szCs w:val="21"/>
              </w:rPr>
            </w:pPr>
            <w:r w:rsidRPr="002B55F4">
              <w:rPr>
                <w:b/>
                <w:sz w:val="21"/>
                <w:szCs w:val="21"/>
              </w:rPr>
              <w:t xml:space="preserve">Ед. </w:t>
            </w:r>
            <w:proofErr w:type="spellStart"/>
            <w:r w:rsidRPr="002B55F4">
              <w:rPr>
                <w:b/>
                <w:sz w:val="21"/>
                <w:szCs w:val="21"/>
              </w:rPr>
              <w:t>изм</w:t>
            </w:r>
            <w:proofErr w:type="spellEnd"/>
            <w:r w:rsidRPr="002B55F4">
              <w:rPr>
                <w:b/>
                <w:sz w:val="21"/>
                <w:szCs w:val="21"/>
              </w:rPr>
              <w:t>.</w:t>
            </w:r>
          </w:p>
        </w:tc>
        <w:tc>
          <w:tcPr>
            <w:tcW w:w="827" w:type="dxa"/>
            <w:vAlign w:val="center"/>
          </w:tcPr>
          <w:p w:rsidR="002B55F4" w:rsidRPr="002B55F4" w:rsidRDefault="002B55F4" w:rsidP="002B55F4">
            <w:pPr>
              <w:jc w:val="center"/>
              <w:rPr>
                <w:b/>
                <w:sz w:val="21"/>
                <w:szCs w:val="21"/>
              </w:rPr>
            </w:pPr>
            <w:r w:rsidRPr="002B55F4">
              <w:rPr>
                <w:b/>
                <w:sz w:val="21"/>
                <w:szCs w:val="21"/>
              </w:rPr>
              <w:t>Количество</w:t>
            </w:r>
          </w:p>
        </w:tc>
      </w:tr>
      <w:tr w:rsidR="002B55F4" w:rsidRPr="002B55F4" w:rsidTr="002B55F4">
        <w:trPr>
          <w:trHeight w:val="20"/>
        </w:trPr>
        <w:tc>
          <w:tcPr>
            <w:tcW w:w="522" w:type="dxa"/>
            <w:tcBorders>
              <w:top w:val="single" w:sz="4" w:space="0" w:color="auto"/>
              <w:left w:val="single" w:sz="4" w:space="0" w:color="auto"/>
              <w:bottom w:val="single" w:sz="4" w:space="0" w:color="auto"/>
              <w:right w:val="single" w:sz="4" w:space="0" w:color="auto"/>
            </w:tcBorders>
          </w:tcPr>
          <w:p w:rsidR="002B55F4" w:rsidRPr="002B55F4" w:rsidRDefault="002B55F4" w:rsidP="002B55F4">
            <w:pPr>
              <w:numPr>
                <w:ilvl w:val="0"/>
                <w:numId w:val="4"/>
              </w:numPr>
              <w:ind w:left="0" w:firstLine="0"/>
              <w:jc w:val="center"/>
              <w:rPr>
                <w:sz w:val="21"/>
                <w:szCs w:val="21"/>
              </w:rPr>
            </w:pPr>
          </w:p>
        </w:tc>
        <w:tc>
          <w:tcPr>
            <w:tcW w:w="1673" w:type="dxa"/>
            <w:tcBorders>
              <w:top w:val="single" w:sz="4" w:space="0" w:color="auto"/>
              <w:left w:val="single" w:sz="4" w:space="0" w:color="auto"/>
              <w:bottom w:val="single" w:sz="4" w:space="0" w:color="auto"/>
              <w:right w:val="single" w:sz="4" w:space="0" w:color="auto"/>
            </w:tcBorders>
          </w:tcPr>
          <w:p w:rsidR="002B55F4" w:rsidRPr="002B55F4" w:rsidRDefault="002B55F4" w:rsidP="002B55F4">
            <w:pPr>
              <w:ind w:right="-108"/>
              <w:rPr>
                <w:b/>
                <w:sz w:val="21"/>
                <w:szCs w:val="21"/>
              </w:rPr>
            </w:pPr>
            <w:r w:rsidRPr="002B55F4">
              <w:rPr>
                <w:sz w:val="21"/>
                <w:szCs w:val="21"/>
              </w:rPr>
              <w:t>Стул ученический</w:t>
            </w:r>
          </w:p>
        </w:tc>
        <w:tc>
          <w:tcPr>
            <w:tcW w:w="5602" w:type="dxa"/>
            <w:tcBorders>
              <w:top w:val="single" w:sz="4" w:space="0" w:color="auto"/>
              <w:left w:val="single" w:sz="4" w:space="0" w:color="auto"/>
              <w:bottom w:val="single" w:sz="4" w:space="0" w:color="auto"/>
              <w:right w:val="single" w:sz="4" w:space="0" w:color="auto"/>
            </w:tcBorders>
            <w:vAlign w:val="center"/>
          </w:tcPr>
          <w:p w:rsidR="002B55F4" w:rsidRPr="002B55F4" w:rsidRDefault="002B55F4" w:rsidP="002B55F4">
            <w:pPr>
              <w:pStyle w:val="Default"/>
              <w:jc w:val="both"/>
              <w:rPr>
                <w:sz w:val="21"/>
                <w:szCs w:val="21"/>
              </w:rPr>
            </w:pPr>
            <w:r w:rsidRPr="002B55F4">
              <w:rPr>
                <w:sz w:val="21"/>
                <w:szCs w:val="21"/>
              </w:rPr>
              <w:t xml:space="preserve">Стул должен быть выполнен на сварном </w:t>
            </w:r>
            <w:proofErr w:type="spellStart"/>
            <w:r w:rsidRPr="002B55F4">
              <w:rPr>
                <w:sz w:val="21"/>
                <w:szCs w:val="21"/>
              </w:rPr>
              <w:t>металлокаркасе</w:t>
            </w:r>
            <w:proofErr w:type="spellEnd"/>
            <w:r w:rsidRPr="002B55F4">
              <w:rPr>
                <w:sz w:val="21"/>
                <w:szCs w:val="21"/>
              </w:rPr>
              <w:t xml:space="preserve"> (из профильной прямоугольной трубы размером не менее 30 мм </w:t>
            </w:r>
            <w:proofErr w:type="spellStart"/>
            <w:r w:rsidRPr="002B55F4">
              <w:rPr>
                <w:sz w:val="21"/>
                <w:szCs w:val="21"/>
              </w:rPr>
              <w:t>х</w:t>
            </w:r>
            <w:proofErr w:type="spellEnd"/>
            <w:r w:rsidRPr="002B55F4">
              <w:rPr>
                <w:sz w:val="21"/>
                <w:szCs w:val="21"/>
              </w:rPr>
              <w:t xml:space="preserve"> 20 мм, толщина </w:t>
            </w:r>
            <w:proofErr w:type="gramStart"/>
            <w:r w:rsidRPr="002B55F4">
              <w:rPr>
                <w:sz w:val="21"/>
                <w:szCs w:val="21"/>
              </w:rPr>
              <w:t>стенки</w:t>
            </w:r>
            <w:proofErr w:type="gramEnd"/>
            <w:r w:rsidRPr="002B55F4">
              <w:rPr>
                <w:sz w:val="21"/>
                <w:szCs w:val="21"/>
              </w:rPr>
              <w:t xml:space="preserve"> которой от </w:t>
            </w:r>
            <w:smartTag w:uri="urn:schemas-microsoft-com:office:smarttags" w:element="metricconverter">
              <w:smartTagPr>
                <w:attr w:name="ProductID" w:val="1,2 мм"/>
              </w:smartTagPr>
              <w:r w:rsidRPr="002B55F4">
                <w:rPr>
                  <w:sz w:val="21"/>
                  <w:szCs w:val="21"/>
                </w:rPr>
                <w:t>1,2 мм</w:t>
              </w:r>
            </w:smartTag>
            <w:r w:rsidRPr="002B55F4">
              <w:rPr>
                <w:sz w:val="21"/>
                <w:szCs w:val="21"/>
              </w:rPr>
              <w:t xml:space="preserve"> до </w:t>
            </w:r>
            <w:smartTag w:uri="urn:schemas-microsoft-com:office:smarttags" w:element="metricconverter">
              <w:smartTagPr>
                <w:attr w:name="ProductID" w:val="1,5 мм"/>
              </w:smartTagPr>
              <w:r w:rsidRPr="002B55F4">
                <w:rPr>
                  <w:sz w:val="21"/>
                  <w:szCs w:val="21"/>
                </w:rPr>
                <w:t>1,5 мм)</w:t>
              </w:r>
            </w:smartTag>
            <w:r w:rsidRPr="002B55F4">
              <w:rPr>
                <w:sz w:val="21"/>
                <w:szCs w:val="21"/>
              </w:rPr>
              <w:t xml:space="preserve">. </w:t>
            </w:r>
          </w:p>
          <w:p w:rsidR="002B55F4" w:rsidRPr="002B55F4" w:rsidRDefault="002B55F4" w:rsidP="002B55F4">
            <w:pPr>
              <w:pStyle w:val="Default"/>
              <w:jc w:val="both"/>
              <w:rPr>
                <w:sz w:val="21"/>
                <w:szCs w:val="21"/>
              </w:rPr>
            </w:pPr>
            <w:r w:rsidRPr="002B55F4">
              <w:rPr>
                <w:sz w:val="21"/>
                <w:szCs w:val="21"/>
              </w:rPr>
              <w:t>Каркас стула окрашен стойкой полимерной порошковой краской, закрепляемой с использованием высокой температуры.</w:t>
            </w:r>
          </w:p>
          <w:p w:rsidR="002B55F4" w:rsidRPr="002B55F4" w:rsidRDefault="002B55F4" w:rsidP="002B55F4">
            <w:pPr>
              <w:pStyle w:val="Default"/>
              <w:jc w:val="both"/>
              <w:rPr>
                <w:sz w:val="21"/>
                <w:szCs w:val="21"/>
              </w:rPr>
            </w:pPr>
            <w:r w:rsidRPr="002B55F4">
              <w:rPr>
                <w:sz w:val="21"/>
                <w:szCs w:val="21"/>
              </w:rPr>
              <w:t>Цвет каркаса: серый.</w:t>
            </w:r>
          </w:p>
          <w:p w:rsidR="002B55F4" w:rsidRPr="002B55F4" w:rsidRDefault="002B55F4" w:rsidP="002B55F4">
            <w:pPr>
              <w:pStyle w:val="Default"/>
              <w:jc w:val="both"/>
              <w:rPr>
                <w:sz w:val="21"/>
                <w:szCs w:val="21"/>
              </w:rPr>
            </w:pPr>
            <w:r w:rsidRPr="002B55F4">
              <w:rPr>
                <w:sz w:val="21"/>
                <w:szCs w:val="21"/>
              </w:rPr>
              <w:t xml:space="preserve">Все отверстия каркаса и торцы труб должны закрываться пластиковыми заглушками соответствующего размера. </w:t>
            </w:r>
          </w:p>
          <w:p w:rsidR="002B55F4" w:rsidRPr="002B55F4" w:rsidRDefault="002B55F4" w:rsidP="002B55F4">
            <w:pPr>
              <w:pStyle w:val="Default"/>
              <w:jc w:val="both"/>
              <w:rPr>
                <w:sz w:val="21"/>
                <w:szCs w:val="21"/>
              </w:rPr>
            </w:pPr>
            <w:r w:rsidRPr="002B55F4">
              <w:rPr>
                <w:sz w:val="21"/>
                <w:szCs w:val="21"/>
              </w:rPr>
              <w:t xml:space="preserve">На нижней опорной трубе должны быть подпятники. </w:t>
            </w:r>
          </w:p>
          <w:p w:rsidR="002B55F4" w:rsidRPr="002B55F4" w:rsidRDefault="002B55F4" w:rsidP="002B55F4">
            <w:pPr>
              <w:pStyle w:val="Default"/>
              <w:jc w:val="both"/>
              <w:rPr>
                <w:sz w:val="21"/>
                <w:szCs w:val="21"/>
              </w:rPr>
            </w:pPr>
            <w:r w:rsidRPr="002B55F4">
              <w:rPr>
                <w:sz w:val="21"/>
                <w:szCs w:val="21"/>
              </w:rPr>
              <w:t xml:space="preserve">Габаритные размеры стула: </w:t>
            </w:r>
          </w:p>
          <w:p w:rsidR="002B55F4" w:rsidRPr="002B55F4" w:rsidRDefault="002B55F4" w:rsidP="002B55F4">
            <w:pPr>
              <w:pStyle w:val="Default"/>
              <w:jc w:val="both"/>
              <w:rPr>
                <w:sz w:val="21"/>
                <w:szCs w:val="21"/>
              </w:rPr>
            </w:pPr>
            <w:r w:rsidRPr="002B55F4">
              <w:rPr>
                <w:sz w:val="21"/>
                <w:szCs w:val="21"/>
              </w:rPr>
              <w:t>- высота от пола до сиденья - 430 мм ± 1%;</w:t>
            </w:r>
          </w:p>
          <w:p w:rsidR="002B55F4" w:rsidRPr="002B55F4" w:rsidRDefault="002B55F4" w:rsidP="002B55F4">
            <w:pPr>
              <w:pStyle w:val="Default"/>
              <w:jc w:val="both"/>
              <w:rPr>
                <w:sz w:val="21"/>
                <w:szCs w:val="21"/>
              </w:rPr>
            </w:pPr>
            <w:r w:rsidRPr="002B55F4">
              <w:rPr>
                <w:sz w:val="21"/>
                <w:szCs w:val="21"/>
              </w:rPr>
              <w:t xml:space="preserve">- ширина стула - </w:t>
            </w:r>
            <w:smartTag w:uri="urn:schemas-microsoft-com:office:smarttags" w:element="metricconverter">
              <w:smartTagPr>
                <w:attr w:name="ProductID" w:val="400 мм"/>
              </w:smartTagPr>
              <w:r w:rsidRPr="002B55F4">
                <w:rPr>
                  <w:sz w:val="21"/>
                  <w:szCs w:val="21"/>
                </w:rPr>
                <w:t xml:space="preserve">400 мм </w:t>
              </w:r>
            </w:smartTag>
            <w:r w:rsidRPr="002B55F4">
              <w:rPr>
                <w:sz w:val="21"/>
                <w:szCs w:val="21"/>
              </w:rPr>
              <w:t>± 1%;</w:t>
            </w:r>
          </w:p>
          <w:p w:rsidR="002B55F4" w:rsidRPr="002B55F4" w:rsidRDefault="002B55F4" w:rsidP="002B55F4">
            <w:pPr>
              <w:pStyle w:val="Default"/>
              <w:jc w:val="both"/>
              <w:rPr>
                <w:sz w:val="21"/>
                <w:szCs w:val="21"/>
              </w:rPr>
            </w:pPr>
            <w:r w:rsidRPr="002B55F4">
              <w:rPr>
                <w:sz w:val="21"/>
                <w:szCs w:val="21"/>
              </w:rPr>
              <w:t xml:space="preserve">- высота - </w:t>
            </w:r>
            <w:smartTag w:uri="urn:schemas-microsoft-com:office:smarttags" w:element="metricconverter">
              <w:smartTagPr>
                <w:attr w:name="ProductID" w:val="750 мм"/>
              </w:smartTagPr>
              <w:r w:rsidRPr="002B55F4">
                <w:rPr>
                  <w:sz w:val="21"/>
                  <w:szCs w:val="21"/>
                </w:rPr>
                <w:t xml:space="preserve">750 мм </w:t>
              </w:r>
            </w:smartTag>
            <w:r w:rsidRPr="002B55F4">
              <w:rPr>
                <w:sz w:val="21"/>
                <w:szCs w:val="21"/>
              </w:rPr>
              <w:t xml:space="preserve">± 1%. </w:t>
            </w:r>
          </w:p>
          <w:p w:rsidR="002B55F4" w:rsidRPr="002B55F4" w:rsidRDefault="002B55F4" w:rsidP="002B55F4">
            <w:pPr>
              <w:pStyle w:val="Default"/>
              <w:jc w:val="both"/>
              <w:rPr>
                <w:sz w:val="21"/>
                <w:szCs w:val="21"/>
              </w:rPr>
            </w:pPr>
            <w:r w:rsidRPr="002B55F4">
              <w:rPr>
                <w:sz w:val="21"/>
                <w:szCs w:val="21"/>
              </w:rPr>
              <w:t xml:space="preserve">Основа сиденья и спинки – массив дерева, толщиной не менее </w:t>
            </w:r>
            <w:smartTag w:uri="urn:schemas-microsoft-com:office:smarttags" w:element="metricconverter">
              <w:smartTagPr>
                <w:attr w:name="ProductID" w:val="9 мм"/>
              </w:smartTagPr>
              <w:r w:rsidRPr="002B55F4">
                <w:rPr>
                  <w:sz w:val="21"/>
                  <w:szCs w:val="21"/>
                </w:rPr>
                <w:t>9 мм</w:t>
              </w:r>
            </w:smartTag>
            <w:r w:rsidRPr="002B55F4">
              <w:rPr>
                <w:sz w:val="21"/>
                <w:szCs w:val="21"/>
              </w:rPr>
              <w:t>, должны</w:t>
            </w:r>
            <w:bookmarkStart w:id="0" w:name="_GoBack"/>
            <w:bookmarkEnd w:id="0"/>
            <w:r w:rsidRPr="002B55F4">
              <w:rPr>
                <w:sz w:val="21"/>
                <w:szCs w:val="21"/>
              </w:rPr>
              <w:t xml:space="preserve"> иметь эргономичный изгиб.</w:t>
            </w:r>
          </w:p>
          <w:p w:rsidR="002B55F4" w:rsidRPr="002B55F4" w:rsidRDefault="002B55F4" w:rsidP="002B55F4">
            <w:pPr>
              <w:pStyle w:val="Default"/>
              <w:jc w:val="both"/>
              <w:rPr>
                <w:sz w:val="21"/>
                <w:szCs w:val="21"/>
              </w:rPr>
            </w:pPr>
            <w:r w:rsidRPr="002B55F4">
              <w:rPr>
                <w:sz w:val="21"/>
                <w:szCs w:val="21"/>
              </w:rPr>
              <w:t xml:space="preserve">Спинка и сиденье должны крепиться к каркасу болтовым соединением с помощью винта и гайки </w:t>
            </w:r>
            <w:proofErr w:type="spellStart"/>
            <w:r w:rsidRPr="002B55F4">
              <w:rPr>
                <w:sz w:val="21"/>
                <w:szCs w:val="21"/>
              </w:rPr>
              <w:t>М</w:t>
            </w:r>
            <w:proofErr w:type="gramStart"/>
            <w:r w:rsidRPr="002B55F4">
              <w:rPr>
                <w:sz w:val="21"/>
                <w:szCs w:val="21"/>
              </w:rPr>
              <w:t>6</w:t>
            </w:r>
            <w:proofErr w:type="spellEnd"/>
            <w:proofErr w:type="gramEnd"/>
            <w:r w:rsidRPr="002B55F4">
              <w:rPr>
                <w:sz w:val="21"/>
                <w:szCs w:val="21"/>
              </w:rPr>
              <w:t xml:space="preserve">.  </w:t>
            </w:r>
          </w:p>
          <w:p w:rsidR="002B55F4" w:rsidRPr="002B55F4" w:rsidRDefault="002B55F4" w:rsidP="002B55F4">
            <w:pPr>
              <w:pStyle w:val="Default"/>
              <w:jc w:val="both"/>
              <w:rPr>
                <w:sz w:val="21"/>
                <w:szCs w:val="21"/>
              </w:rPr>
            </w:pPr>
            <w:r w:rsidRPr="002B55F4">
              <w:rPr>
                <w:sz w:val="21"/>
                <w:szCs w:val="21"/>
              </w:rPr>
              <w:t>Основа сиденья и спинки имеют скругленные края.</w:t>
            </w:r>
          </w:p>
          <w:p w:rsidR="002B55F4" w:rsidRPr="002B55F4" w:rsidRDefault="002B55F4" w:rsidP="002B55F4">
            <w:pPr>
              <w:pStyle w:val="Default"/>
              <w:jc w:val="both"/>
              <w:rPr>
                <w:b/>
                <w:sz w:val="21"/>
                <w:szCs w:val="21"/>
              </w:rPr>
            </w:pPr>
            <w:r w:rsidRPr="002B55F4">
              <w:rPr>
                <w:sz w:val="21"/>
                <w:szCs w:val="21"/>
              </w:rPr>
              <w:t>Деревянные поверхности стула покрыты несколькими слоями специального мебельного лака, сохраняющего натуральную текстуру и цвет дерева.</w:t>
            </w:r>
          </w:p>
        </w:tc>
        <w:tc>
          <w:tcPr>
            <w:tcW w:w="687" w:type="dxa"/>
            <w:tcBorders>
              <w:top w:val="single" w:sz="4" w:space="0" w:color="auto"/>
              <w:left w:val="single" w:sz="4" w:space="0" w:color="auto"/>
              <w:bottom w:val="single" w:sz="4" w:space="0" w:color="auto"/>
              <w:right w:val="single" w:sz="4" w:space="0" w:color="auto"/>
            </w:tcBorders>
          </w:tcPr>
          <w:p w:rsidR="002B55F4" w:rsidRPr="002B55F4" w:rsidRDefault="002B55F4" w:rsidP="002B55F4">
            <w:pPr>
              <w:jc w:val="center"/>
              <w:rPr>
                <w:sz w:val="21"/>
                <w:szCs w:val="21"/>
              </w:rPr>
            </w:pPr>
            <w:r w:rsidRPr="002B55F4">
              <w:rPr>
                <w:sz w:val="21"/>
                <w:szCs w:val="21"/>
              </w:rPr>
              <w:t>Шт.</w:t>
            </w:r>
          </w:p>
        </w:tc>
        <w:tc>
          <w:tcPr>
            <w:tcW w:w="827" w:type="dxa"/>
            <w:tcBorders>
              <w:top w:val="single" w:sz="4" w:space="0" w:color="auto"/>
              <w:left w:val="single" w:sz="4" w:space="0" w:color="auto"/>
              <w:bottom w:val="single" w:sz="4" w:space="0" w:color="auto"/>
              <w:right w:val="single" w:sz="4" w:space="0" w:color="auto"/>
            </w:tcBorders>
          </w:tcPr>
          <w:p w:rsidR="002B55F4" w:rsidRPr="002B55F4" w:rsidRDefault="002B55F4" w:rsidP="002B55F4">
            <w:pPr>
              <w:jc w:val="center"/>
              <w:rPr>
                <w:sz w:val="21"/>
                <w:szCs w:val="21"/>
                <w:lang w:val="en-US"/>
              </w:rPr>
            </w:pPr>
            <w:r w:rsidRPr="002B55F4">
              <w:rPr>
                <w:sz w:val="21"/>
                <w:szCs w:val="21"/>
                <w:lang w:val="en-US"/>
              </w:rPr>
              <w:t>1000</w:t>
            </w:r>
          </w:p>
        </w:tc>
      </w:tr>
    </w:tbl>
    <w:p w:rsidR="002B55F4" w:rsidRPr="00D80529" w:rsidRDefault="002B55F4" w:rsidP="002B55F4">
      <w:pPr>
        <w:pStyle w:val="Default"/>
        <w:rPr>
          <w:iCs/>
          <w:sz w:val="21"/>
          <w:szCs w:val="21"/>
        </w:rPr>
      </w:pPr>
    </w:p>
    <w:p w:rsidR="002B55F4" w:rsidRDefault="002B55F4">
      <w:pPr>
        <w:spacing w:after="200" w:line="276" w:lineRule="auto"/>
        <w:rPr>
          <w:b/>
          <w:sz w:val="21"/>
          <w:szCs w:val="21"/>
        </w:rPr>
      </w:pPr>
      <w:r>
        <w:rPr>
          <w:b/>
          <w:sz w:val="21"/>
          <w:szCs w:val="21"/>
        </w:rPr>
        <w:br w:type="page"/>
      </w:r>
    </w:p>
    <w:p w:rsidR="00C2646F" w:rsidRPr="007863DC" w:rsidRDefault="00C2646F" w:rsidP="00C2646F">
      <w:pPr>
        <w:pStyle w:val="21"/>
        <w:tabs>
          <w:tab w:val="num" w:pos="0"/>
        </w:tabs>
        <w:ind w:left="0"/>
        <w:jc w:val="center"/>
        <w:rPr>
          <w:b/>
          <w:sz w:val="21"/>
          <w:szCs w:val="21"/>
        </w:rPr>
      </w:pPr>
      <w:r w:rsidRPr="007863DC">
        <w:rPr>
          <w:b/>
          <w:sz w:val="21"/>
          <w:szCs w:val="21"/>
        </w:rPr>
        <w:t>КОТИРОВОЧНАЯ ЗАЯВКА</w:t>
      </w:r>
    </w:p>
    <w:p w:rsidR="00C2646F" w:rsidRPr="007863DC" w:rsidRDefault="00C2646F" w:rsidP="00C2646F">
      <w:pPr>
        <w:jc w:val="center"/>
        <w:rPr>
          <w:b/>
          <w:sz w:val="21"/>
          <w:szCs w:val="21"/>
        </w:rPr>
      </w:pPr>
    </w:p>
    <w:p w:rsidR="00C2646F" w:rsidRPr="007863DC" w:rsidRDefault="00C2646F" w:rsidP="00C2646F">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«____» _________ 2017 года</w:t>
      </w:r>
    </w:p>
    <w:p w:rsidR="00C2646F" w:rsidRPr="007863DC" w:rsidRDefault="00C2646F" w:rsidP="00C2646F">
      <w:pPr>
        <w:ind w:right="-1"/>
        <w:rPr>
          <w:sz w:val="21"/>
          <w:szCs w:val="21"/>
        </w:rPr>
      </w:pPr>
    </w:p>
    <w:p w:rsidR="00C2646F" w:rsidRPr="007863DC" w:rsidRDefault="00C2646F" w:rsidP="00C2646F">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sidR="002B55F4">
        <w:rPr>
          <w:sz w:val="21"/>
          <w:szCs w:val="21"/>
        </w:rPr>
        <w:t>194</w:t>
      </w:r>
      <w:r>
        <w:rPr>
          <w:sz w:val="21"/>
          <w:szCs w:val="21"/>
        </w:rPr>
        <w:t>-17</w:t>
      </w:r>
      <w:r w:rsidRPr="007863DC">
        <w:rPr>
          <w:sz w:val="21"/>
          <w:szCs w:val="21"/>
        </w:rPr>
        <w:t xml:space="preserve">/А/эф </w:t>
      </w:r>
      <w:r w:rsidRPr="00745237">
        <w:rPr>
          <w:sz w:val="21"/>
          <w:szCs w:val="21"/>
        </w:rPr>
        <w:t xml:space="preserve">на </w:t>
      </w:r>
      <w:r>
        <w:rPr>
          <w:sz w:val="21"/>
          <w:szCs w:val="21"/>
        </w:rPr>
        <w:t xml:space="preserve">поставку </w:t>
      </w:r>
      <w:r w:rsidR="002B55F4">
        <w:rPr>
          <w:sz w:val="21"/>
          <w:szCs w:val="21"/>
        </w:rPr>
        <w:t>мебели</w:t>
      </w:r>
      <w:r>
        <w:rPr>
          <w:sz w:val="21"/>
          <w:szCs w:val="21"/>
        </w:rPr>
        <w:t xml:space="preserve">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 по заявкам Заказчика</w:t>
      </w:r>
      <w:r w:rsidRPr="007863DC">
        <w:rPr>
          <w:sz w:val="21"/>
          <w:szCs w:val="21"/>
        </w:rPr>
        <w:t>:</w:t>
      </w:r>
    </w:p>
    <w:p w:rsidR="00C2646F" w:rsidRPr="007863DC" w:rsidRDefault="00C2646F" w:rsidP="00C2646F">
      <w:pPr>
        <w:ind w:right="-1"/>
        <w:rPr>
          <w:sz w:val="21"/>
          <w:szCs w:val="21"/>
        </w:rPr>
      </w:pPr>
      <w:r w:rsidRPr="007863DC">
        <w:rPr>
          <w:sz w:val="21"/>
          <w:szCs w:val="21"/>
        </w:rPr>
        <w:t>_________________________________________________________________________________________</w:t>
      </w:r>
    </w:p>
    <w:p w:rsidR="00C2646F" w:rsidRPr="007863DC" w:rsidRDefault="00C2646F" w:rsidP="00C2646F">
      <w:pPr>
        <w:ind w:right="-1"/>
        <w:rPr>
          <w:sz w:val="21"/>
          <w:szCs w:val="21"/>
        </w:rPr>
      </w:pPr>
      <w:r w:rsidRPr="007863DC">
        <w:rPr>
          <w:sz w:val="21"/>
          <w:szCs w:val="21"/>
        </w:rPr>
        <w:t>_________________________________________________________________________________________</w:t>
      </w:r>
    </w:p>
    <w:p w:rsidR="00C2646F" w:rsidRPr="007863DC" w:rsidRDefault="00C2646F" w:rsidP="00C2646F">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C2646F" w:rsidRPr="007863DC" w:rsidRDefault="00C2646F" w:rsidP="00C2646F">
      <w:pPr>
        <w:ind w:right="-1" w:firstLine="708"/>
        <w:rPr>
          <w:b/>
          <w:sz w:val="21"/>
          <w:szCs w:val="21"/>
        </w:rPr>
      </w:pPr>
    </w:p>
    <w:p w:rsidR="00C2646F" w:rsidRPr="007863DC" w:rsidRDefault="00C2646F" w:rsidP="00C2646F">
      <w:pPr>
        <w:ind w:right="-1" w:firstLine="709"/>
        <w:rPr>
          <w:b/>
          <w:sz w:val="21"/>
          <w:szCs w:val="21"/>
        </w:rPr>
      </w:pPr>
      <w:r w:rsidRPr="007863DC">
        <w:rPr>
          <w:b/>
          <w:sz w:val="21"/>
          <w:szCs w:val="21"/>
        </w:rPr>
        <w:t>ИНН _____________________________________________</w:t>
      </w:r>
    </w:p>
    <w:p w:rsidR="00C2646F" w:rsidRPr="007863DC" w:rsidRDefault="00C2646F" w:rsidP="00C2646F">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C2646F" w:rsidRPr="007863DC" w:rsidRDefault="00C2646F" w:rsidP="00C2646F">
      <w:pPr>
        <w:pStyle w:val="3"/>
        <w:spacing w:before="0" w:beforeAutospacing="0" w:after="0" w:afterAutospacing="0"/>
        <w:ind w:firstLine="708"/>
        <w:jc w:val="both"/>
        <w:rPr>
          <w:b w:val="0"/>
          <w:sz w:val="21"/>
          <w:szCs w:val="21"/>
        </w:rPr>
      </w:pPr>
      <w:r>
        <w:rPr>
          <w:b w:val="0"/>
          <w:sz w:val="21"/>
          <w:szCs w:val="21"/>
        </w:rPr>
        <w:t xml:space="preserve">согласно осуществить </w:t>
      </w:r>
      <w:r w:rsidRPr="00C2646F">
        <w:rPr>
          <w:b w:val="0"/>
          <w:sz w:val="21"/>
          <w:szCs w:val="21"/>
        </w:rPr>
        <w:t xml:space="preserve">поставку </w:t>
      </w:r>
      <w:r w:rsidR="002B55F4" w:rsidRPr="002B55F4">
        <w:rPr>
          <w:b w:val="0"/>
          <w:sz w:val="21"/>
          <w:szCs w:val="21"/>
        </w:rPr>
        <w:t xml:space="preserve">мебели </w:t>
      </w:r>
      <w:r w:rsidRPr="00C2646F">
        <w:rPr>
          <w:b w:val="0"/>
          <w:sz w:val="21"/>
          <w:szCs w:val="21"/>
        </w:rPr>
        <w:t xml:space="preserve">(далее - товар) для нужд ФГАОУ </w:t>
      </w:r>
      <w:proofErr w:type="gramStart"/>
      <w:r w:rsidRPr="00C2646F">
        <w:rPr>
          <w:b w:val="0"/>
          <w:sz w:val="21"/>
          <w:szCs w:val="21"/>
        </w:rPr>
        <w:t>ВО</w:t>
      </w:r>
      <w:proofErr w:type="gramEnd"/>
      <w:r w:rsidRPr="00C2646F">
        <w:rPr>
          <w:b w:val="0"/>
          <w:sz w:val="21"/>
          <w:szCs w:val="21"/>
        </w:rPr>
        <w:t xml:space="preserve"> «Сибирский федеральный университет» по заявкам Заказчика, согласно</w:t>
      </w:r>
      <w:r w:rsidRPr="007863DC">
        <w:rPr>
          <w:b w:val="0"/>
          <w:sz w:val="21"/>
          <w:szCs w:val="21"/>
        </w:rPr>
        <w:t xml:space="preserve"> следующим условиям:</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1701"/>
        <w:gridCol w:w="1559"/>
        <w:gridCol w:w="1843"/>
        <w:gridCol w:w="1276"/>
        <w:gridCol w:w="1417"/>
        <w:gridCol w:w="992"/>
        <w:gridCol w:w="851"/>
      </w:tblGrid>
      <w:tr w:rsidR="00C2646F" w:rsidRPr="007863DC" w:rsidTr="00C2646F">
        <w:trPr>
          <w:trHeight w:val="302"/>
        </w:trPr>
        <w:tc>
          <w:tcPr>
            <w:tcW w:w="404" w:type="dxa"/>
          </w:tcPr>
          <w:p w:rsidR="00C2646F" w:rsidRPr="007863DC" w:rsidRDefault="00C2646F" w:rsidP="00D37715">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701" w:type="dxa"/>
            <w:shd w:val="clear" w:color="auto" w:fill="auto"/>
          </w:tcPr>
          <w:p w:rsidR="00C2646F" w:rsidRPr="007863DC" w:rsidRDefault="00C2646F" w:rsidP="00D37715">
            <w:pPr>
              <w:jc w:val="center"/>
              <w:rPr>
                <w:b/>
                <w:sz w:val="21"/>
                <w:szCs w:val="21"/>
              </w:rPr>
            </w:pPr>
            <w:r w:rsidRPr="007863DC">
              <w:rPr>
                <w:b/>
                <w:sz w:val="21"/>
                <w:szCs w:val="21"/>
              </w:rPr>
              <w:t xml:space="preserve">Наименование </w:t>
            </w:r>
          </w:p>
          <w:p w:rsidR="00C2646F" w:rsidRPr="007863DC" w:rsidRDefault="00C2646F" w:rsidP="00D37715">
            <w:pPr>
              <w:jc w:val="center"/>
              <w:rPr>
                <w:b/>
                <w:sz w:val="21"/>
                <w:szCs w:val="21"/>
              </w:rPr>
            </w:pPr>
            <w:r w:rsidRPr="007863DC">
              <w:rPr>
                <w:b/>
                <w:sz w:val="21"/>
                <w:szCs w:val="21"/>
              </w:rPr>
              <w:t>и характеристики</w:t>
            </w:r>
          </w:p>
          <w:p w:rsidR="00C2646F" w:rsidRPr="007863DC" w:rsidRDefault="00C2646F" w:rsidP="00D37715">
            <w:pPr>
              <w:jc w:val="center"/>
              <w:rPr>
                <w:b/>
                <w:bCs/>
                <w:sz w:val="21"/>
                <w:szCs w:val="21"/>
              </w:rPr>
            </w:pPr>
            <w:r w:rsidRPr="007863DC">
              <w:rPr>
                <w:b/>
                <w:sz w:val="21"/>
                <w:szCs w:val="21"/>
              </w:rPr>
              <w:t>поставляемых товаров</w:t>
            </w:r>
          </w:p>
        </w:tc>
        <w:tc>
          <w:tcPr>
            <w:tcW w:w="1559" w:type="dxa"/>
            <w:shd w:val="clear" w:color="auto" w:fill="auto"/>
          </w:tcPr>
          <w:p w:rsidR="00C2646F" w:rsidRPr="007863DC" w:rsidRDefault="00C2646F" w:rsidP="00D37715">
            <w:pPr>
              <w:jc w:val="center"/>
              <w:rPr>
                <w:b/>
                <w:bCs/>
                <w:sz w:val="21"/>
                <w:szCs w:val="21"/>
              </w:rPr>
            </w:pPr>
            <w:r w:rsidRPr="007863DC">
              <w:rPr>
                <w:b/>
                <w:bCs/>
                <w:sz w:val="21"/>
                <w:szCs w:val="21"/>
              </w:rPr>
              <w:t>Наименование изготовителя</w:t>
            </w:r>
          </w:p>
          <w:p w:rsidR="00C2646F" w:rsidRPr="007863DC" w:rsidRDefault="00C2646F" w:rsidP="00D37715">
            <w:pPr>
              <w:jc w:val="center"/>
              <w:rPr>
                <w:b/>
                <w:bCs/>
                <w:sz w:val="21"/>
                <w:szCs w:val="21"/>
              </w:rPr>
            </w:pPr>
            <w:r w:rsidRPr="007863DC">
              <w:rPr>
                <w:b/>
                <w:sz w:val="21"/>
                <w:szCs w:val="21"/>
              </w:rPr>
              <w:t xml:space="preserve">поставляемых </w:t>
            </w:r>
            <w:r w:rsidRPr="007863DC">
              <w:rPr>
                <w:b/>
                <w:bCs/>
                <w:sz w:val="21"/>
                <w:szCs w:val="21"/>
              </w:rPr>
              <w:t>товаров</w:t>
            </w:r>
          </w:p>
          <w:p w:rsidR="00C2646F" w:rsidRPr="007863DC" w:rsidRDefault="00C2646F" w:rsidP="00D37715">
            <w:pPr>
              <w:jc w:val="center"/>
              <w:rPr>
                <w:b/>
                <w:bCs/>
                <w:sz w:val="21"/>
                <w:szCs w:val="21"/>
              </w:rPr>
            </w:pPr>
          </w:p>
        </w:tc>
        <w:tc>
          <w:tcPr>
            <w:tcW w:w="1843" w:type="dxa"/>
          </w:tcPr>
          <w:p w:rsidR="00C2646F" w:rsidRPr="007863DC" w:rsidRDefault="00C2646F" w:rsidP="00D37715">
            <w:pPr>
              <w:jc w:val="center"/>
              <w:rPr>
                <w:b/>
                <w:bCs/>
                <w:sz w:val="21"/>
                <w:szCs w:val="21"/>
              </w:rPr>
            </w:pPr>
            <w:r w:rsidRPr="007863DC">
              <w:rPr>
                <w:b/>
                <w:bCs/>
                <w:sz w:val="21"/>
                <w:szCs w:val="21"/>
              </w:rPr>
              <w:t>Наименование страны происхождения товаров</w:t>
            </w:r>
          </w:p>
        </w:tc>
        <w:tc>
          <w:tcPr>
            <w:tcW w:w="1276" w:type="dxa"/>
            <w:shd w:val="clear" w:color="auto" w:fill="auto"/>
          </w:tcPr>
          <w:p w:rsidR="00C2646F" w:rsidRPr="007863DC" w:rsidRDefault="00C2646F" w:rsidP="00D37715">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C2646F" w:rsidRPr="007863DC" w:rsidRDefault="00C2646F" w:rsidP="00D37715">
            <w:pPr>
              <w:jc w:val="center"/>
              <w:rPr>
                <w:b/>
                <w:bCs/>
                <w:sz w:val="21"/>
                <w:szCs w:val="21"/>
              </w:rPr>
            </w:pPr>
          </w:p>
        </w:tc>
        <w:tc>
          <w:tcPr>
            <w:tcW w:w="1417" w:type="dxa"/>
            <w:shd w:val="clear" w:color="auto" w:fill="auto"/>
          </w:tcPr>
          <w:p w:rsidR="00C2646F" w:rsidRPr="007863DC" w:rsidRDefault="00C2646F" w:rsidP="00D37715">
            <w:pPr>
              <w:jc w:val="center"/>
              <w:rPr>
                <w:bCs/>
                <w:sz w:val="21"/>
                <w:szCs w:val="21"/>
              </w:rPr>
            </w:pPr>
            <w:r w:rsidRPr="007863DC">
              <w:rPr>
                <w:b/>
                <w:sz w:val="21"/>
                <w:szCs w:val="21"/>
              </w:rPr>
              <w:t>Единицы измерения поставляемых товаров</w:t>
            </w:r>
          </w:p>
        </w:tc>
        <w:tc>
          <w:tcPr>
            <w:tcW w:w="992" w:type="dxa"/>
          </w:tcPr>
          <w:p w:rsidR="00C2646F" w:rsidRPr="007863DC" w:rsidRDefault="00C2646F" w:rsidP="00D37715">
            <w:pPr>
              <w:jc w:val="center"/>
              <w:rPr>
                <w:b/>
                <w:sz w:val="21"/>
                <w:szCs w:val="21"/>
              </w:rPr>
            </w:pPr>
            <w:r w:rsidRPr="007863DC">
              <w:rPr>
                <w:b/>
                <w:sz w:val="21"/>
                <w:szCs w:val="21"/>
              </w:rPr>
              <w:t>Цена за единицу, (руб.)</w:t>
            </w:r>
          </w:p>
        </w:tc>
        <w:tc>
          <w:tcPr>
            <w:tcW w:w="851" w:type="dxa"/>
          </w:tcPr>
          <w:p w:rsidR="00C2646F" w:rsidRPr="007863DC" w:rsidRDefault="00C2646F" w:rsidP="00D37715">
            <w:pPr>
              <w:jc w:val="center"/>
              <w:rPr>
                <w:b/>
                <w:sz w:val="21"/>
                <w:szCs w:val="21"/>
              </w:rPr>
            </w:pPr>
            <w:r w:rsidRPr="007863DC">
              <w:rPr>
                <w:b/>
                <w:sz w:val="21"/>
                <w:szCs w:val="21"/>
              </w:rPr>
              <w:t>Сумма, (руб.)</w:t>
            </w:r>
          </w:p>
        </w:tc>
      </w:tr>
      <w:tr w:rsidR="00C2646F" w:rsidRPr="007863DC" w:rsidTr="00C2646F">
        <w:trPr>
          <w:trHeight w:val="223"/>
        </w:trPr>
        <w:tc>
          <w:tcPr>
            <w:tcW w:w="404" w:type="dxa"/>
          </w:tcPr>
          <w:p w:rsidR="00C2646F" w:rsidRPr="007863DC" w:rsidRDefault="00C2646F" w:rsidP="00D37715">
            <w:pPr>
              <w:jc w:val="center"/>
              <w:rPr>
                <w:b/>
                <w:sz w:val="21"/>
                <w:szCs w:val="21"/>
              </w:rPr>
            </w:pPr>
            <w:r w:rsidRPr="007863DC">
              <w:rPr>
                <w:b/>
                <w:sz w:val="21"/>
                <w:szCs w:val="21"/>
              </w:rPr>
              <w:t>1</w:t>
            </w:r>
          </w:p>
        </w:tc>
        <w:tc>
          <w:tcPr>
            <w:tcW w:w="1701" w:type="dxa"/>
            <w:shd w:val="clear" w:color="auto" w:fill="auto"/>
            <w:vAlign w:val="bottom"/>
          </w:tcPr>
          <w:p w:rsidR="00C2646F" w:rsidRPr="007863DC" w:rsidRDefault="00C2646F" w:rsidP="00D37715">
            <w:pPr>
              <w:jc w:val="center"/>
              <w:rPr>
                <w:b/>
                <w:bCs/>
                <w:sz w:val="21"/>
                <w:szCs w:val="21"/>
              </w:rPr>
            </w:pPr>
            <w:r w:rsidRPr="007863DC">
              <w:rPr>
                <w:b/>
                <w:sz w:val="21"/>
                <w:szCs w:val="21"/>
              </w:rPr>
              <w:t>2</w:t>
            </w:r>
          </w:p>
        </w:tc>
        <w:tc>
          <w:tcPr>
            <w:tcW w:w="1559" w:type="dxa"/>
            <w:shd w:val="clear" w:color="auto" w:fill="auto"/>
            <w:vAlign w:val="bottom"/>
          </w:tcPr>
          <w:p w:rsidR="00C2646F" w:rsidRPr="007863DC" w:rsidRDefault="00C2646F" w:rsidP="00D37715">
            <w:pPr>
              <w:jc w:val="center"/>
              <w:rPr>
                <w:b/>
                <w:bCs/>
                <w:sz w:val="21"/>
                <w:szCs w:val="21"/>
              </w:rPr>
            </w:pPr>
            <w:r w:rsidRPr="007863DC">
              <w:rPr>
                <w:b/>
                <w:bCs/>
                <w:sz w:val="21"/>
                <w:szCs w:val="21"/>
              </w:rPr>
              <w:t>3</w:t>
            </w:r>
          </w:p>
        </w:tc>
        <w:tc>
          <w:tcPr>
            <w:tcW w:w="1843" w:type="dxa"/>
          </w:tcPr>
          <w:p w:rsidR="00C2646F" w:rsidRPr="007863DC" w:rsidRDefault="00C2646F" w:rsidP="00D37715">
            <w:pPr>
              <w:jc w:val="center"/>
              <w:rPr>
                <w:b/>
                <w:bCs/>
                <w:sz w:val="21"/>
                <w:szCs w:val="21"/>
              </w:rPr>
            </w:pPr>
            <w:r w:rsidRPr="007863DC">
              <w:rPr>
                <w:b/>
                <w:bCs/>
                <w:sz w:val="21"/>
                <w:szCs w:val="21"/>
              </w:rPr>
              <w:t>4</w:t>
            </w:r>
          </w:p>
        </w:tc>
        <w:tc>
          <w:tcPr>
            <w:tcW w:w="1276" w:type="dxa"/>
            <w:shd w:val="clear" w:color="auto" w:fill="auto"/>
          </w:tcPr>
          <w:p w:rsidR="00C2646F" w:rsidRPr="007863DC" w:rsidRDefault="00C2646F" w:rsidP="00D37715">
            <w:pPr>
              <w:jc w:val="center"/>
              <w:rPr>
                <w:b/>
                <w:bCs/>
                <w:sz w:val="21"/>
                <w:szCs w:val="21"/>
              </w:rPr>
            </w:pPr>
            <w:r w:rsidRPr="007863DC">
              <w:rPr>
                <w:b/>
                <w:bCs/>
                <w:sz w:val="21"/>
                <w:szCs w:val="21"/>
              </w:rPr>
              <w:t>5</w:t>
            </w:r>
          </w:p>
        </w:tc>
        <w:tc>
          <w:tcPr>
            <w:tcW w:w="1417" w:type="dxa"/>
            <w:shd w:val="clear" w:color="auto" w:fill="auto"/>
          </w:tcPr>
          <w:p w:rsidR="00C2646F" w:rsidRPr="007863DC" w:rsidRDefault="00C2646F" w:rsidP="00D37715">
            <w:pPr>
              <w:jc w:val="center"/>
              <w:rPr>
                <w:b/>
                <w:bCs/>
                <w:sz w:val="21"/>
                <w:szCs w:val="21"/>
              </w:rPr>
            </w:pPr>
            <w:r w:rsidRPr="007863DC">
              <w:rPr>
                <w:b/>
                <w:bCs/>
                <w:sz w:val="21"/>
                <w:szCs w:val="21"/>
              </w:rPr>
              <w:t>6</w:t>
            </w:r>
          </w:p>
        </w:tc>
        <w:tc>
          <w:tcPr>
            <w:tcW w:w="992" w:type="dxa"/>
          </w:tcPr>
          <w:p w:rsidR="00C2646F" w:rsidRPr="007863DC" w:rsidRDefault="00C2646F" w:rsidP="00D37715">
            <w:pPr>
              <w:jc w:val="center"/>
              <w:rPr>
                <w:b/>
                <w:bCs/>
                <w:sz w:val="21"/>
                <w:szCs w:val="21"/>
              </w:rPr>
            </w:pPr>
            <w:r w:rsidRPr="007863DC">
              <w:rPr>
                <w:b/>
                <w:bCs/>
                <w:sz w:val="21"/>
                <w:szCs w:val="21"/>
              </w:rPr>
              <w:t>7</w:t>
            </w:r>
          </w:p>
        </w:tc>
        <w:tc>
          <w:tcPr>
            <w:tcW w:w="851" w:type="dxa"/>
          </w:tcPr>
          <w:p w:rsidR="00C2646F" w:rsidRPr="007863DC" w:rsidRDefault="00C2646F" w:rsidP="00D37715">
            <w:pPr>
              <w:jc w:val="center"/>
              <w:rPr>
                <w:b/>
                <w:bCs/>
                <w:sz w:val="21"/>
                <w:szCs w:val="21"/>
              </w:rPr>
            </w:pPr>
            <w:r w:rsidRPr="007863DC">
              <w:rPr>
                <w:b/>
                <w:bCs/>
                <w:sz w:val="21"/>
                <w:szCs w:val="21"/>
              </w:rPr>
              <w:t>8</w:t>
            </w:r>
          </w:p>
        </w:tc>
      </w:tr>
      <w:tr w:rsidR="00C2646F" w:rsidRPr="007863DC" w:rsidTr="00C2646F">
        <w:trPr>
          <w:trHeight w:val="302"/>
        </w:trPr>
        <w:tc>
          <w:tcPr>
            <w:tcW w:w="404" w:type="dxa"/>
            <w:vAlign w:val="center"/>
          </w:tcPr>
          <w:p w:rsidR="00C2646F" w:rsidRPr="007863DC" w:rsidRDefault="00C2646F" w:rsidP="00D37715">
            <w:pPr>
              <w:rPr>
                <w:sz w:val="21"/>
                <w:szCs w:val="21"/>
              </w:rPr>
            </w:pPr>
          </w:p>
        </w:tc>
        <w:tc>
          <w:tcPr>
            <w:tcW w:w="1701" w:type="dxa"/>
            <w:shd w:val="clear" w:color="auto" w:fill="auto"/>
            <w:vAlign w:val="center"/>
          </w:tcPr>
          <w:p w:rsidR="00C2646F" w:rsidRPr="007863DC" w:rsidRDefault="00C2646F" w:rsidP="00D37715">
            <w:pPr>
              <w:jc w:val="center"/>
              <w:rPr>
                <w:sz w:val="21"/>
                <w:szCs w:val="21"/>
              </w:rPr>
            </w:pPr>
          </w:p>
        </w:tc>
        <w:tc>
          <w:tcPr>
            <w:tcW w:w="1559" w:type="dxa"/>
            <w:shd w:val="clear" w:color="auto" w:fill="auto"/>
            <w:vAlign w:val="center"/>
          </w:tcPr>
          <w:p w:rsidR="00C2646F" w:rsidRPr="007863DC" w:rsidRDefault="00C2646F" w:rsidP="00D37715">
            <w:pPr>
              <w:jc w:val="center"/>
              <w:rPr>
                <w:sz w:val="21"/>
                <w:szCs w:val="21"/>
              </w:rPr>
            </w:pPr>
          </w:p>
        </w:tc>
        <w:tc>
          <w:tcPr>
            <w:tcW w:w="1843" w:type="dxa"/>
          </w:tcPr>
          <w:p w:rsidR="00C2646F" w:rsidRPr="007863DC" w:rsidRDefault="00C2646F" w:rsidP="00D37715">
            <w:pPr>
              <w:jc w:val="center"/>
              <w:rPr>
                <w:sz w:val="21"/>
                <w:szCs w:val="21"/>
              </w:rPr>
            </w:pPr>
          </w:p>
        </w:tc>
        <w:tc>
          <w:tcPr>
            <w:tcW w:w="1276" w:type="dxa"/>
            <w:shd w:val="clear" w:color="auto" w:fill="auto"/>
            <w:vAlign w:val="center"/>
          </w:tcPr>
          <w:p w:rsidR="00C2646F" w:rsidRPr="007863DC" w:rsidRDefault="00C2646F" w:rsidP="00D37715">
            <w:pPr>
              <w:jc w:val="center"/>
              <w:rPr>
                <w:sz w:val="21"/>
                <w:szCs w:val="21"/>
              </w:rPr>
            </w:pPr>
          </w:p>
        </w:tc>
        <w:tc>
          <w:tcPr>
            <w:tcW w:w="1417" w:type="dxa"/>
            <w:shd w:val="clear" w:color="auto" w:fill="auto"/>
            <w:vAlign w:val="center"/>
          </w:tcPr>
          <w:p w:rsidR="00C2646F" w:rsidRPr="007863DC" w:rsidRDefault="00C2646F" w:rsidP="00D37715">
            <w:pPr>
              <w:jc w:val="center"/>
              <w:rPr>
                <w:bCs/>
                <w:sz w:val="21"/>
                <w:szCs w:val="21"/>
              </w:rPr>
            </w:pPr>
          </w:p>
        </w:tc>
        <w:tc>
          <w:tcPr>
            <w:tcW w:w="992" w:type="dxa"/>
            <w:vAlign w:val="center"/>
          </w:tcPr>
          <w:p w:rsidR="00C2646F" w:rsidRPr="007863DC" w:rsidRDefault="00C2646F" w:rsidP="00D37715">
            <w:pPr>
              <w:jc w:val="center"/>
              <w:rPr>
                <w:bCs/>
                <w:sz w:val="21"/>
                <w:szCs w:val="21"/>
              </w:rPr>
            </w:pPr>
          </w:p>
        </w:tc>
        <w:tc>
          <w:tcPr>
            <w:tcW w:w="851" w:type="dxa"/>
            <w:vAlign w:val="center"/>
          </w:tcPr>
          <w:p w:rsidR="00C2646F" w:rsidRPr="007863DC" w:rsidRDefault="00C2646F" w:rsidP="00D37715">
            <w:pPr>
              <w:jc w:val="center"/>
              <w:rPr>
                <w:bCs/>
                <w:sz w:val="21"/>
                <w:szCs w:val="21"/>
              </w:rPr>
            </w:pPr>
          </w:p>
        </w:tc>
      </w:tr>
      <w:tr w:rsidR="00C2646F" w:rsidRPr="007863DC" w:rsidTr="00D37715">
        <w:tblPrEx>
          <w:tblLook w:val="01E0"/>
        </w:tblPrEx>
        <w:trPr>
          <w:trHeight w:val="153"/>
        </w:trPr>
        <w:tc>
          <w:tcPr>
            <w:tcW w:w="10043" w:type="dxa"/>
            <w:gridSpan w:val="8"/>
          </w:tcPr>
          <w:p w:rsidR="00C2646F" w:rsidRPr="007863DC" w:rsidRDefault="00C2646F" w:rsidP="00D37715">
            <w:pPr>
              <w:rPr>
                <w:b/>
                <w:sz w:val="21"/>
                <w:szCs w:val="21"/>
              </w:rPr>
            </w:pPr>
            <w:r w:rsidRPr="007863DC">
              <w:rPr>
                <w:b/>
                <w:sz w:val="21"/>
                <w:szCs w:val="21"/>
              </w:rPr>
              <w:t>ИТОГО:</w:t>
            </w:r>
          </w:p>
        </w:tc>
      </w:tr>
      <w:tr w:rsidR="00C2646F" w:rsidRPr="007863DC" w:rsidTr="00D37715">
        <w:tblPrEx>
          <w:tblLook w:val="01E0"/>
        </w:tblPrEx>
        <w:trPr>
          <w:trHeight w:val="186"/>
        </w:trPr>
        <w:tc>
          <w:tcPr>
            <w:tcW w:w="10043" w:type="dxa"/>
            <w:gridSpan w:val="8"/>
          </w:tcPr>
          <w:p w:rsidR="00C2646F" w:rsidRPr="007863DC" w:rsidRDefault="00C2646F" w:rsidP="00D37715">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2B55F4" w:rsidRPr="007863DC" w:rsidRDefault="002B55F4" w:rsidP="002B55F4">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2B55F4" w:rsidRPr="007863DC" w:rsidRDefault="002B55F4" w:rsidP="002B55F4">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2B55F4" w:rsidRPr="007863DC" w:rsidRDefault="002B55F4" w:rsidP="002B55F4">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2B55F4" w:rsidRPr="007863DC" w:rsidRDefault="002B55F4" w:rsidP="002B55F4">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2B55F4" w:rsidRPr="007863DC" w:rsidRDefault="002B55F4" w:rsidP="002B55F4">
      <w:pPr>
        <w:autoSpaceDE w:val="0"/>
        <w:autoSpaceDN w:val="0"/>
        <w:adjustRightInd w:val="0"/>
        <w:ind w:firstLine="709"/>
        <w:jc w:val="both"/>
        <w:rPr>
          <w:sz w:val="21"/>
          <w:szCs w:val="21"/>
        </w:rPr>
      </w:pPr>
      <w:r w:rsidRPr="007863DC">
        <w:rPr>
          <w:sz w:val="21"/>
          <w:szCs w:val="21"/>
        </w:rPr>
        <w:t xml:space="preserve">Будет предоставлен сертификат соответствия поставляемого товара требованиям ГОСТ, гигиенические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2B55F4" w:rsidRPr="007863DC" w:rsidRDefault="002B55F4" w:rsidP="002B55F4">
      <w:pPr>
        <w:autoSpaceDE w:val="0"/>
        <w:autoSpaceDN w:val="0"/>
        <w:adjustRightInd w:val="0"/>
        <w:ind w:firstLine="709"/>
        <w:jc w:val="both"/>
        <w:rPr>
          <w:sz w:val="21"/>
          <w:szCs w:val="21"/>
        </w:rPr>
      </w:pPr>
      <w:r w:rsidRPr="007863DC">
        <w:rPr>
          <w:sz w:val="21"/>
          <w:szCs w:val="21"/>
        </w:rPr>
        <w:t>Год выпуска товара – не ранее 201</w:t>
      </w:r>
      <w:r>
        <w:rPr>
          <w:sz w:val="21"/>
          <w:szCs w:val="21"/>
        </w:rPr>
        <w:t>7</w:t>
      </w:r>
      <w:r w:rsidRPr="007863DC">
        <w:rPr>
          <w:sz w:val="21"/>
          <w:szCs w:val="21"/>
        </w:rPr>
        <w:t xml:space="preserve"> года.</w:t>
      </w:r>
    </w:p>
    <w:p w:rsidR="002B55F4" w:rsidRPr="007863DC" w:rsidRDefault="002B55F4" w:rsidP="002B55F4">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2B55F4" w:rsidRPr="007863DC" w:rsidRDefault="002B55F4" w:rsidP="002B55F4">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соответствующего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2B55F4" w:rsidRDefault="002B55F4" w:rsidP="00C2646F">
      <w:pPr>
        <w:ind w:firstLine="709"/>
        <w:jc w:val="both"/>
        <w:rPr>
          <w:b/>
          <w:sz w:val="21"/>
          <w:szCs w:val="21"/>
        </w:rPr>
      </w:pPr>
    </w:p>
    <w:p w:rsidR="00C2646F" w:rsidRPr="007863DC" w:rsidRDefault="00C2646F" w:rsidP="00C2646F">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2B55F4" w:rsidRDefault="002B55F4" w:rsidP="002B55F4">
      <w:pPr>
        <w:ind w:firstLine="709"/>
        <w:jc w:val="both"/>
        <w:rPr>
          <w:color w:val="000000"/>
          <w:sz w:val="21"/>
          <w:szCs w:val="21"/>
        </w:rPr>
      </w:pPr>
      <w:r>
        <w:rPr>
          <w:color w:val="000000"/>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 установки,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C2646F" w:rsidRDefault="00C2646F" w:rsidP="00C2646F">
      <w:pPr>
        <w:ind w:firstLine="709"/>
        <w:jc w:val="both"/>
        <w:rPr>
          <w:color w:val="000000"/>
          <w:sz w:val="21"/>
          <w:szCs w:val="21"/>
        </w:rPr>
      </w:pPr>
    </w:p>
    <w:p w:rsidR="00C2646F" w:rsidRPr="007863DC" w:rsidRDefault="00C2646F" w:rsidP="00C2646F">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C2646F" w:rsidRPr="007863DC" w:rsidRDefault="00C2646F" w:rsidP="00C2646F">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C2646F" w:rsidRPr="007863DC" w:rsidRDefault="00C2646F" w:rsidP="00C2646F">
      <w:pPr>
        <w:rPr>
          <w:sz w:val="21"/>
          <w:szCs w:val="21"/>
        </w:rPr>
      </w:pPr>
    </w:p>
    <w:p w:rsidR="00C2646F" w:rsidRPr="007863DC" w:rsidRDefault="00C2646F" w:rsidP="00C2646F">
      <w:pPr>
        <w:ind w:firstLine="709"/>
        <w:jc w:val="both"/>
        <w:rPr>
          <w:sz w:val="21"/>
          <w:szCs w:val="21"/>
        </w:rPr>
      </w:pPr>
    </w:p>
    <w:p w:rsidR="00C2646F" w:rsidRPr="007863DC" w:rsidRDefault="00C2646F" w:rsidP="00C2646F">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C2646F" w:rsidRPr="007863DC" w:rsidRDefault="00C2646F" w:rsidP="00C2646F">
      <w:pPr>
        <w:ind w:firstLine="709"/>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C2646F" w:rsidRPr="007863DC" w:rsidRDefault="00C2646F" w:rsidP="00C2646F">
      <w:pPr>
        <w:ind w:left="3540" w:firstLine="708"/>
        <w:rPr>
          <w:sz w:val="21"/>
          <w:szCs w:val="21"/>
        </w:rPr>
      </w:pPr>
    </w:p>
    <w:p w:rsidR="00C2646F" w:rsidRPr="007863DC" w:rsidRDefault="00C2646F" w:rsidP="00C2646F">
      <w:pPr>
        <w:spacing w:after="200" w:line="276" w:lineRule="auto"/>
        <w:rPr>
          <w:sz w:val="21"/>
          <w:szCs w:val="21"/>
        </w:rPr>
      </w:pPr>
      <w:r w:rsidRPr="007863DC">
        <w:rPr>
          <w:sz w:val="21"/>
          <w:szCs w:val="21"/>
        </w:rPr>
        <w:br w:type="page"/>
      </w:r>
    </w:p>
    <w:p w:rsidR="00D37715" w:rsidRPr="00883A50" w:rsidRDefault="00D37715" w:rsidP="00D37715">
      <w:pPr>
        <w:jc w:val="right"/>
        <w:rPr>
          <w:sz w:val="21"/>
          <w:szCs w:val="21"/>
        </w:rPr>
      </w:pPr>
      <w:r w:rsidRPr="00883A50">
        <w:rPr>
          <w:sz w:val="21"/>
          <w:szCs w:val="21"/>
        </w:rPr>
        <w:t xml:space="preserve">Проект </w:t>
      </w:r>
    </w:p>
    <w:p w:rsidR="00D37715" w:rsidRPr="00883A50" w:rsidRDefault="00D37715" w:rsidP="00D37715">
      <w:pPr>
        <w:jc w:val="center"/>
        <w:rPr>
          <w:b/>
          <w:sz w:val="21"/>
          <w:szCs w:val="21"/>
        </w:rPr>
      </w:pPr>
    </w:p>
    <w:p w:rsidR="00D37715" w:rsidRPr="00073136" w:rsidRDefault="00D37715" w:rsidP="00D37715">
      <w:pPr>
        <w:jc w:val="center"/>
        <w:rPr>
          <w:b/>
          <w:sz w:val="21"/>
          <w:szCs w:val="21"/>
        </w:rPr>
      </w:pPr>
      <w:r w:rsidRPr="00073136">
        <w:rPr>
          <w:b/>
          <w:sz w:val="21"/>
          <w:szCs w:val="21"/>
        </w:rPr>
        <w:t xml:space="preserve">КОНТРАКТ № </w:t>
      </w:r>
      <w:r w:rsidR="002B55F4">
        <w:rPr>
          <w:b/>
          <w:sz w:val="21"/>
          <w:szCs w:val="21"/>
        </w:rPr>
        <w:t>194</w:t>
      </w:r>
      <w:r w:rsidRPr="00073136">
        <w:rPr>
          <w:b/>
          <w:sz w:val="21"/>
          <w:szCs w:val="21"/>
        </w:rPr>
        <w:t>/201</w:t>
      </w:r>
      <w:r>
        <w:rPr>
          <w:b/>
          <w:sz w:val="21"/>
          <w:szCs w:val="21"/>
        </w:rPr>
        <w:t>7</w:t>
      </w:r>
      <w:r w:rsidRPr="00073136">
        <w:rPr>
          <w:b/>
          <w:sz w:val="21"/>
          <w:szCs w:val="21"/>
        </w:rPr>
        <w:t>-кт/А/эф</w:t>
      </w:r>
    </w:p>
    <w:p w:rsidR="00D37715" w:rsidRPr="00073136" w:rsidRDefault="00D37715" w:rsidP="00D37715">
      <w:pPr>
        <w:pStyle w:val="3"/>
        <w:spacing w:before="0" w:beforeAutospacing="0" w:after="0" w:afterAutospacing="0"/>
        <w:jc w:val="center"/>
        <w:rPr>
          <w:sz w:val="21"/>
          <w:szCs w:val="21"/>
        </w:rPr>
      </w:pPr>
      <w:r w:rsidRPr="00745237">
        <w:rPr>
          <w:sz w:val="21"/>
          <w:szCs w:val="21"/>
        </w:rPr>
        <w:t xml:space="preserve">на </w:t>
      </w:r>
      <w:r>
        <w:rPr>
          <w:sz w:val="21"/>
          <w:szCs w:val="21"/>
        </w:rPr>
        <w:t xml:space="preserve">поставку </w:t>
      </w:r>
      <w:r w:rsidR="002B55F4">
        <w:rPr>
          <w:sz w:val="21"/>
          <w:szCs w:val="21"/>
        </w:rPr>
        <w:t>мебели</w:t>
      </w:r>
      <w:r>
        <w:rPr>
          <w:sz w:val="21"/>
          <w:szCs w:val="21"/>
        </w:rPr>
        <w:t xml:space="preserve"> 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D37715" w:rsidRPr="00073136" w:rsidRDefault="00D37715" w:rsidP="00D37715">
      <w:pPr>
        <w:jc w:val="both"/>
        <w:rPr>
          <w:sz w:val="21"/>
          <w:szCs w:val="21"/>
        </w:rPr>
      </w:pPr>
    </w:p>
    <w:p w:rsidR="00D37715" w:rsidRPr="00883A50" w:rsidRDefault="00D37715" w:rsidP="00D37715">
      <w:pPr>
        <w:jc w:val="both"/>
        <w:rPr>
          <w:sz w:val="21"/>
          <w:szCs w:val="21"/>
        </w:rPr>
      </w:pPr>
      <w:r w:rsidRPr="00073136">
        <w:rPr>
          <w:sz w:val="21"/>
          <w:szCs w:val="21"/>
        </w:rPr>
        <w:t>г. Красноярск</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 _____________2017</w:t>
      </w:r>
      <w:r w:rsidRPr="00883A50">
        <w:rPr>
          <w:sz w:val="21"/>
          <w:szCs w:val="21"/>
        </w:rPr>
        <w:t xml:space="preserve"> года</w:t>
      </w:r>
    </w:p>
    <w:p w:rsidR="00D37715" w:rsidRPr="00883A50" w:rsidRDefault="00D37715" w:rsidP="00D37715">
      <w:pPr>
        <w:jc w:val="both"/>
        <w:rPr>
          <w:sz w:val="21"/>
          <w:szCs w:val="21"/>
        </w:rPr>
      </w:pPr>
    </w:p>
    <w:p w:rsidR="00D37715" w:rsidRPr="00883A50" w:rsidRDefault="00D37715" w:rsidP="00D37715">
      <w:pPr>
        <w:autoSpaceDE w:val="0"/>
        <w:autoSpaceDN w:val="0"/>
        <w:adjustRightInd w:val="0"/>
        <w:ind w:left="57" w:right="57" w:firstLine="652"/>
        <w:jc w:val="both"/>
        <w:rPr>
          <w:sz w:val="21"/>
          <w:szCs w:val="21"/>
        </w:rPr>
      </w:pPr>
      <w:r w:rsidRPr="00883A50">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883A50">
        <w:rPr>
          <w:sz w:val="21"/>
          <w:szCs w:val="21"/>
        </w:rPr>
        <w:t xml:space="preserve">, именуемое в дальнейшем «Заказчик», </w:t>
      </w:r>
      <w:r w:rsidR="002B55F4" w:rsidRPr="007863DC">
        <w:rPr>
          <w:sz w:val="21"/>
          <w:szCs w:val="21"/>
        </w:rPr>
        <w:t xml:space="preserve">в лице исполняющего обязанности ректора Ваганова Евгения Александровича, действующего на основании </w:t>
      </w:r>
      <w:r w:rsidR="002B55F4" w:rsidRPr="007863DC">
        <w:rPr>
          <w:rFonts w:eastAsiaTheme="minorHAnsi"/>
          <w:color w:val="000000"/>
          <w:sz w:val="21"/>
          <w:szCs w:val="21"/>
          <w:lang w:eastAsia="en-US"/>
        </w:rPr>
        <w:t>Приказа Министерства образования и науки РФ от 04.07.2016 № 12-07-03/132</w:t>
      </w:r>
      <w:r w:rsidR="002B55F4" w:rsidRPr="007863DC">
        <w:rPr>
          <w:sz w:val="21"/>
          <w:szCs w:val="21"/>
        </w:rPr>
        <w:t>, с одной стороны, и</w:t>
      </w:r>
      <w:r w:rsidRPr="00883A50">
        <w:rPr>
          <w:sz w:val="21"/>
          <w:szCs w:val="21"/>
        </w:rPr>
        <w:t xml:space="preserve"> </w:t>
      </w:r>
    </w:p>
    <w:p w:rsidR="00D37715" w:rsidRPr="00883A50" w:rsidRDefault="00D37715" w:rsidP="00D37715">
      <w:pPr>
        <w:tabs>
          <w:tab w:val="left" w:pos="720"/>
        </w:tabs>
        <w:autoSpaceDE w:val="0"/>
        <w:autoSpaceDN w:val="0"/>
        <w:adjustRightInd w:val="0"/>
        <w:ind w:firstLine="652"/>
        <w:jc w:val="both"/>
        <w:rPr>
          <w:sz w:val="21"/>
          <w:szCs w:val="21"/>
        </w:rPr>
      </w:pPr>
      <w:r w:rsidRPr="00883A50">
        <w:rPr>
          <w:sz w:val="21"/>
          <w:szCs w:val="21"/>
        </w:rPr>
        <w:t xml:space="preserve">победитель в проведении запроса котировок в электронной форме № </w:t>
      </w:r>
      <w:r w:rsidR="002B55F4">
        <w:rPr>
          <w:sz w:val="21"/>
          <w:szCs w:val="21"/>
        </w:rPr>
        <w:t>194</w:t>
      </w:r>
      <w:r>
        <w:rPr>
          <w:sz w:val="21"/>
          <w:szCs w:val="21"/>
        </w:rPr>
        <w:t>-17</w:t>
      </w:r>
      <w:r w:rsidRPr="00883A50">
        <w:rPr>
          <w:sz w:val="21"/>
          <w:szCs w:val="21"/>
        </w:rPr>
        <w:t xml:space="preserve">/А/эф </w:t>
      </w:r>
      <w:r w:rsidRPr="00745237">
        <w:rPr>
          <w:sz w:val="21"/>
          <w:szCs w:val="21"/>
        </w:rPr>
        <w:t xml:space="preserve">на </w:t>
      </w:r>
      <w:r>
        <w:rPr>
          <w:sz w:val="21"/>
          <w:szCs w:val="21"/>
        </w:rPr>
        <w:t xml:space="preserve">поставку </w:t>
      </w:r>
      <w:r w:rsidR="002B55F4">
        <w:rPr>
          <w:sz w:val="21"/>
          <w:szCs w:val="21"/>
        </w:rPr>
        <w:t xml:space="preserve">мебели </w:t>
      </w:r>
      <w:r>
        <w:rPr>
          <w:sz w:val="21"/>
          <w:szCs w:val="21"/>
        </w:rPr>
        <w:t xml:space="preserve">для нужд </w:t>
      </w:r>
      <w:proofErr w:type="spellStart"/>
      <w:r>
        <w:rPr>
          <w:sz w:val="21"/>
          <w:szCs w:val="21"/>
        </w:rPr>
        <w:t>ФГАОУ</w:t>
      </w:r>
      <w:proofErr w:type="spellEnd"/>
      <w:r>
        <w:rPr>
          <w:sz w:val="21"/>
          <w:szCs w:val="21"/>
        </w:rPr>
        <w:t xml:space="preserve"> </w:t>
      </w:r>
      <w:proofErr w:type="gramStart"/>
      <w:r>
        <w:rPr>
          <w:sz w:val="21"/>
          <w:szCs w:val="21"/>
        </w:rPr>
        <w:t>ВО</w:t>
      </w:r>
      <w:proofErr w:type="gramEnd"/>
      <w:r>
        <w:rPr>
          <w:sz w:val="21"/>
          <w:szCs w:val="21"/>
        </w:rPr>
        <w:t xml:space="preserve"> «Сибирский федеральный университет» по заявкам Заказчика </w:t>
      </w:r>
      <w:r w:rsidRPr="00883A50">
        <w:rPr>
          <w:sz w:val="21"/>
          <w:szCs w:val="21"/>
        </w:rPr>
        <w:t>(протокол рассмотрения и оценки кот</w:t>
      </w:r>
      <w:r>
        <w:rPr>
          <w:sz w:val="21"/>
          <w:szCs w:val="21"/>
        </w:rPr>
        <w:t>ировочных заявок от ___.___.2017</w:t>
      </w:r>
      <w:r w:rsidRPr="00883A50">
        <w:rPr>
          <w:sz w:val="21"/>
          <w:szCs w:val="21"/>
        </w:rPr>
        <w:t>) – ________________________________________, именуем___ в дальнейшем «Поставщик», в лице</w:t>
      </w:r>
    </w:p>
    <w:p w:rsidR="00D37715" w:rsidRPr="00883A50" w:rsidRDefault="00D37715" w:rsidP="00D37715">
      <w:pPr>
        <w:tabs>
          <w:tab w:val="left" w:pos="720"/>
        </w:tabs>
        <w:autoSpaceDE w:val="0"/>
        <w:autoSpaceDN w:val="0"/>
        <w:adjustRightInd w:val="0"/>
        <w:jc w:val="both"/>
        <w:rPr>
          <w:sz w:val="21"/>
          <w:szCs w:val="21"/>
        </w:rPr>
      </w:pPr>
      <w:r w:rsidRPr="00883A50">
        <w:rPr>
          <w:sz w:val="21"/>
          <w:szCs w:val="21"/>
        </w:rPr>
        <w:t xml:space="preserve"> ________________________________________________________________________________________</w:t>
      </w:r>
    </w:p>
    <w:p w:rsidR="00D37715" w:rsidRPr="00883A50" w:rsidRDefault="00D37715" w:rsidP="00D37715">
      <w:pPr>
        <w:tabs>
          <w:tab w:val="left" w:pos="720"/>
        </w:tabs>
        <w:autoSpaceDE w:val="0"/>
        <w:autoSpaceDN w:val="0"/>
        <w:adjustRightInd w:val="0"/>
        <w:ind w:firstLine="652"/>
        <w:jc w:val="both"/>
        <w:rPr>
          <w:i/>
          <w:color w:val="A6A6A6"/>
          <w:sz w:val="21"/>
          <w:szCs w:val="21"/>
        </w:rPr>
      </w:pPr>
      <w:r w:rsidRPr="00883A50">
        <w:rPr>
          <w:i/>
          <w:color w:val="A6A6A6"/>
          <w:sz w:val="21"/>
          <w:szCs w:val="21"/>
        </w:rPr>
        <w:tab/>
      </w:r>
      <w:r w:rsidRPr="00883A50">
        <w:rPr>
          <w:i/>
          <w:color w:val="A6A6A6"/>
          <w:sz w:val="21"/>
          <w:szCs w:val="21"/>
        </w:rPr>
        <w:tab/>
      </w:r>
      <w:r w:rsidRPr="00883A50">
        <w:rPr>
          <w:i/>
          <w:color w:val="A6A6A6"/>
          <w:sz w:val="21"/>
          <w:szCs w:val="21"/>
        </w:rPr>
        <w:tab/>
      </w:r>
      <w:r w:rsidRPr="00883A50">
        <w:rPr>
          <w:i/>
          <w:color w:val="A6A6A6"/>
          <w:sz w:val="21"/>
          <w:szCs w:val="21"/>
        </w:rPr>
        <w:tab/>
        <w:t>(указывается должность (без сокращений))</w:t>
      </w:r>
    </w:p>
    <w:p w:rsidR="00D37715" w:rsidRPr="00883A50" w:rsidRDefault="00D37715" w:rsidP="00D37715">
      <w:pPr>
        <w:tabs>
          <w:tab w:val="left" w:pos="720"/>
        </w:tabs>
        <w:autoSpaceDE w:val="0"/>
        <w:autoSpaceDN w:val="0"/>
        <w:adjustRightInd w:val="0"/>
        <w:jc w:val="both"/>
        <w:rPr>
          <w:sz w:val="21"/>
          <w:szCs w:val="21"/>
        </w:rPr>
      </w:pPr>
      <w:r w:rsidRPr="00883A50">
        <w:rPr>
          <w:sz w:val="21"/>
          <w:szCs w:val="21"/>
        </w:rPr>
        <w:t>________________________________________________________________________________________,</w:t>
      </w:r>
    </w:p>
    <w:p w:rsidR="00D37715" w:rsidRPr="00883A50" w:rsidRDefault="00D37715" w:rsidP="00D37715">
      <w:pPr>
        <w:tabs>
          <w:tab w:val="left" w:pos="720"/>
        </w:tabs>
        <w:autoSpaceDE w:val="0"/>
        <w:autoSpaceDN w:val="0"/>
        <w:adjustRightInd w:val="0"/>
        <w:ind w:firstLine="652"/>
        <w:jc w:val="both"/>
        <w:rPr>
          <w:i/>
          <w:color w:val="A6A6A6"/>
          <w:sz w:val="21"/>
          <w:szCs w:val="21"/>
        </w:rPr>
      </w:pPr>
      <w:r w:rsidRPr="00883A50">
        <w:rPr>
          <w:i/>
          <w:color w:val="A6A6A6"/>
          <w:sz w:val="21"/>
          <w:szCs w:val="21"/>
        </w:rPr>
        <w:tab/>
      </w:r>
      <w:r w:rsidRPr="00883A50">
        <w:rPr>
          <w:i/>
          <w:color w:val="A6A6A6"/>
          <w:sz w:val="21"/>
          <w:szCs w:val="21"/>
        </w:rPr>
        <w:tab/>
      </w:r>
      <w:r w:rsidRPr="00883A50">
        <w:rPr>
          <w:i/>
          <w:color w:val="A6A6A6"/>
          <w:sz w:val="21"/>
          <w:szCs w:val="21"/>
        </w:rPr>
        <w:tab/>
        <w:t>(указывается фамилия, имя, отчество (без сокращений))</w:t>
      </w:r>
    </w:p>
    <w:p w:rsidR="00D37715" w:rsidRPr="00883A50" w:rsidRDefault="00D37715" w:rsidP="00D37715">
      <w:pPr>
        <w:tabs>
          <w:tab w:val="left" w:pos="720"/>
        </w:tabs>
        <w:autoSpaceDE w:val="0"/>
        <w:autoSpaceDN w:val="0"/>
        <w:adjustRightInd w:val="0"/>
        <w:jc w:val="both"/>
        <w:rPr>
          <w:sz w:val="21"/>
          <w:szCs w:val="21"/>
        </w:rPr>
      </w:pPr>
      <w:proofErr w:type="spellStart"/>
      <w:r w:rsidRPr="00883A50">
        <w:rPr>
          <w:sz w:val="21"/>
          <w:szCs w:val="21"/>
        </w:rPr>
        <w:t>действующ</w:t>
      </w:r>
      <w:proofErr w:type="spellEnd"/>
      <w:r w:rsidRPr="00883A50">
        <w:rPr>
          <w:sz w:val="21"/>
          <w:szCs w:val="21"/>
        </w:rPr>
        <w:t>__ на основании ________________________________________________________________,</w:t>
      </w:r>
    </w:p>
    <w:p w:rsidR="00D37715" w:rsidRPr="00883A50" w:rsidRDefault="00D37715" w:rsidP="00D37715">
      <w:pPr>
        <w:tabs>
          <w:tab w:val="left" w:pos="720"/>
        </w:tabs>
        <w:autoSpaceDE w:val="0"/>
        <w:autoSpaceDN w:val="0"/>
        <w:adjustRightInd w:val="0"/>
        <w:ind w:firstLine="652"/>
        <w:jc w:val="both"/>
        <w:rPr>
          <w:i/>
          <w:color w:val="A6A6A6"/>
          <w:sz w:val="21"/>
          <w:szCs w:val="21"/>
        </w:rPr>
      </w:pPr>
      <w:r w:rsidRPr="00883A50">
        <w:rPr>
          <w:i/>
          <w:color w:val="A6A6A6"/>
          <w:sz w:val="21"/>
          <w:szCs w:val="21"/>
        </w:rPr>
        <w:tab/>
      </w:r>
      <w:r w:rsidRPr="00883A50">
        <w:rPr>
          <w:i/>
          <w:color w:val="A6A6A6"/>
          <w:sz w:val="21"/>
          <w:szCs w:val="21"/>
        </w:rPr>
        <w:tab/>
      </w:r>
      <w:r w:rsidRPr="00883A50">
        <w:rPr>
          <w:i/>
          <w:color w:val="A6A6A6"/>
          <w:sz w:val="21"/>
          <w:szCs w:val="21"/>
        </w:rPr>
        <w:tab/>
        <w:t>(указываются данные документа, подтверждающего полномочия)</w:t>
      </w:r>
    </w:p>
    <w:p w:rsidR="00D37715" w:rsidRPr="00883A50" w:rsidRDefault="00D37715" w:rsidP="00D37715">
      <w:pPr>
        <w:autoSpaceDE w:val="0"/>
        <w:autoSpaceDN w:val="0"/>
        <w:adjustRightInd w:val="0"/>
        <w:jc w:val="both"/>
        <w:rPr>
          <w:sz w:val="21"/>
          <w:szCs w:val="21"/>
        </w:rPr>
      </w:pPr>
      <w:r w:rsidRPr="00883A50">
        <w:rPr>
          <w:sz w:val="21"/>
          <w:szCs w:val="21"/>
        </w:rPr>
        <w:t>с другой стороны, вместе именуемые – «Стороны», заключили настоящий контракт (далее – контракт) о нижеследующем*:</w:t>
      </w:r>
    </w:p>
    <w:p w:rsidR="00D37715" w:rsidRPr="00883A50" w:rsidRDefault="00D37715" w:rsidP="00D37715">
      <w:pPr>
        <w:rPr>
          <w:sz w:val="21"/>
          <w:szCs w:val="21"/>
        </w:rPr>
      </w:pPr>
    </w:p>
    <w:p w:rsidR="00D37715" w:rsidRPr="00883A50" w:rsidRDefault="00D37715" w:rsidP="00D37715">
      <w:pPr>
        <w:ind w:left="720"/>
        <w:jc w:val="center"/>
        <w:rPr>
          <w:b/>
          <w:sz w:val="21"/>
          <w:szCs w:val="21"/>
        </w:rPr>
      </w:pPr>
      <w:r w:rsidRPr="00883A50">
        <w:rPr>
          <w:b/>
          <w:bCs/>
          <w:sz w:val="21"/>
          <w:szCs w:val="21"/>
        </w:rPr>
        <w:t xml:space="preserve">1. </w:t>
      </w:r>
      <w:r w:rsidRPr="00883A50">
        <w:rPr>
          <w:b/>
          <w:sz w:val="21"/>
          <w:szCs w:val="21"/>
        </w:rPr>
        <w:t>Предмет контракта</w:t>
      </w:r>
    </w:p>
    <w:p w:rsidR="00D37715" w:rsidRPr="00883A50" w:rsidRDefault="00D37715" w:rsidP="00D37715">
      <w:pPr>
        <w:pStyle w:val="22"/>
        <w:tabs>
          <w:tab w:val="num" w:pos="0"/>
        </w:tabs>
        <w:ind w:left="0" w:firstLine="709"/>
        <w:rPr>
          <w:sz w:val="21"/>
          <w:szCs w:val="21"/>
        </w:rPr>
      </w:pPr>
      <w:r w:rsidRPr="00883A50">
        <w:rPr>
          <w:sz w:val="21"/>
          <w:szCs w:val="21"/>
        </w:rPr>
        <w:t>1.1. Поставщик поставляет</w:t>
      </w:r>
      <w:r>
        <w:rPr>
          <w:sz w:val="21"/>
          <w:szCs w:val="21"/>
        </w:rPr>
        <w:t xml:space="preserve"> </w:t>
      </w:r>
      <w:r w:rsidR="002B55F4">
        <w:rPr>
          <w:sz w:val="21"/>
          <w:szCs w:val="21"/>
        </w:rPr>
        <w:t xml:space="preserve">мебель </w:t>
      </w:r>
      <w:r w:rsidRPr="00883A50">
        <w:rPr>
          <w:sz w:val="21"/>
          <w:szCs w:val="21"/>
        </w:rPr>
        <w:t>(далее по т</w:t>
      </w:r>
      <w:r>
        <w:rPr>
          <w:sz w:val="21"/>
          <w:szCs w:val="21"/>
        </w:rPr>
        <w:t xml:space="preserve">ексту – товар) для нужд ФГАОУ </w:t>
      </w:r>
      <w:proofErr w:type="gramStart"/>
      <w:r>
        <w:rPr>
          <w:sz w:val="21"/>
          <w:szCs w:val="21"/>
        </w:rPr>
        <w:t>В</w:t>
      </w:r>
      <w:r w:rsidRPr="00883A50">
        <w:rPr>
          <w:sz w:val="21"/>
          <w:szCs w:val="21"/>
        </w:rPr>
        <w:t>О</w:t>
      </w:r>
      <w:proofErr w:type="gramEnd"/>
      <w:r w:rsidRPr="00883A50">
        <w:rPr>
          <w:sz w:val="21"/>
          <w:szCs w:val="21"/>
        </w:rPr>
        <w:t xml:space="preserve"> «Сибирский федеральный университет»</w:t>
      </w:r>
      <w:r w:rsidRPr="007311FA">
        <w:rPr>
          <w:sz w:val="21"/>
          <w:szCs w:val="21"/>
        </w:rPr>
        <w:t xml:space="preserve"> </w:t>
      </w:r>
      <w:r>
        <w:rPr>
          <w:sz w:val="21"/>
          <w:szCs w:val="21"/>
        </w:rPr>
        <w:t>по заявкам Заказчика</w:t>
      </w:r>
      <w:r w:rsidRPr="00883A50">
        <w:rPr>
          <w:sz w:val="21"/>
          <w:szCs w:val="21"/>
        </w:rPr>
        <w:t>, а Заказчик оплачивает соответствующий товар на условиях, указанных в настоящем контракте.</w:t>
      </w:r>
    </w:p>
    <w:p w:rsidR="00D37715" w:rsidRPr="00883A50" w:rsidRDefault="00D37715" w:rsidP="00D37715">
      <w:pPr>
        <w:widowControl w:val="0"/>
        <w:autoSpaceDE w:val="0"/>
        <w:autoSpaceDN w:val="0"/>
        <w:adjustRightInd w:val="0"/>
        <w:ind w:firstLine="709"/>
        <w:jc w:val="both"/>
        <w:rPr>
          <w:sz w:val="21"/>
          <w:szCs w:val="21"/>
        </w:rPr>
      </w:pPr>
      <w:r w:rsidRPr="00883A50">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D37715" w:rsidRPr="00883A50" w:rsidRDefault="00D37715" w:rsidP="00D37715">
      <w:pPr>
        <w:ind w:firstLine="709"/>
        <w:jc w:val="both"/>
        <w:rPr>
          <w:sz w:val="21"/>
          <w:szCs w:val="21"/>
        </w:rPr>
      </w:pPr>
      <w:r w:rsidRPr="00883A50">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D37715" w:rsidRPr="00883A50" w:rsidRDefault="00D37715" w:rsidP="00D37715">
      <w:pPr>
        <w:ind w:firstLine="709"/>
        <w:jc w:val="both"/>
        <w:rPr>
          <w:sz w:val="21"/>
          <w:szCs w:val="21"/>
        </w:rPr>
      </w:pPr>
      <w:r w:rsidRPr="00883A50">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D37715" w:rsidRPr="00883A50" w:rsidRDefault="00D37715" w:rsidP="00D37715">
      <w:pPr>
        <w:ind w:firstLine="709"/>
        <w:jc w:val="both"/>
        <w:rPr>
          <w:sz w:val="21"/>
          <w:szCs w:val="21"/>
        </w:rPr>
      </w:pPr>
      <w:r w:rsidRPr="00883A50">
        <w:rPr>
          <w:sz w:val="21"/>
          <w:szCs w:val="21"/>
        </w:rPr>
        <w:t>Риск случайной гибели или случайного повреждения товара до передачи его Заказчику лежит на Поставщике.</w:t>
      </w:r>
    </w:p>
    <w:p w:rsidR="00D37715" w:rsidRPr="00883A50" w:rsidRDefault="00D37715" w:rsidP="00D37715">
      <w:pPr>
        <w:pStyle w:val="ConsNormal"/>
        <w:ind w:firstLine="709"/>
        <w:jc w:val="both"/>
        <w:rPr>
          <w:rFonts w:ascii="Times New Roman" w:hAnsi="Times New Roman"/>
          <w:sz w:val="21"/>
          <w:szCs w:val="21"/>
        </w:rPr>
      </w:pPr>
      <w:r w:rsidRPr="00883A50">
        <w:rPr>
          <w:rFonts w:ascii="Times New Roman" w:hAnsi="Times New Roman"/>
          <w:sz w:val="21"/>
          <w:szCs w:val="21"/>
        </w:rPr>
        <w:t>1.3. К поставляемому товару Поставщик прилагает следующие документы:</w:t>
      </w:r>
    </w:p>
    <w:p w:rsidR="00D37715" w:rsidRPr="00883A50" w:rsidRDefault="00D37715" w:rsidP="00D37715">
      <w:pPr>
        <w:widowControl w:val="0"/>
        <w:autoSpaceDE w:val="0"/>
        <w:autoSpaceDN w:val="0"/>
        <w:adjustRightInd w:val="0"/>
        <w:ind w:firstLine="709"/>
        <w:jc w:val="both"/>
        <w:rPr>
          <w:sz w:val="21"/>
          <w:szCs w:val="21"/>
        </w:rPr>
      </w:pPr>
      <w:r w:rsidRPr="00883A50">
        <w:rPr>
          <w:sz w:val="21"/>
          <w:szCs w:val="21"/>
        </w:rPr>
        <w:t>-_________________________________________________________________________________;</w:t>
      </w:r>
    </w:p>
    <w:p w:rsidR="00D37715" w:rsidRPr="00883A50" w:rsidRDefault="00D37715" w:rsidP="00D37715">
      <w:pPr>
        <w:widowControl w:val="0"/>
        <w:autoSpaceDE w:val="0"/>
        <w:autoSpaceDN w:val="0"/>
        <w:adjustRightInd w:val="0"/>
        <w:ind w:firstLine="709"/>
        <w:jc w:val="both"/>
        <w:rPr>
          <w:sz w:val="21"/>
          <w:szCs w:val="21"/>
        </w:rPr>
      </w:pPr>
      <w:r w:rsidRPr="00883A50">
        <w:rPr>
          <w:sz w:val="21"/>
          <w:szCs w:val="21"/>
        </w:rPr>
        <w:t>-_________________________________________________________________________________.</w:t>
      </w:r>
    </w:p>
    <w:p w:rsidR="00D37715" w:rsidRPr="00883A50" w:rsidRDefault="00D37715" w:rsidP="00D37715">
      <w:pPr>
        <w:widowControl w:val="0"/>
        <w:autoSpaceDE w:val="0"/>
        <w:autoSpaceDN w:val="0"/>
        <w:adjustRightInd w:val="0"/>
        <w:ind w:firstLine="709"/>
        <w:jc w:val="both"/>
        <w:rPr>
          <w:sz w:val="21"/>
          <w:szCs w:val="21"/>
        </w:rPr>
      </w:pPr>
      <w:r w:rsidRPr="00883A50">
        <w:rPr>
          <w:sz w:val="21"/>
          <w:szCs w:val="21"/>
        </w:rPr>
        <w:t>Указанные документы Поставщик передает Заказчику вместе с товаром или предоставляет со счетом (счетом-фактурой).</w:t>
      </w:r>
    </w:p>
    <w:p w:rsidR="00D37715" w:rsidRPr="002B55F4" w:rsidRDefault="00D37715" w:rsidP="00D37715">
      <w:pPr>
        <w:pStyle w:val="3"/>
        <w:spacing w:before="0" w:beforeAutospacing="0" w:after="0" w:afterAutospacing="0"/>
        <w:ind w:firstLine="720"/>
        <w:jc w:val="both"/>
        <w:rPr>
          <w:b w:val="0"/>
          <w:bCs w:val="0"/>
          <w:sz w:val="21"/>
          <w:szCs w:val="21"/>
        </w:rPr>
      </w:pPr>
      <w:r w:rsidRPr="002B55F4">
        <w:rPr>
          <w:b w:val="0"/>
          <w:bCs w:val="0"/>
          <w:sz w:val="21"/>
          <w:szCs w:val="21"/>
        </w:rPr>
        <w:t>1.4.</w:t>
      </w:r>
      <w:r w:rsidR="002B55F4" w:rsidRPr="002B55F4">
        <w:rPr>
          <w:b w:val="0"/>
          <w:bCs w:val="0"/>
          <w:sz w:val="21"/>
          <w:szCs w:val="21"/>
        </w:rPr>
        <w:t xml:space="preserve"> Гарантийный срок на поставляемый товар: не менее 12 (двенадцати) месяцев с момента поставки товара и подписания сторонами акта приема-передачи товара.</w:t>
      </w:r>
    </w:p>
    <w:p w:rsidR="00D37715" w:rsidRDefault="00D37715" w:rsidP="00D37715">
      <w:pPr>
        <w:tabs>
          <w:tab w:val="num" w:pos="0"/>
        </w:tabs>
        <w:ind w:firstLine="709"/>
        <w:jc w:val="both"/>
        <w:rPr>
          <w:sz w:val="21"/>
          <w:szCs w:val="21"/>
        </w:rPr>
      </w:pPr>
    </w:p>
    <w:p w:rsidR="00D37715" w:rsidRPr="002E0278" w:rsidRDefault="00D37715" w:rsidP="00D37715">
      <w:pPr>
        <w:pStyle w:val="aa"/>
        <w:numPr>
          <w:ilvl w:val="0"/>
          <w:numId w:val="3"/>
        </w:numPr>
        <w:jc w:val="center"/>
        <w:rPr>
          <w:b/>
          <w:sz w:val="21"/>
          <w:szCs w:val="21"/>
        </w:rPr>
      </w:pPr>
      <w:r w:rsidRPr="002E0278">
        <w:rPr>
          <w:b/>
          <w:sz w:val="21"/>
          <w:szCs w:val="21"/>
        </w:rPr>
        <w:t>Стоимость товара и порядок расчетов</w:t>
      </w:r>
    </w:p>
    <w:p w:rsidR="00D37715" w:rsidRPr="00883A50" w:rsidRDefault="00D37715" w:rsidP="00D37715">
      <w:pPr>
        <w:pStyle w:val="ConsNormal"/>
        <w:ind w:firstLine="709"/>
        <w:jc w:val="both"/>
        <w:rPr>
          <w:rFonts w:ascii="Times New Roman" w:hAnsi="Times New Roman"/>
          <w:sz w:val="21"/>
          <w:szCs w:val="21"/>
        </w:rPr>
      </w:pPr>
      <w:r w:rsidRPr="00883A50">
        <w:rPr>
          <w:rFonts w:ascii="Times New Roman" w:hAnsi="Times New Roman"/>
          <w:sz w:val="21"/>
          <w:szCs w:val="21"/>
        </w:rPr>
        <w:t>2.1. Цена контракта составляет</w:t>
      </w:r>
      <w:proofErr w:type="gramStart"/>
      <w:r w:rsidRPr="00883A50">
        <w:rPr>
          <w:rFonts w:ascii="Times New Roman" w:hAnsi="Times New Roman"/>
          <w:sz w:val="21"/>
          <w:szCs w:val="21"/>
        </w:rPr>
        <w:t xml:space="preserve"> ___________________ (___________________________) </w:t>
      </w:r>
      <w:proofErr w:type="gramEnd"/>
      <w:r w:rsidRPr="00883A50">
        <w:rPr>
          <w:rFonts w:ascii="Times New Roman" w:hAnsi="Times New Roman"/>
          <w:sz w:val="21"/>
          <w:szCs w:val="21"/>
        </w:rPr>
        <w:t>рублей, в том числе НДС ___ (_____) рублей/НДС не облагается.</w:t>
      </w:r>
    </w:p>
    <w:p w:rsidR="002B55F4" w:rsidRDefault="002B55F4" w:rsidP="002B55F4">
      <w:pPr>
        <w:ind w:firstLine="709"/>
        <w:jc w:val="both"/>
        <w:rPr>
          <w:color w:val="000000"/>
          <w:sz w:val="21"/>
          <w:szCs w:val="21"/>
        </w:rPr>
      </w:pPr>
      <w:r>
        <w:rPr>
          <w:color w:val="000000"/>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 установки,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D37715" w:rsidRPr="00883A50" w:rsidRDefault="00D37715" w:rsidP="00D37715">
      <w:pPr>
        <w:ind w:firstLine="709"/>
        <w:jc w:val="both"/>
        <w:rPr>
          <w:sz w:val="21"/>
          <w:szCs w:val="21"/>
        </w:rPr>
      </w:pPr>
      <w:r w:rsidRPr="00883A50">
        <w:rPr>
          <w:color w:val="000000"/>
          <w:sz w:val="21"/>
          <w:szCs w:val="21"/>
        </w:rPr>
        <w:t>2.2.</w:t>
      </w:r>
      <w:r w:rsidRPr="00883A50">
        <w:rPr>
          <w:b/>
          <w:color w:val="000000"/>
          <w:sz w:val="21"/>
          <w:szCs w:val="21"/>
        </w:rPr>
        <w:t xml:space="preserve"> </w:t>
      </w:r>
      <w:r>
        <w:rPr>
          <w:sz w:val="21"/>
          <w:szCs w:val="21"/>
        </w:rPr>
        <w:t>О</w:t>
      </w:r>
      <w:r w:rsidRPr="00883A50">
        <w:rPr>
          <w:bCs/>
          <w:sz w:val="21"/>
          <w:szCs w:val="21"/>
        </w:rPr>
        <w:t xml:space="preserve">плата осуществляется </w:t>
      </w:r>
      <w:r w:rsidRPr="00883A50">
        <w:rPr>
          <w:color w:val="000000"/>
          <w:sz w:val="21"/>
          <w:szCs w:val="21"/>
        </w:rPr>
        <w:t>в виде безналичного перечисления в следующем порядке: в течение 15 (пятнадцати) банковских дней с момента поставки товара</w:t>
      </w:r>
      <w:r>
        <w:rPr>
          <w:color w:val="000000"/>
          <w:sz w:val="21"/>
          <w:szCs w:val="21"/>
        </w:rPr>
        <w:t xml:space="preserve"> (партии товара)</w:t>
      </w:r>
      <w:r w:rsidRPr="00883A50">
        <w:rPr>
          <w:color w:val="000000"/>
          <w:sz w:val="21"/>
          <w:szCs w:val="21"/>
        </w:rPr>
        <w:t xml:space="preserve"> и подписания </w:t>
      </w:r>
      <w:r w:rsidRPr="00883A50">
        <w:rPr>
          <w:bCs/>
          <w:sz w:val="21"/>
          <w:szCs w:val="21"/>
        </w:rPr>
        <w:t>акта приема-передачи товара</w:t>
      </w:r>
      <w:r>
        <w:rPr>
          <w:bCs/>
          <w:sz w:val="21"/>
          <w:szCs w:val="21"/>
        </w:rPr>
        <w:t xml:space="preserve"> (партии товара)</w:t>
      </w:r>
      <w:r w:rsidRPr="00883A50">
        <w:rPr>
          <w:color w:val="000000"/>
          <w:sz w:val="21"/>
          <w:szCs w:val="21"/>
        </w:rPr>
        <w:t xml:space="preserve"> </w:t>
      </w:r>
      <w:r w:rsidRPr="00883A50">
        <w:rPr>
          <w:sz w:val="21"/>
          <w:szCs w:val="21"/>
        </w:rPr>
        <w:t>на основании предоставляемых Поставщиком Заказчику платежных документов (счета, счета-фактуры, товарной накладной).</w:t>
      </w:r>
    </w:p>
    <w:p w:rsidR="00D37715" w:rsidRPr="00883A50" w:rsidRDefault="00D37715" w:rsidP="00D37715"/>
    <w:p w:rsidR="00D37715" w:rsidRPr="002E0278" w:rsidRDefault="00D37715" w:rsidP="00D37715">
      <w:pPr>
        <w:pStyle w:val="aa"/>
        <w:numPr>
          <w:ilvl w:val="0"/>
          <w:numId w:val="3"/>
        </w:numPr>
        <w:jc w:val="center"/>
        <w:rPr>
          <w:b/>
          <w:sz w:val="21"/>
          <w:szCs w:val="21"/>
        </w:rPr>
      </w:pPr>
      <w:r w:rsidRPr="002E0278">
        <w:rPr>
          <w:b/>
          <w:sz w:val="21"/>
          <w:szCs w:val="21"/>
        </w:rPr>
        <w:t>Место, условия и срок поставки товара</w:t>
      </w:r>
    </w:p>
    <w:p w:rsidR="00D37715" w:rsidRDefault="00D37715" w:rsidP="00D37715">
      <w:pPr>
        <w:ind w:firstLine="709"/>
        <w:jc w:val="both"/>
        <w:rPr>
          <w:sz w:val="21"/>
          <w:szCs w:val="21"/>
        </w:rPr>
      </w:pPr>
      <w:r w:rsidRPr="00883A50">
        <w:rPr>
          <w:sz w:val="21"/>
          <w:szCs w:val="21"/>
        </w:rPr>
        <w:t>3.</w:t>
      </w:r>
      <w:r w:rsidRPr="00E82FB7">
        <w:rPr>
          <w:sz w:val="21"/>
          <w:szCs w:val="21"/>
        </w:rPr>
        <w:t xml:space="preserve">1. Место поставки товара: </w:t>
      </w:r>
      <w:r w:rsidRPr="00B046A3">
        <w:rPr>
          <w:sz w:val="21"/>
          <w:szCs w:val="21"/>
        </w:rPr>
        <w:t xml:space="preserve">в соответствии с заявкой Заказчика в пределах </w:t>
      </w:r>
      <w:proofErr w:type="gramStart"/>
      <w:r w:rsidRPr="00B046A3">
        <w:rPr>
          <w:sz w:val="21"/>
          <w:szCs w:val="21"/>
        </w:rPr>
        <w:t>г</w:t>
      </w:r>
      <w:proofErr w:type="gramEnd"/>
      <w:r w:rsidRPr="00B046A3">
        <w:rPr>
          <w:sz w:val="21"/>
          <w:szCs w:val="21"/>
        </w:rPr>
        <w:t>. Красноярска.</w:t>
      </w:r>
    </w:p>
    <w:p w:rsidR="002B55F4" w:rsidRPr="00A37A34" w:rsidRDefault="00D37715" w:rsidP="002B55F4">
      <w:pPr>
        <w:pStyle w:val="ConsPlusNormal"/>
        <w:ind w:firstLine="709"/>
        <w:jc w:val="both"/>
        <w:rPr>
          <w:rFonts w:ascii="Times New Roman" w:hAnsi="Times New Roman" w:cs="Times New Roman"/>
          <w:sz w:val="21"/>
          <w:szCs w:val="21"/>
        </w:rPr>
      </w:pPr>
      <w:r w:rsidRPr="00D37715">
        <w:rPr>
          <w:rFonts w:ascii="Times New Roman" w:hAnsi="Times New Roman" w:cs="Times New Roman"/>
          <w:sz w:val="21"/>
          <w:szCs w:val="21"/>
        </w:rPr>
        <w:t xml:space="preserve">3.2. Срок поставки товара: </w:t>
      </w:r>
      <w:r w:rsidR="002B55F4" w:rsidRPr="002B55F4">
        <w:rPr>
          <w:rFonts w:ascii="Times New Roman" w:hAnsi="Times New Roman" w:cs="Times New Roman"/>
          <w:sz w:val="21"/>
          <w:szCs w:val="21"/>
        </w:rPr>
        <w:t>с момента заключения контракта до 30 ноября 2017 года.</w:t>
      </w:r>
    </w:p>
    <w:p w:rsidR="00D37715" w:rsidRPr="00D37715" w:rsidRDefault="00D37715" w:rsidP="002B55F4">
      <w:pPr>
        <w:pStyle w:val="ConsPlusNormal"/>
        <w:ind w:firstLine="709"/>
        <w:jc w:val="both"/>
        <w:rPr>
          <w:rFonts w:ascii="Times New Roman" w:hAnsi="Times New Roman"/>
          <w:sz w:val="21"/>
          <w:szCs w:val="21"/>
        </w:rPr>
      </w:pPr>
      <w:r w:rsidRPr="00D37715">
        <w:rPr>
          <w:rFonts w:ascii="Times New Roman" w:hAnsi="Times New Roman"/>
          <w:sz w:val="21"/>
          <w:szCs w:val="21"/>
        </w:rPr>
        <w:t xml:space="preserve">Поставка товара осуществляется Поставщиком партиями на основании заявок Заказчика, которые определяют объемы и место поставок. Поставка требуемой Заказчиком партии товара осуществляется Поставщиком в течение </w:t>
      </w:r>
      <w:r w:rsidR="002B55F4">
        <w:rPr>
          <w:rFonts w:ascii="Times New Roman" w:hAnsi="Times New Roman"/>
          <w:sz w:val="21"/>
          <w:szCs w:val="21"/>
        </w:rPr>
        <w:t>5</w:t>
      </w:r>
      <w:r w:rsidRPr="00D37715">
        <w:rPr>
          <w:rFonts w:ascii="Times New Roman" w:hAnsi="Times New Roman"/>
          <w:sz w:val="21"/>
          <w:szCs w:val="21"/>
        </w:rPr>
        <w:t xml:space="preserve"> рабочих дней с момента поступления соответствующей заявки от Заказчика.</w:t>
      </w:r>
    </w:p>
    <w:p w:rsidR="00D37715" w:rsidRPr="00852238" w:rsidRDefault="00D37715" w:rsidP="00D37715">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 xml:space="preserve">Поставка товара предусматривает доставку товара (партии товара) до места поставки, разгрузку, перемещение до мест </w:t>
      </w:r>
      <w:r w:rsidR="002B55F4">
        <w:rPr>
          <w:rFonts w:ascii="Times New Roman" w:hAnsi="Times New Roman" w:cs="Times New Roman"/>
          <w:sz w:val="21"/>
          <w:szCs w:val="21"/>
        </w:rPr>
        <w:t>установки</w:t>
      </w:r>
      <w:r w:rsidRPr="00852238">
        <w:rPr>
          <w:rFonts w:ascii="Times New Roman" w:hAnsi="Times New Roman" w:cs="Times New Roman"/>
          <w:sz w:val="21"/>
          <w:szCs w:val="21"/>
        </w:rPr>
        <w:t>, указанных Заказчиком, силами Поставщика.</w:t>
      </w:r>
    </w:p>
    <w:p w:rsidR="00D37715" w:rsidRPr="00D0389C" w:rsidRDefault="00D37715" w:rsidP="00D37715">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D37715" w:rsidRPr="00D0389C" w:rsidRDefault="00D37715" w:rsidP="00D37715">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D37715" w:rsidRPr="00883A50" w:rsidRDefault="00D37715" w:rsidP="00D37715">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w:t>
      </w:r>
      <w:r>
        <w:rPr>
          <w:rFonts w:ascii="Times New Roman" w:hAnsi="Times New Roman" w:cs="Times New Roman"/>
          <w:sz w:val="21"/>
          <w:szCs w:val="21"/>
        </w:rPr>
        <w:t>ыми актами Российской Федерации.</w:t>
      </w:r>
    </w:p>
    <w:p w:rsidR="00D37715" w:rsidRPr="00883A50" w:rsidRDefault="00D37715" w:rsidP="00D37715"/>
    <w:p w:rsidR="00D37715" w:rsidRPr="00883A50" w:rsidRDefault="00D37715" w:rsidP="00D37715">
      <w:pPr>
        <w:pStyle w:val="ConsNormal"/>
        <w:ind w:firstLine="0"/>
        <w:jc w:val="center"/>
        <w:rPr>
          <w:rFonts w:ascii="Times New Roman" w:hAnsi="Times New Roman"/>
          <w:b/>
          <w:sz w:val="21"/>
          <w:szCs w:val="21"/>
        </w:rPr>
      </w:pPr>
      <w:r w:rsidRPr="00883A50">
        <w:rPr>
          <w:rFonts w:ascii="Times New Roman" w:hAnsi="Times New Roman"/>
          <w:b/>
          <w:sz w:val="21"/>
          <w:szCs w:val="21"/>
        </w:rPr>
        <w:t>4. Права и обязанности Сторон</w:t>
      </w:r>
    </w:p>
    <w:p w:rsidR="00D37715" w:rsidRPr="00883A50" w:rsidRDefault="00D37715" w:rsidP="00D37715">
      <w:pPr>
        <w:pStyle w:val="ConsNormal"/>
        <w:ind w:firstLine="709"/>
        <w:jc w:val="both"/>
        <w:rPr>
          <w:rFonts w:ascii="Times New Roman" w:hAnsi="Times New Roman"/>
          <w:sz w:val="21"/>
          <w:szCs w:val="21"/>
        </w:rPr>
      </w:pPr>
      <w:r w:rsidRPr="00883A50">
        <w:rPr>
          <w:rFonts w:ascii="Times New Roman" w:hAnsi="Times New Roman"/>
          <w:sz w:val="21"/>
          <w:szCs w:val="21"/>
        </w:rPr>
        <w:t>4.1. Поставщик обязуется:</w:t>
      </w:r>
    </w:p>
    <w:p w:rsidR="00D37715" w:rsidRPr="00883A50" w:rsidRDefault="00D37715" w:rsidP="00D37715">
      <w:pPr>
        <w:pStyle w:val="ConsNormal"/>
        <w:ind w:firstLine="709"/>
        <w:jc w:val="both"/>
        <w:rPr>
          <w:rFonts w:ascii="Times New Roman" w:hAnsi="Times New Roman"/>
          <w:sz w:val="21"/>
          <w:szCs w:val="21"/>
        </w:rPr>
      </w:pPr>
      <w:r w:rsidRPr="00883A50">
        <w:rPr>
          <w:rFonts w:ascii="Times New Roman" w:hAnsi="Times New Roman"/>
          <w:sz w:val="21"/>
          <w:szCs w:val="21"/>
        </w:rPr>
        <w:t>4.1.1. оповест</w:t>
      </w:r>
      <w:r>
        <w:rPr>
          <w:rFonts w:ascii="Times New Roman" w:hAnsi="Times New Roman"/>
          <w:sz w:val="21"/>
          <w:szCs w:val="21"/>
        </w:rPr>
        <w:t xml:space="preserve">ить Заказчика о поставке товара (партии товара) </w:t>
      </w:r>
      <w:r w:rsidRPr="00883A50">
        <w:rPr>
          <w:rFonts w:ascii="Times New Roman" w:hAnsi="Times New Roman"/>
          <w:sz w:val="21"/>
          <w:szCs w:val="21"/>
        </w:rPr>
        <w:t>не менее чем за два рабочих дня до момента поставки товара по телефону +7 (391) 206-21-64 в рабочие дни с 9-00 до 17-00 (время красноярское (</w:t>
      </w:r>
      <w:r w:rsidRPr="00883A50">
        <w:rPr>
          <w:rFonts w:ascii="Times New Roman" w:hAnsi="Times New Roman"/>
          <w:sz w:val="21"/>
          <w:szCs w:val="21"/>
          <w:lang w:val="en-US"/>
        </w:rPr>
        <w:t>MSK</w:t>
      </w:r>
      <w:r w:rsidRPr="00883A50">
        <w:rPr>
          <w:rFonts w:ascii="Times New Roman" w:hAnsi="Times New Roman"/>
          <w:sz w:val="21"/>
          <w:szCs w:val="21"/>
        </w:rPr>
        <w:t>+4));</w:t>
      </w:r>
    </w:p>
    <w:p w:rsidR="00D37715" w:rsidRPr="00883A50" w:rsidRDefault="00D37715" w:rsidP="00D37715">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4.1</w:t>
      </w:r>
      <w:r>
        <w:rPr>
          <w:rFonts w:ascii="Times New Roman" w:hAnsi="Times New Roman" w:cs="Times New Roman"/>
          <w:sz w:val="21"/>
          <w:szCs w:val="21"/>
        </w:rPr>
        <w:t xml:space="preserve">.2. осуществить доставку товара (партии товара) </w:t>
      </w:r>
      <w:r w:rsidRPr="00883A50">
        <w:rPr>
          <w:rFonts w:ascii="Times New Roman" w:hAnsi="Times New Roman" w:cs="Times New Roman"/>
          <w:sz w:val="21"/>
          <w:szCs w:val="21"/>
        </w:rPr>
        <w:t>надлежащего качества, в соответствующем количестве, по адресу, указанному в пункте 3.1 контракта, в срок, указанный в пункте 3.2 настоящего контракта;</w:t>
      </w:r>
    </w:p>
    <w:p w:rsidR="00D37715" w:rsidRPr="00883A50" w:rsidRDefault="00D37715" w:rsidP="00D37715">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 xml:space="preserve">4.1.3. обеспечить </w:t>
      </w:r>
      <w:proofErr w:type="gramStart"/>
      <w:r w:rsidRPr="00883A50">
        <w:rPr>
          <w:rFonts w:ascii="Times New Roman" w:hAnsi="Times New Roman" w:cs="Times New Roman"/>
          <w:sz w:val="21"/>
          <w:szCs w:val="21"/>
        </w:rPr>
        <w:t>контроль за</w:t>
      </w:r>
      <w:proofErr w:type="gramEnd"/>
      <w:r w:rsidRPr="00883A50">
        <w:rPr>
          <w:rFonts w:ascii="Times New Roman" w:hAnsi="Times New Roman" w:cs="Times New Roman"/>
          <w:sz w:val="21"/>
          <w:szCs w:val="21"/>
        </w:rPr>
        <w:t xml:space="preserve"> доставкой товара</w:t>
      </w:r>
      <w:r>
        <w:rPr>
          <w:rFonts w:ascii="Times New Roman" w:hAnsi="Times New Roman" w:cs="Times New Roman"/>
          <w:sz w:val="21"/>
          <w:szCs w:val="21"/>
        </w:rPr>
        <w:t xml:space="preserve"> (партией товара)</w:t>
      </w:r>
      <w:r w:rsidRPr="00883A50">
        <w:rPr>
          <w:rFonts w:ascii="Times New Roman" w:hAnsi="Times New Roman" w:cs="Times New Roman"/>
          <w:sz w:val="21"/>
          <w:szCs w:val="21"/>
        </w:rPr>
        <w:t>;</w:t>
      </w:r>
    </w:p>
    <w:p w:rsidR="00D37715" w:rsidRPr="00883A50" w:rsidRDefault="00D37715" w:rsidP="00D37715">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4.1.4. обеспечить разгрузку, перемещение товара</w:t>
      </w:r>
      <w:r>
        <w:rPr>
          <w:rFonts w:ascii="Times New Roman" w:hAnsi="Times New Roman" w:cs="Times New Roman"/>
          <w:sz w:val="21"/>
          <w:szCs w:val="21"/>
        </w:rPr>
        <w:t xml:space="preserve"> (партии товара) до мест </w:t>
      </w:r>
      <w:r w:rsidR="002B55F4">
        <w:rPr>
          <w:rFonts w:ascii="Times New Roman" w:hAnsi="Times New Roman" w:cs="Times New Roman"/>
          <w:sz w:val="21"/>
          <w:szCs w:val="21"/>
        </w:rPr>
        <w:t>установки</w:t>
      </w:r>
      <w:r>
        <w:rPr>
          <w:rFonts w:ascii="Times New Roman" w:hAnsi="Times New Roman" w:cs="Times New Roman"/>
          <w:sz w:val="21"/>
          <w:szCs w:val="21"/>
        </w:rPr>
        <w:t>, указанных</w:t>
      </w:r>
      <w:r w:rsidRPr="00883A50">
        <w:rPr>
          <w:rFonts w:ascii="Times New Roman" w:hAnsi="Times New Roman" w:cs="Times New Roman"/>
          <w:sz w:val="21"/>
          <w:szCs w:val="21"/>
        </w:rPr>
        <w:t xml:space="preserve"> Заказчиком;</w:t>
      </w:r>
    </w:p>
    <w:p w:rsidR="00D37715" w:rsidRPr="00883A50" w:rsidRDefault="00D37715" w:rsidP="00D37715">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4.1.5. передать Заказчику спецификацию, документы, указанные в пункте 1.3, 2.2, 3.3 настоящего контракта, счет (счет-фактуру), товарную накладную на отгруженный товар</w:t>
      </w:r>
      <w:r>
        <w:rPr>
          <w:rFonts w:ascii="Times New Roman" w:hAnsi="Times New Roman" w:cs="Times New Roman"/>
          <w:sz w:val="21"/>
          <w:szCs w:val="21"/>
        </w:rPr>
        <w:t xml:space="preserve"> (партию товара)</w:t>
      </w:r>
      <w:r w:rsidRPr="00883A50">
        <w:rPr>
          <w:rFonts w:ascii="Times New Roman" w:hAnsi="Times New Roman" w:cs="Times New Roman"/>
          <w:sz w:val="21"/>
          <w:szCs w:val="21"/>
        </w:rPr>
        <w:t>, оформленные в соответствии с действующими нормативными правовыми актами Российской Федерации.</w:t>
      </w:r>
    </w:p>
    <w:p w:rsidR="00D37715" w:rsidRPr="00FF440E" w:rsidRDefault="00D37715" w:rsidP="00D37715">
      <w:pPr>
        <w:ind w:firstLine="709"/>
        <w:jc w:val="both"/>
        <w:rPr>
          <w:sz w:val="21"/>
          <w:szCs w:val="21"/>
        </w:rPr>
      </w:pPr>
      <w:r w:rsidRPr="00FF440E">
        <w:rPr>
          <w:sz w:val="21"/>
          <w:szCs w:val="21"/>
        </w:rPr>
        <w:t>4.2. Заказчик обязуется осуществить приемку св</w:t>
      </w:r>
      <w:r>
        <w:rPr>
          <w:sz w:val="21"/>
          <w:szCs w:val="21"/>
        </w:rPr>
        <w:t xml:space="preserve">оевременно доставленного товара (партии товара) </w:t>
      </w:r>
      <w:r w:rsidRPr="00FF440E">
        <w:rPr>
          <w:sz w:val="21"/>
          <w:szCs w:val="21"/>
        </w:rPr>
        <w:t>по количеству и качеству и произвести оплату товара.</w:t>
      </w:r>
    </w:p>
    <w:p w:rsidR="00D37715" w:rsidRPr="00FF440E" w:rsidRDefault="00D37715" w:rsidP="00D37715">
      <w:pPr>
        <w:ind w:firstLine="709"/>
        <w:jc w:val="both"/>
        <w:rPr>
          <w:sz w:val="21"/>
          <w:szCs w:val="21"/>
        </w:rPr>
      </w:pPr>
      <w:r w:rsidRPr="00FF440E">
        <w:rPr>
          <w:sz w:val="21"/>
          <w:szCs w:val="21"/>
        </w:rPr>
        <w:t xml:space="preserve">В случае </w:t>
      </w:r>
      <w:r>
        <w:rPr>
          <w:sz w:val="21"/>
          <w:szCs w:val="21"/>
        </w:rPr>
        <w:t xml:space="preserve">неисполнения (ненадлежащего исполнения) </w:t>
      </w:r>
      <w:r w:rsidRPr="00FF440E">
        <w:rPr>
          <w:sz w:val="21"/>
          <w:szCs w:val="21"/>
        </w:rPr>
        <w:t>Поставщиком</w:t>
      </w:r>
      <w:r>
        <w:rPr>
          <w:sz w:val="21"/>
          <w:szCs w:val="21"/>
        </w:rPr>
        <w:t xml:space="preserve"> одного или нескольких обязательств</w:t>
      </w:r>
      <w:r w:rsidRPr="00FF440E">
        <w:rPr>
          <w:sz w:val="21"/>
          <w:szCs w:val="21"/>
        </w:rPr>
        <w:t>, предусмотренных п.п. 4.1.1 - 4.1.</w:t>
      </w:r>
      <w:r>
        <w:rPr>
          <w:sz w:val="21"/>
          <w:szCs w:val="21"/>
        </w:rPr>
        <w:t>5</w:t>
      </w:r>
      <w:r w:rsidRPr="00FF440E">
        <w:rPr>
          <w:sz w:val="21"/>
          <w:szCs w:val="21"/>
        </w:rPr>
        <w:t xml:space="preserve"> настоящего контракта, Заказчик вправе в одностороннем поряд</w:t>
      </w:r>
      <w:r>
        <w:rPr>
          <w:sz w:val="21"/>
          <w:szCs w:val="21"/>
        </w:rPr>
        <w:t xml:space="preserve">ке отказаться от приемки товара (партии товара) </w:t>
      </w:r>
      <w:r w:rsidRPr="00FF440E">
        <w:rPr>
          <w:sz w:val="21"/>
          <w:szCs w:val="21"/>
        </w:rPr>
        <w:t>и его оплаты, направив Поставщику письменное уведомление. Заказчик считается отказавшимся от приемки товара</w:t>
      </w:r>
      <w:r>
        <w:rPr>
          <w:sz w:val="21"/>
          <w:szCs w:val="21"/>
        </w:rPr>
        <w:t xml:space="preserve"> (партии товара)</w:t>
      </w:r>
      <w:r w:rsidRPr="00FF440E">
        <w:rPr>
          <w:sz w:val="21"/>
          <w:szCs w:val="21"/>
        </w:rPr>
        <w:t xml:space="preserve"> и его оплаты с момента направления Поставщику соответствующего уведомления.</w:t>
      </w:r>
    </w:p>
    <w:p w:rsidR="00D37715" w:rsidRPr="00FF440E" w:rsidRDefault="00D37715" w:rsidP="00D37715">
      <w:pPr>
        <w:autoSpaceDE w:val="0"/>
        <w:autoSpaceDN w:val="0"/>
        <w:adjustRightInd w:val="0"/>
        <w:ind w:firstLine="709"/>
        <w:jc w:val="both"/>
        <w:rPr>
          <w:sz w:val="21"/>
          <w:szCs w:val="21"/>
        </w:rPr>
      </w:pPr>
      <w:r w:rsidRPr="00FF440E">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Pr>
          <w:sz w:val="21"/>
          <w:szCs w:val="21"/>
        </w:rPr>
        <w:t>ВО</w:t>
      </w:r>
      <w:proofErr w:type="gramEnd"/>
      <w:r w:rsidRPr="00FF440E">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0" w:history="1">
        <w:r w:rsidRPr="00FF440E">
          <w:rPr>
            <w:sz w:val="21"/>
            <w:szCs w:val="21"/>
          </w:rPr>
          <w:t>www.sfu-kras.ru</w:t>
        </w:r>
      </w:hyperlink>
      <w:r w:rsidRPr="00FF440E">
        <w:t>)</w:t>
      </w:r>
      <w:r w:rsidRPr="00FF440E">
        <w:rPr>
          <w:sz w:val="21"/>
          <w:szCs w:val="21"/>
        </w:rPr>
        <w:t>.</w:t>
      </w:r>
    </w:p>
    <w:p w:rsidR="00D37715" w:rsidRPr="00FF440E" w:rsidRDefault="00D37715" w:rsidP="00D37715">
      <w:pPr>
        <w:autoSpaceDE w:val="0"/>
        <w:autoSpaceDN w:val="0"/>
        <w:adjustRightInd w:val="0"/>
        <w:ind w:firstLine="709"/>
        <w:jc w:val="both"/>
        <w:rPr>
          <w:sz w:val="21"/>
          <w:szCs w:val="21"/>
        </w:rPr>
      </w:pPr>
      <w:r w:rsidRPr="00FF440E">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Pr>
          <w:sz w:val="21"/>
          <w:szCs w:val="21"/>
        </w:rPr>
        <w:t>ВО</w:t>
      </w:r>
      <w:proofErr w:type="gramEnd"/>
      <w:r w:rsidRPr="00FF440E">
        <w:rPr>
          <w:sz w:val="21"/>
          <w:szCs w:val="21"/>
        </w:rPr>
        <w:t xml:space="preserve"> «Сибирский федеральный университет» в рабочие дни с 9-00 до 17-00 (время красноярское (</w:t>
      </w:r>
      <w:r w:rsidRPr="00FF440E">
        <w:rPr>
          <w:sz w:val="21"/>
          <w:szCs w:val="21"/>
          <w:lang w:val="en-US"/>
        </w:rPr>
        <w:t>MSK</w:t>
      </w:r>
      <w:r w:rsidRPr="00FF440E">
        <w:rPr>
          <w:sz w:val="21"/>
          <w:szCs w:val="21"/>
        </w:rPr>
        <w:t>+4)).</w:t>
      </w:r>
    </w:p>
    <w:p w:rsidR="00D37715" w:rsidRPr="00FF440E" w:rsidRDefault="00D37715" w:rsidP="00D37715">
      <w:pPr>
        <w:autoSpaceDE w:val="0"/>
        <w:autoSpaceDN w:val="0"/>
        <w:adjustRightInd w:val="0"/>
        <w:ind w:firstLine="709"/>
        <w:jc w:val="both"/>
        <w:rPr>
          <w:sz w:val="21"/>
          <w:szCs w:val="21"/>
        </w:rPr>
      </w:pPr>
      <w:r w:rsidRPr="00FF440E">
        <w:rPr>
          <w:sz w:val="21"/>
          <w:szCs w:val="21"/>
        </w:rPr>
        <w:t xml:space="preserve">Иные структурные подразделения ФГАОУ </w:t>
      </w:r>
      <w:proofErr w:type="gramStart"/>
      <w:r>
        <w:rPr>
          <w:sz w:val="21"/>
          <w:szCs w:val="21"/>
        </w:rPr>
        <w:t>ВО</w:t>
      </w:r>
      <w:proofErr w:type="gramEnd"/>
      <w:r w:rsidRPr="00FF440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D37715" w:rsidRDefault="00D37715" w:rsidP="00D37715">
      <w:pPr>
        <w:autoSpaceDE w:val="0"/>
        <w:autoSpaceDN w:val="0"/>
        <w:adjustRightInd w:val="0"/>
        <w:ind w:firstLine="709"/>
        <w:jc w:val="both"/>
        <w:rPr>
          <w:sz w:val="21"/>
          <w:szCs w:val="21"/>
        </w:rPr>
      </w:pPr>
      <w:r w:rsidRPr="00FF440E">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D37715" w:rsidRPr="00FF440E" w:rsidRDefault="00D37715" w:rsidP="00D37715">
      <w:pPr>
        <w:autoSpaceDE w:val="0"/>
        <w:autoSpaceDN w:val="0"/>
        <w:adjustRightInd w:val="0"/>
        <w:ind w:firstLine="709"/>
        <w:jc w:val="both"/>
        <w:rPr>
          <w:sz w:val="21"/>
          <w:szCs w:val="21"/>
        </w:rPr>
      </w:pPr>
      <w:r w:rsidRPr="00FF440E">
        <w:rPr>
          <w:sz w:val="21"/>
          <w:szCs w:val="21"/>
        </w:rPr>
        <w:t>4.5. По факту поставки при условии выполнения Поставщиком обязанностей, предусмотренных п. 4.1.1 – п. 4.1.</w:t>
      </w:r>
      <w:r>
        <w:rPr>
          <w:sz w:val="21"/>
          <w:szCs w:val="21"/>
        </w:rPr>
        <w:t>5</w:t>
      </w:r>
      <w:r w:rsidRPr="00FF440E">
        <w:rPr>
          <w:sz w:val="21"/>
          <w:szCs w:val="21"/>
        </w:rPr>
        <w:t xml:space="preserve"> настоящего контракта, оформляется двусторонний акт приема-передачи</w:t>
      </w:r>
      <w:r w:rsidRPr="00FF440E">
        <w:rPr>
          <w:rFonts w:ascii="Arial" w:hAnsi="Arial" w:cs="Arial"/>
          <w:sz w:val="21"/>
          <w:szCs w:val="21"/>
        </w:rPr>
        <w:t xml:space="preserve"> </w:t>
      </w:r>
      <w:r w:rsidRPr="00FF440E">
        <w:rPr>
          <w:sz w:val="21"/>
          <w:szCs w:val="21"/>
        </w:rPr>
        <w:t>товара</w:t>
      </w:r>
      <w:r>
        <w:rPr>
          <w:sz w:val="21"/>
          <w:szCs w:val="21"/>
        </w:rPr>
        <w:t xml:space="preserve"> (партии товара)</w:t>
      </w:r>
      <w:r w:rsidRPr="00FF440E">
        <w:rPr>
          <w:sz w:val="21"/>
          <w:szCs w:val="21"/>
        </w:rPr>
        <w:t>, который подписывается Сторонами и скрепляются печатями.</w:t>
      </w:r>
    </w:p>
    <w:p w:rsidR="00D37715" w:rsidRDefault="00D37715" w:rsidP="00D37715">
      <w:pPr>
        <w:autoSpaceDE w:val="0"/>
        <w:autoSpaceDN w:val="0"/>
        <w:adjustRightInd w:val="0"/>
        <w:ind w:firstLine="709"/>
        <w:jc w:val="both"/>
        <w:rPr>
          <w:sz w:val="21"/>
          <w:szCs w:val="21"/>
        </w:rPr>
      </w:pPr>
      <w:r w:rsidRPr="00FF440E">
        <w:rPr>
          <w:sz w:val="21"/>
          <w:szCs w:val="21"/>
        </w:rPr>
        <w:t>4.</w:t>
      </w:r>
      <w:r>
        <w:rPr>
          <w:sz w:val="21"/>
          <w:szCs w:val="21"/>
        </w:rPr>
        <w:t xml:space="preserve">6. Право собственности на товар (партию товара) </w:t>
      </w:r>
      <w:r w:rsidRPr="00FF440E">
        <w:rPr>
          <w:sz w:val="21"/>
          <w:szCs w:val="21"/>
        </w:rPr>
        <w:t>переходит к Заказчику со дня его доставки и подписания соответствующего акта приема-передачи товара</w:t>
      </w:r>
      <w:r>
        <w:rPr>
          <w:sz w:val="21"/>
          <w:szCs w:val="21"/>
        </w:rPr>
        <w:t xml:space="preserve"> (партии товара)</w:t>
      </w:r>
      <w:r w:rsidRPr="00FF440E">
        <w:rPr>
          <w:sz w:val="21"/>
          <w:szCs w:val="21"/>
        </w:rPr>
        <w:t>.</w:t>
      </w:r>
    </w:p>
    <w:p w:rsidR="00D37715" w:rsidRPr="00883A50" w:rsidRDefault="00D37715" w:rsidP="00D37715"/>
    <w:p w:rsidR="00D37715" w:rsidRPr="00883A50" w:rsidRDefault="00D37715" w:rsidP="00D37715">
      <w:pPr>
        <w:pStyle w:val="ConsNormal"/>
        <w:widowControl w:val="0"/>
        <w:numPr>
          <w:ilvl w:val="0"/>
          <w:numId w:val="1"/>
        </w:numPr>
        <w:autoSpaceDE w:val="0"/>
        <w:autoSpaceDN w:val="0"/>
        <w:adjustRightInd w:val="0"/>
        <w:jc w:val="center"/>
        <w:rPr>
          <w:rFonts w:ascii="Times New Roman" w:hAnsi="Times New Roman"/>
          <w:b/>
          <w:sz w:val="21"/>
          <w:szCs w:val="21"/>
        </w:rPr>
      </w:pPr>
      <w:r w:rsidRPr="00883A50">
        <w:rPr>
          <w:rFonts w:ascii="Times New Roman" w:hAnsi="Times New Roman"/>
          <w:b/>
          <w:sz w:val="21"/>
          <w:szCs w:val="21"/>
        </w:rPr>
        <w:t>Объем предоставления гарантии качества товара и ответственность Сторон</w:t>
      </w:r>
    </w:p>
    <w:p w:rsidR="00D37715" w:rsidRPr="00883A50" w:rsidRDefault="00D37715" w:rsidP="00D37715">
      <w:pPr>
        <w:pStyle w:val="ConsNormal"/>
        <w:jc w:val="both"/>
        <w:rPr>
          <w:rFonts w:ascii="Times New Roman" w:hAnsi="Times New Roman"/>
          <w:sz w:val="21"/>
          <w:szCs w:val="21"/>
        </w:rPr>
      </w:pPr>
      <w:r w:rsidRPr="00883A50">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D37715" w:rsidRPr="00883A50" w:rsidRDefault="00D37715" w:rsidP="00D37715">
      <w:pPr>
        <w:autoSpaceDE w:val="0"/>
        <w:autoSpaceDN w:val="0"/>
        <w:adjustRightInd w:val="0"/>
        <w:ind w:firstLine="709"/>
        <w:jc w:val="both"/>
        <w:rPr>
          <w:sz w:val="21"/>
          <w:szCs w:val="21"/>
        </w:rPr>
      </w:pPr>
      <w:r w:rsidRPr="00883A50">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D37715" w:rsidRPr="00A27BEE" w:rsidRDefault="00D37715" w:rsidP="00D37715">
      <w:pPr>
        <w:autoSpaceDE w:val="0"/>
        <w:autoSpaceDN w:val="0"/>
        <w:adjustRightInd w:val="0"/>
        <w:ind w:firstLine="709"/>
        <w:jc w:val="both"/>
        <w:outlineLvl w:val="3"/>
        <w:rPr>
          <w:sz w:val="21"/>
          <w:szCs w:val="21"/>
        </w:rPr>
      </w:pPr>
      <w:r w:rsidRPr="00A27BEE">
        <w:rPr>
          <w:sz w:val="21"/>
          <w:szCs w:val="21"/>
        </w:rPr>
        <w:t xml:space="preserve">-безвозмездного устранения недостатков товара в течение не более </w:t>
      </w:r>
      <w:r>
        <w:rPr>
          <w:sz w:val="21"/>
          <w:szCs w:val="21"/>
        </w:rPr>
        <w:t>5</w:t>
      </w:r>
      <w:r w:rsidRPr="007863DC">
        <w:rPr>
          <w:sz w:val="21"/>
          <w:szCs w:val="21"/>
        </w:rPr>
        <w:t xml:space="preserve"> (</w:t>
      </w:r>
      <w:r>
        <w:rPr>
          <w:sz w:val="21"/>
          <w:szCs w:val="21"/>
        </w:rPr>
        <w:t>пяти</w:t>
      </w:r>
      <w:r w:rsidRPr="007863DC">
        <w:rPr>
          <w:sz w:val="21"/>
          <w:szCs w:val="21"/>
        </w:rPr>
        <w:t>)</w:t>
      </w:r>
      <w:r w:rsidRPr="00A27BEE">
        <w:rPr>
          <w:sz w:val="21"/>
          <w:szCs w:val="21"/>
        </w:rPr>
        <w:t xml:space="preserve"> </w:t>
      </w:r>
      <w:r>
        <w:rPr>
          <w:sz w:val="21"/>
          <w:szCs w:val="21"/>
        </w:rPr>
        <w:t>календарных</w:t>
      </w:r>
      <w:r w:rsidRPr="00A27BEE">
        <w:rPr>
          <w:sz w:val="21"/>
          <w:szCs w:val="21"/>
        </w:rPr>
        <w:t xml:space="preserve"> дней с момента заявления Заказчиком соответствующего требования;</w:t>
      </w:r>
    </w:p>
    <w:p w:rsidR="00D37715" w:rsidRPr="00A27BEE" w:rsidRDefault="00D37715" w:rsidP="00D37715">
      <w:pPr>
        <w:autoSpaceDE w:val="0"/>
        <w:autoSpaceDN w:val="0"/>
        <w:adjustRightInd w:val="0"/>
        <w:ind w:firstLine="709"/>
        <w:jc w:val="both"/>
        <w:outlineLvl w:val="3"/>
        <w:rPr>
          <w:sz w:val="21"/>
          <w:szCs w:val="21"/>
        </w:rPr>
      </w:pPr>
      <w:r w:rsidRPr="00A27BEE">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Pr>
          <w:sz w:val="21"/>
          <w:szCs w:val="21"/>
        </w:rPr>
        <w:t>5</w:t>
      </w:r>
      <w:r w:rsidRPr="007863DC">
        <w:rPr>
          <w:sz w:val="21"/>
          <w:szCs w:val="21"/>
        </w:rPr>
        <w:t xml:space="preserve"> (</w:t>
      </w:r>
      <w:r>
        <w:rPr>
          <w:sz w:val="21"/>
          <w:szCs w:val="21"/>
        </w:rPr>
        <w:t>пяти</w:t>
      </w:r>
      <w:r w:rsidRPr="007863DC">
        <w:rPr>
          <w:sz w:val="21"/>
          <w:szCs w:val="21"/>
        </w:rPr>
        <w:t>)</w:t>
      </w:r>
      <w:r>
        <w:rPr>
          <w:sz w:val="21"/>
          <w:szCs w:val="21"/>
        </w:rPr>
        <w:t xml:space="preserve"> календарных</w:t>
      </w:r>
      <w:r w:rsidRPr="00A27BEE">
        <w:rPr>
          <w:sz w:val="21"/>
          <w:szCs w:val="21"/>
        </w:rPr>
        <w:t xml:space="preserve"> дней с момента заявления Заказчиком соответствующего требования;</w:t>
      </w:r>
    </w:p>
    <w:p w:rsidR="00D37715" w:rsidRPr="00577068" w:rsidRDefault="00D37715" w:rsidP="00D37715">
      <w:pPr>
        <w:pStyle w:val="ConsNormal"/>
        <w:ind w:firstLine="709"/>
        <w:jc w:val="both"/>
        <w:rPr>
          <w:rFonts w:ascii="Times New Roman" w:hAnsi="Times New Roman"/>
          <w:sz w:val="21"/>
          <w:szCs w:val="21"/>
        </w:rPr>
      </w:pPr>
      <w:r w:rsidRPr="007311FA">
        <w:rPr>
          <w:rFonts w:ascii="Times New Roman" w:hAnsi="Times New Roman"/>
          <w:sz w:val="21"/>
          <w:szCs w:val="21"/>
        </w:rPr>
        <w:t xml:space="preserve">-замены товара ненадлежащего качества на товар надлежащего качества в течение не более </w:t>
      </w:r>
      <w:r>
        <w:rPr>
          <w:rFonts w:ascii="Times New Roman" w:hAnsi="Times New Roman"/>
          <w:sz w:val="21"/>
          <w:szCs w:val="21"/>
        </w:rPr>
        <w:t>5</w:t>
      </w:r>
      <w:r w:rsidRPr="007863DC">
        <w:rPr>
          <w:rFonts w:ascii="Times New Roman" w:hAnsi="Times New Roman"/>
          <w:sz w:val="21"/>
          <w:szCs w:val="21"/>
        </w:rPr>
        <w:t xml:space="preserve"> (</w:t>
      </w:r>
      <w:r>
        <w:rPr>
          <w:rFonts w:ascii="Times New Roman" w:hAnsi="Times New Roman"/>
          <w:sz w:val="21"/>
          <w:szCs w:val="21"/>
        </w:rPr>
        <w:t>пяти</w:t>
      </w:r>
      <w:r w:rsidRPr="007863DC">
        <w:rPr>
          <w:rFonts w:ascii="Times New Roman" w:hAnsi="Times New Roman"/>
          <w:sz w:val="21"/>
          <w:szCs w:val="21"/>
        </w:rPr>
        <w:t>)</w:t>
      </w:r>
      <w:r w:rsidRPr="007311FA">
        <w:rPr>
          <w:rFonts w:ascii="Times New Roman" w:hAnsi="Times New Roman"/>
          <w:sz w:val="21"/>
          <w:szCs w:val="21"/>
        </w:rPr>
        <w:t xml:space="preserve"> </w:t>
      </w:r>
      <w:r w:rsidRPr="007A3345">
        <w:rPr>
          <w:rFonts w:ascii="Times New Roman" w:hAnsi="Times New Roman"/>
          <w:sz w:val="21"/>
          <w:szCs w:val="21"/>
        </w:rPr>
        <w:t>календарных</w:t>
      </w:r>
      <w:r w:rsidRPr="00A27BEE">
        <w:rPr>
          <w:sz w:val="21"/>
          <w:szCs w:val="21"/>
        </w:rPr>
        <w:t xml:space="preserve"> </w:t>
      </w:r>
      <w:r w:rsidRPr="007311FA">
        <w:rPr>
          <w:rFonts w:ascii="Times New Roman" w:hAnsi="Times New Roman"/>
          <w:sz w:val="21"/>
          <w:szCs w:val="21"/>
        </w:rPr>
        <w:t>дней с момента заявления Заказчиком соответствующего требования.</w:t>
      </w:r>
    </w:p>
    <w:p w:rsidR="00D37715" w:rsidRPr="00883A50" w:rsidRDefault="00D37715" w:rsidP="00D37715">
      <w:pPr>
        <w:autoSpaceDE w:val="0"/>
        <w:autoSpaceDN w:val="0"/>
        <w:adjustRightInd w:val="0"/>
        <w:ind w:firstLine="709"/>
        <w:jc w:val="both"/>
        <w:rPr>
          <w:sz w:val="21"/>
          <w:szCs w:val="21"/>
        </w:rPr>
      </w:pPr>
      <w:r w:rsidRPr="00883A50">
        <w:rPr>
          <w:sz w:val="21"/>
          <w:szCs w:val="21"/>
        </w:rPr>
        <w:t xml:space="preserve">5.3. </w:t>
      </w:r>
      <w:r w:rsidRPr="00883A50">
        <w:rPr>
          <w:rFonts w:eastAsiaTheme="minorHAnsi"/>
          <w:color w:val="000000"/>
          <w:sz w:val="21"/>
          <w:szCs w:val="21"/>
          <w:lang w:eastAsia="en-US"/>
        </w:rPr>
        <w:t xml:space="preserve">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proofErr w:type="gramStart"/>
      <w:r w:rsidRPr="00883A50">
        <w:rPr>
          <w:rFonts w:eastAsiaTheme="minorHAnsi"/>
          <w:color w:val="000000"/>
          <w:sz w:val="21"/>
          <w:szCs w:val="21"/>
          <w:lang w:eastAsia="en-US"/>
        </w:rPr>
        <w:t>Размер пени, начисляемый при просрочке исполнения обязательства до 7 календарных дней включительно составляет</w:t>
      </w:r>
      <w:proofErr w:type="gramEnd"/>
      <w:r w:rsidRPr="00883A50">
        <w:rPr>
          <w:rFonts w:eastAsiaTheme="minorHAnsi"/>
          <w:color w:val="000000"/>
          <w:sz w:val="21"/>
          <w:szCs w:val="21"/>
          <w:lang w:eastAsia="en-US"/>
        </w:rPr>
        <w:t xml:space="preserve"> 0,1% от стоимости неисполненного (ненадлежащим образом исполненного) обязательства, размер пени, начисляемый с 8-го по 14 календарный день просрочки исполнения обязательства включительно составляет 0,3% от стоимости неисполненного (ненадлежащим образом исполненного) обязательства. При просрочке исполнения обязательства более 14 календарных дней, размер пени, начисляемый начиная с 15-го календарного дня, составляет 0,5%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D37715" w:rsidRPr="00883A50" w:rsidRDefault="00D37715" w:rsidP="00D37715">
      <w:pPr>
        <w:pStyle w:val="ConsNormal"/>
        <w:jc w:val="both"/>
        <w:rPr>
          <w:rFonts w:ascii="Times New Roman" w:hAnsi="Times New Roman"/>
          <w:sz w:val="21"/>
          <w:szCs w:val="21"/>
        </w:rPr>
      </w:pPr>
      <w:r w:rsidRPr="00883A50">
        <w:rPr>
          <w:rFonts w:ascii="Times New Roman" w:hAnsi="Times New Roman"/>
          <w:sz w:val="21"/>
          <w:szCs w:val="21"/>
        </w:rPr>
        <w:t>5.4. В случае просрочки исполнения Заказчиком обязательства, предусмотренного контрактом,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(при условии уведомления Поставщика об указанных обстоятельствах в течение двадцати календарных дней с момента их возникновения) или по вине другой стороны.</w:t>
      </w:r>
    </w:p>
    <w:p w:rsidR="00D37715" w:rsidRPr="00883A50" w:rsidRDefault="00D37715" w:rsidP="00D37715">
      <w:pPr>
        <w:ind w:firstLine="720"/>
        <w:jc w:val="both"/>
        <w:rPr>
          <w:sz w:val="21"/>
          <w:szCs w:val="21"/>
        </w:rPr>
      </w:pPr>
      <w:r w:rsidRPr="00883A50">
        <w:rPr>
          <w:sz w:val="21"/>
          <w:szCs w:val="21"/>
        </w:rPr>
        <w:t xml:space="preserve">5.5. В </w:t>
      </w:r>
      <w:proofErr w:type="gramStart"/>
      <w:r w:rsidRPr="00883A50">
        <w:rPr>
          <w:sz w:val="21"/>
          <w:szCs w:val="21"/>
        </w:rPr>
        <w:t>случае</w:t>
      </w:r>
      <w:proofErr w:type="gramEnd"/>
      <w:r w:rsidRPr="00883A50">
        <w:rPr>
          <w:sz w:val="21"/>
          <w:szCs w:val="21"/>
        </w:rPr>
        <w:t>, если поставка товара осуществлена Поставщиком с отступлением от условий контракта, в том числе, Приложений к нему, иным, чем просрочка исполнения, Заказчик вправе требовать от Поставщика уплаты штрафной неустойки в размере 3 (трех) процентов цены контракта вне зависимости от того, были ли поставленные товары приняты Заказчиком.</w:t>
      </w:r>
    </w:p>
    <w:p w:rsidR="00D37715" w:rsidRPr="00883A50" w:rsidRDefault="00D37715" w:rsidP="00D37715">
      <w:pPr>
        <w:pStyle w:val="ConsNormal"/>
        <w:jc w:val="both"/>
        <w:rPr>
          <w:rFonts w:ascii="Times New Roman" w:hAnsi="Times New Roman"/>
          <w:sz w:val="21"/>
          <w:szCs w:val="21"/>
        </w:rPr>
      </w:pPr>
      <w:r w:rsidRPr="00883A50">
        <w:rPr>
          <w:rFonts w:ascii="Times New Roman" w:hAnsi="Times New Roman"/>
          <w:sz w:val="21"/>
          <w:szCs w:val="21"/>
        </w:rPr>
        <w:t>5.6. Уплата пени не освобождает нарушившую условия контракта Сторону от исполнения взятых на себя обязательств.</w:t>
      </w:r>
    </w:p>
    <w:p w:rsidR="00D37715" w:rsidRPr="00883A50" w:rsidRDefault="00D37715" w:rsidP="00D37715">
      <w:pPr>
        <w:ind w:firstLine="720"/>
        <w:jc w:val="both"/>
        <w:rPr>
          <w:sz w:val="21"/>
          <w:szCs w:val="21"/>
        </w:rPr>
      </w:pPr>
      <w:r w:rsidRPr="00883A50">
        <w:rPr>
          <w:sz w:val="21"/>
          <w:szCs w:val="21"/>
        </w:rPr>
        <w:t xml:space="preserve">5.7. В </w:t>
      </w:r>
      <w:proofErr w:type="gramStart"/>
      <w:r w:rsidRPr="00883A50">
        <w:rPr>
          <w:sz w:val="21"/>
          <w:szCs w:val="21"/>
        </w:rPr>
        <w:t>случае</w:t>
      </w:r>
      <w:proofErr w:type="gramEnd"/>
      <w:r w:rsidRPr="00883A50">
        <w:rPr>
          <w:sz w:val="21"/>
          <w:szCs w:val="21"/>
        </w:rPr>
        <w:t>,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D37715" w:rsidRPr="00883A50" w:rsidRDefault="00D37715" w:rsidP="00D37715">
      <w:pPr>
        <w:autoSpaceDE w:val="0"/>
        <w:autoSpaceDN w:val="0"/>
        <w:adjustRightInd w:val="0"/>
        <w:ind w:firstLine="720"/>
        <w:jc w:val="both"/>
        <w:rPr>
          <w:sz w:val="21"/>
          <w:szCs w:val="21"/>
        </w:rPr>
      </w:pPr>
    </w:p>
    <w:p w:rsidR="00D37715" w:rsidRPr="00883A50" w:rsidRDefault="00D37715" w:rsidP="00D37715">
      <w:pPr>
        <w:pStyle w:val="ConsNormal"/>
        <w:widowControl w:val="0"/>
        <w:numPr>
          <w:ilvl w:val="0"/>
          <w:numId w:val="1"/>
        </w:numPr>
        <w:autoSpaceDE w:val="0"/>
        <w:autoSpaceDN w:val="0"/>
        <w:adjustRightInd w:val="0"/>
        <w:jc w:val="center"/>
        <w:rPr>
          <w:rFonts w:ascii="Times New Roman" w:hAnsi="Times New Roman"/>
          <w:b/>
          <w:sz w:val="21"/>
          <w:szCs w:val="21"/>
        </w:rPr>
      </w:pPr>
      <w:r w:rsidRPr="00883A50">
        <w:rPr>
          <w:rFonts w:ascii="Times New Roman" w:hAnsi="Times New Roman"/>
          <w:b/>
          <w:sz w:val="21"/>
          <w:szCs w:val="21"/>
        </w:rPr>
        <w:t>Непреодолимая сила</w:t>
      </w:r>
    </w:p>
    <w:p w:rsidR="00D37715" w:rsidRPr="00883A50" w:rsidRDefault="00D37715" w:rsidP="00D37715">
      <w:pPr>
        <w:pStyle w:val="ConsNormal"/>
        <w:ind w:left="57" w:right="57" w:firstLine="652"/>
        <w:jc w:val="both"/>
        <w:rPr>
          <w:rFonts w:ascii="Times New Roman" w:hAnsi="Times New Roman"/>
          <w:sz w:val="21"/>
          <w:szCs w:val="21"/>
        </w:rPr>
      </w:pPr>
      <w:r w:rsidRPr="00883A50">
        <w:rPr>
          <w:rFonts w:ascii="Times New Roman" w:hAnsi="Times New Roman"/>
          <w:sz w:val="21"/>
          <w:szCs w:val="21"/>
        </w:rPr>
        <w:t xml:space="preserve">6.1. </w:t>
      </w:r>
      <w:proofErr w:type="gramStart"/>
      <w:r w:rsidRPr="00883A50">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D37715" w:rsidRPr="00883A50" w:rsidRDefault="00D37715" w:rsidP="00D37715">
      <w:pPr>
        <w:pStyle w:val="ConsNormal"/>
        <w:ind w:left="57" w:right="57" w:firstLine="652"/>
        <w:jc w:val="both"/>
        <w:rPr>
          <w:rFonts w:ascii="Times New Roman" w:hAnsi="Times New Roman"/>
          <w:sz w:val="21"/>
          <w:szCs w:val="21"/>
        </w:rPr>
      </w:pPr>
      <w:r w:rsidRPr="00883A50">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D37715" w:rsidRPr="00883A50" w:rsidRDefault="00D37715" w:rsidP="00D37715">
      <w:pPr>
        <w:pStyle w:val="ConsNormal"/>
        <w:ind w:left="57" w:right="57" w:firstLine="652"/>
        <w:jc w:val="both"/>
        <w:rPr>
          <w:rFonts w:ascii="Times New Roman" w:hAnsi="Times New Roman"/>
          <w:sz w:val="21"/>
          <w:szCs w:val="21"/>
        </w:rPr>
      </w:pPr>
      <w:r w:rsidRPr="00883A50">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D37715" w:rsidRPr="00883A50" w:rsidRDefault="00D37715" w:rsidP="00D37715">
      <w:pPr>
        <w:pStyle w:val="ConsNormal"/>
        <w:ind w:left="57" w:right="57" w:firstLine="652"/>
        <w:jc w:val="both"/>
        <w:rPr>
          <w:rFonts w:ascii="Times New Roman" w:hAnsi="Times New Roman"/>
          <w:sz w:val="21"/>
          <w:szCs w:val="21"/>
        </w:rPr>
      </w:pPr>
      <w:r w:rsidRPr="00883A50">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37715" w:rsidRDefault="00D37715" w:rsidP="00D37715">
      <w:pPr>
        <w:pStyle w:val="ConsNormal"/>
        <w:ind w:left="57" w:right="57" w:firstLine="652"/>
        <w:jc w:val="both"/>
        <w:rPr>
          <w:rFonts w:ascii="Times New Roman" w:hAnsi="Times New Roman"/>
          <w:sz w:val="21"/>
          <w:szCs w:val="21"/>
        </w:rPr>
      </w:pPr>
      <w:r w:rsidRPr="00883A50">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D37715" w:rsidRPr="00883A50" w:rsidRDefault="00D37715" w:rsidP="00D37715">
      <w:pPr>
        <w:pStyle w:val="ConsNormal"/>
        <w:ind w:left="57" w:right="57" w:firstLine="652"/>
        <w:jc w:val="both"/>
        <w:rPr>
          <w:rFonts w:ascii="Times New Roman" w:hAnsi="Times New Roman"/>
          <w:sz w:val="21"/>
          <w:szCs w:val="21"/>
        </w:rPr>
      </w:pPr>
    </w:p>
    <w:p w:rsidR="00D37715" w:rsidRPr="00883A50" w:rsidRDefault="00D37715" w:rsidP="00D37715">
      <w:pPr>
        <w:numPr>
          <w:ilvl w:val="0"/>
          <w:numId w:val="1"/>
        </w:numPr>
        <w:autoSpaceDE w:val="0"/>
        <w:autoSpaceDN w:val="0"/>
        <w:adjustRightInd w:val="0"/>
        <w:jc w:val="center"/>
        <w:rPr>
          <w:b/>
          <w:bCs/>
          <w:iCs/>
          <w:sz w:val="21"/>
          <w:szCs w:val="21"/>
        </w:rPr>
      </w:pPr>
      <w:r w:rsidRPr="00883A50">
        <w:rPr>
          <w:b/>
          <w:bCs/>
          <w:iCs/>
          <w:sz w:val="21"/>
          <w:szCs w:val="21"/>
        </w:rPr>
        <w:t>Порядок расторжения контракта</w:t>
      </w:r>
    </w:p>
    <w:p w:rsidR="00D37715" w:rsidRPr="00883A50" w:rsidRDefault="00D37715" w:rsidP="00D37715">
      <w:pPr>
        <w:pStyle w:val="ConsNormal"/>
        <w:ind w:left="57" w:right="57" w:firstLine="510"/>
        <w:jc w:val="both"/>
        <w:rPr>
          <w:rFonts w:ascii="Times New Roman" w:hAnsi="Times New Roman"/>
          <w:sz w:val="21"/>
          <w:szCs w:val="21"/>
        </w:rPr>
      </w:pPr>
      <w:r w:rsidRPr="00883A50">
        <w:rPr>
          <w:rFonts w:ascii="Times New Roman" w:hAnsi="Times New Roman"/>
          <w:sz w:val="21"/>
          <w:szCs w:val="21"/>
        </w:rPr>
        <w:tab/>
        <w:t xml:space="preserve">7.1. Настоящий </w:t>
      </w:r>
      <w:proofErr w:type="gramStart"/>
      <w:r w:rsidRPr="00883A50">
        <w:rPr>
          <w:rFonts w:ascii="Times New Roman" w:hAnsi="Times New Roman"/>
          <w:sz w:val="21"/>
          <w:szCs w:val="21"/>
        </w:rPr>
        <w:t>контракт</w:t>
      </w:r>
      <w:proofErr w:type="gramEnd"/>
      <w:r w:rsidRPr="00883A50">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м действующим законодательством и настоящим контрактом.</w:t>
      </w:r>
    </w:p>
    <w:p w:rsidR="00D37715" w:rsidRPr="00883A50" w:rsidRDefault="00D37715" w:rsidP="00D37715">
      <w:pPr>
        <w:pStyle w:val="ConsNormal"/>
        <w:ind w:left="57" w:right="57" w:firstLine="510"/>
        <w:jc w:val="both"/>
        <w:rPr>
          <w:rFonts w:ascii="Times New Roman" w:hAnsi="Times New Roman"/>
          <w:sz w:val="21"/>
          <w:szCs w:val="21"/>
        </w:rPr>
      </w:pPr>
    </w:p>
    <w:p w:rsidR="00D37715" w:rsidRPr="00543505" w:rsidRDefault="00D37715" w:rsidP="00D37715">
      <w:pPr>
        <w:jc w:val="center"/>
        <w:rPr>
          <w:b/>
          <w:bCs/>
          <w:sz w:val="21"/>
          <w:szCs w:val="21"/>
        </w:rPr>
      </w:pPr>
      <w:r>
        <w:rPr>
          <w:b/>
          <w:sz w:val="21"/>
          <w:szCs w:val="21"/>
        </w:rPr>
        <w:t>8</w:t>
      </w:r>
      <w:r w:rsidRPr="00CA18C4">
        <w:rPr>
          <w:b/>
          <w:sz w:val="21"/>
          <w:szCs w:val="21"/>
        </w:rPr>
        <w:t>.</w:t>
      </w:r>
      <w:r w:rsidRPr="008031DB">
        <w:rPr>
          <w:b/>
          <w:bCs/>
          <w:sz w:val="21"/>
          <w:szCs w:val="21"/>
        </w:rPr>
        <w:t xml:space="preserve"> </w:t>
      </w:r>
      <w:r w:rsidRPr="00543505">
        <w:rPr>
          <w:b/>
          <w:bCs/>
          <w:sz w:val="21"/>
          <w:szCs w:val="21"/>
        </w:rPr>
        <w:t>Конфиденциальность</w:t>
      </w:r>
    </w:p>
    <w:p w:rsidR="00D37715" w:rsidRPr="00543505" w:rsidRDefault="00D37715" w:rsidP="00D37715">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информацию по настоящему </w:t>
      </w:r>
      <w:r>
        <w:rPr>
          <w:bCs/>
          <w:sz w:val="21"/>
          <w:szCs w:val="21"/>
        </w:rPr>
        <w:t>контракту</w:t>
      </w:r>
      <w:r w:rsidRPr="00543505">
        <w:rPr>
          <w:bCs/>
          <w:sz w:val="21"/>
          <w:szCs w:val="21"/>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D37715" w:rsidRPr="00543505" w:rsidRDefault="00D37715" w:rsidP="00D37715">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D37715" w:rsidRDefault="00D37715" w:rsidP="00D37715">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D37715" w:rsidRPr="00DD0055" w:rsidRDefault="00D37715" w:rsidP="00D37715">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нормативными правовыми актами РФ, по защите Конфиденциальной информации.</w:t>
      </w:r>
    </w:p>
    <w:p w:rsidR="00D37715" w:rsidRPr="00543505" w:rsidRDefault="00D37715" w:rsidP="00D37715">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 xml:space="preserve">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D37715" w:rsidRPr="00DD0055" w:rsidRDefault="00D37715" w:rsidP="00D37715">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w:t>
      </w:r>
      <w:r>
        <w:rPr>
          <w:bCs/>
          <w:sz w:val="21"/>
          <w:szCs w:val="21"/>
        </w:rPr>
        <w:t>го</w:t>
      </w:r>
      <w:r w:rsidRPr="00DD0055">
        <w:rPr>
          <w:bCs/>
          <w:sz w:val="21"/>
          <w:szCs w:val="21"/>
        </w:rPr>
        <w:t xml:space="preserve"> </w:t>
      </w:r>
      <w:r>
        <w:rPr>
          <w:bCs/>
          <w:sz w:val="21"/>
          <w:szCs w:val="21"/>
        </w:rPr>
        <w:t>раздела</w:t>
      </w:r>
      <w:r w:rsidRPr="00DD0055">
        <w:rPr>
          <w:bCs/>
          <w:sz w:val="21"/>
          <w:szCs w:val="21"/>
        </w:rPr>
        <w:t>,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D37715" w:rsidRPr="00883A50" w:rsidRDefault="00D37715" w:rsidP="00D37715">
      <w:pPr>
        <w:pStyle w:val="ConsNormal"/>
        <w:ind w:left="57" w:right="57" w:firstLine="510"/>
        <w:jc w:val="both"/>
        <w:rPr>
          <w:rFonts w:ascii="Times New Roman" w:hAnsi="Times New Roman"/>
          <w:sz w:val="21"/>
          <w:szCs w:val="21"/>
        </w:rPr>
      </w:pPr>
    </w:p>
    <w:p w:rsidR="00D37715" w:rsidRPr="00883A50" w:rsidRDefault="00D37715" w:rsidP="00D37715">
      <w:pPr>
        <w:pStyle w:val="ConsNormal"/>
        <w:numPr>
          <w:ilvl w:val="0"/>
          <w:numId w:val="2"/>
        </w:numPr>
        <w:tabs>
          <w:tab w:val="left" w:pos="4140"/>
        </w:tabs>
        <w:ind w:right="57"/>
        <w:jc w:val="center"/>
        <w:rPr>
          <w:rFonts w:ascii="Times New Roman" w:hAnsi="Times New Roman"/>
          <w:b/>
          <w:sz w:val="21"/>
          <w:szCs w:val="21"/>
        </w:rPr>
      </w:pPr>
      <w:r w:rsidRPr="00883A50">
        <w:rPr>
          <w:rFonts w:ascii="Times New Roman" w:hAnsi="Times New Roman"/>
          <w:b/>
          <w:sz w:val="21"/>
          <w:szCs w:val="21"/>
        </w:rPr>
        <w:t>Разрешение споров</w:t>
      </w:r>
    </w:p>
    <w:p w:rsidR="00D37715" w:rsidRDefault="00D37715" w:rsidP="00D37715">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 xml:space="preserve">9.1. </w:t>
      </w:r>
      <w:r w:rsidRPr="00883A50">
        <w:rPr>
          <w:rFonts w:ascii="Times New Roman" w:hAnsi="Times New Roman"/>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D37715" w:rsidRDefault="00D37715" w:rsidP="00D37715">
      <w:pPr>
        <w:pStyle w:val="ConsNormal"/>
        <w:widowControl w:val="0"/>
        <w:autoSpaceDE w:val="0"/>
        <w:autoSpaceDN w:val="0"/>
        <w:adjustRightInd w:val="0"/>
        <w:jc w:val="both"/>
        <w:rPr>
          <w:rFonts w:ascii="Times New Roman" w:hAnsi="Times New Roman"/>
          <w:sz w:val="21"/>
          <w:szCs w:val="21"/>
        </w:rPr>
      </w:pPr>
    </w:p>
    <w:p w:rsidR="002B55F4" w:rsidRPr="00883A50" w:rsidRDefault="002B55F4" w:rsidP="00D37715">
      <w:pPr>
        <w:pStyle w:val="ConsNormal"/>
        <w:widowControl w:val="0"/>
        <w:autoSpaceDE w:val="0"/>
        <w:autoSpaceDN w:val="0"/>
        <w:adjustRightInd w:val="0"/>
        <w:jc w:val="both"/>
        <w:rPr>
          <w:rFonts w:ascii="Times New Roman" w:hAnsi="Times New Roman"/>
          <w:sz w:val="21"/>
          <w:szCs w:val="21"/>
        </w:rPr>
      </w:pPr>
    </w:p>
    <w:p w:rsidR="00D37715" w:rsidRPr="00883A50" w:rsidRDefault="00D37715" w:rsidP="00D37715">
      <w:pPr>
        <w:pStyle w:val="ConsNormal"/>
        <w:widowControl w:val="0"/>
        <w:numPr>
          <w:ilvl w:val="0"/>
          <w:numId w:val="2"/>
        </w:numPr>
        <w:autoSpaceDE w:val="0"/>
        <w:autoSpaceDN w:val="0"/>
        <w:adjustRightInd w:val="0"/>
        <w:jc w:val="center"/>
        <w:rPr>
          <w:rFonts w:ascii="Times New Roman" w:hAnsi="Times New Roman"/>
          <w:b/>
          <w:sz w:val="21"/>
          <w:szCs w:val="21"/>
        </w:rPr>
      </w:pPr>
      <w:r w:rsidRPr="00883A50">
        <w:rPr>
          <w:rFonts w:ascii="Times New Roman" w:hAnsi="Times New Roman"/>
          <w:b/>
          <w:sz w:val="21"/>
          <w:szCs w:val="21"/>
        </w:rPr>
        <w:t>Срок действия контракта</w:t>
      </w:r>
    </w:p>
    <w:p w:rsidR="00D37715" w:rsidRPr="00883A50" w:rsidRDefault="00D37715" w:rsidP="00D37715">
      <w:pPr>
        <w:pStyle w:val="ConsNormal"/>
        <w:ind w:firstLine="709"/>
        <w:jc w:val="both"/>
        <w:rPr>
          <w:rFonts w:ascii="Times New Roman" w:hAnsi="Times New Roman"/>
          <w:sz w:val="21"/>
          <w:szCs w:val="21"/>
        </w:rPr>
      </w:pPr>
      <w:r>
        <w:rPr>
          <w:rFonts w:ascii="Times New Roman" w:hAnsi="Times New Roman"/>
          <w:sz w:val="21"/>
          <w:szCs w:val="21"/>
        </w:rPr>
        <w:t>10</w:t>
      </w:r>
      <w:r w:rsidRPr="00883A50">
        <w:rPr>
          <w:rFonts w:ascii="Times New Roman" w:hAnsi="Times New Roman"/>
          <w:sz w:val="21"/>
          <w:szCs w:val="21"/>
        </w:rPr>
        <w:t>.1. Контра</w:t>
      </w:r>
      <w:proofErr w:type="gramStart"/>
      <w:r w:rsidRPr="00883A50">
        <w:rPr>
          <w:rFonts w:ascii="Times New Roman" w:hAnsi="Times New Roman"/>
          <w:sz w:val="21"/>
          <w:szCs w:val="21"/>
        </w:rPr>
        <w:t>кт вст</w:t>
      </w:r>
      <w:proofErr w:type="gramEnd"/>
      <w:r w:rsidRPr="00883A50">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D37715" w:rsidRPr="00883A50" w:rsidRDefault="00D37715" w:rsidP="00D37715">
      <w:pPr>
        <w:pStyle w:val="ConsNormal"/>
        <w:ind w:firstLine="709"/>
        <w:jc w:val="both"/>
        <w:rPr>
          <w:rFonts w:ascii="Times New Roman" w:hAnsi="Times New Roman"/>
          <w:sz w:val="21"/>
          <w:szCs w:val="21"/>
        </w:rPr>
      </w:pPr>
    </w:p>
    <w:p w:rsidR="00D37715" w:rsidRPr="00883A50" w:rsidRDefault="00D37715" w:rsidP="00D37715">
      <w:pPr>
        <w:pStyle w:val="ConsNormal"/>
        <w:widowControl w:val="0"/>
        <w:numPr>
          <w:ilvl w:val="0"/>
          <w:numId w:val="2"/>
        </w:numPr>
        <w:autoSpaceDE w:val="0"/>
        <w:autoSpaceDN w:val="0"/>
        <w:adjustRightInd w:val="0"/>
        <w:jc w:val="center"/>
        <w:rPr>
          <w:rFonts w:ascii="Times New Roman" w:hAnsi="Times New Roman"/>
          <w:b/>
          <w:sz w:val="21"/>
          <w:szCs w:val="21"/>
        </w:rPr>
      </w:pPr>
      <w:r w:rsidRPr="00883A50">
        <w:rPr>
          <w:rFonts w:ascii="Times New Roman" w:hAnsi="Times New Roman"/>
          <w:b/>
          <w:sz w:val="21"/>
          <w:szCs w:val="21"/>
        </w:rPr>
        <w:t>Особые условия</w:t>
      </w:r>
    </w:p>
    <w:p w:rsidR="00D37715" w:rsidRPr="00D37715" w:rsidRDefault="00D37715" w:rsidP="00D37715">
      <w:pPr>
        <w:pStyle w:val="ConsNormal"/>
        <w:jc w:val="both"/>
        <w:rPr>
          <w:rFonts w:ascii="Times New Roman" w:hAnsi="Times New Roman"/>
          <w:sz w:val="21"/>
          <w:szCs w:val="21"/>
        </w:rPr>
      </w:pPr>
      <w:r w:rsidRPr="00D37715">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D37715" w:rsidRPr="00D37715" w:rsidRDefault="00D37715" w:rsidP="00D37715">
      <w:pPr>
        <w:pStyle w:val="ConsNormal"/>
        <w:jc w:val="both"/>
        <w:rPr>
          <w:rFonts w:ascii="Times New Roman" w:hAnsi="Times New Roman"/>
          <w:sz w:val="21"/>
          <w:szCs w:val="21"/>
        </w:rPr>
      </w:pPr>
      <w:r w:rsidRPr="00D37715">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D37715" w:rsidRPr="00D37715" w:rsidRDefault="00D37715" w:rsidP="00D37715">
      <w:pPr>
        <w:pStyle w:val="ConsNormal"/>
        <w:jc w:val="both"/>
        <w:rPr>
          <w:rFonts w:ascii="Times New Roman" w:hAnsi="Times New Roman"/>
          <w:sz w:val="21"/>
          <w:szCs w:val="21"/>
        </w:rPr>
      </w:pPr>
      <w:r w:rsidRPr="00D37715">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D37715" w:rsidRPr="00D37715" w:rsidRDefault="00D37715" w:rsidP="00D37715">
      <w:pPr>
        <w:pStyle w:val="ConsNormal"/>
        <w:ind w:firstLine="709"/>
        <w:jc w:val="both"/>
        <w:rPr>
          <w:rFonts w:ascii="Times New Roman" w:hAnsi="Times New Roman"/>
          <w:sz w:val="21"/>
          <w:szCs w:val="21"/>
        </w:rPr>
      </w:pPr>
      <w:r w:rsidRPr="00D37715">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D37715">
        <w:rPr>
          <w:rFonts w:ascii="Times New Roman" w:hAnsi="Times New Roman"/>
          <w:sz w:val="21"/>
          <w:szCs w:val="21"/>
        </w:rPr>
        <w:t>ВО</w:t>
      </w:r>
      <w:proofErr w:type="gramEnd"/>
      <w:r w:rsidRPr="00D37715">
        <w:rPr>
          <w:rFonts w:ascii="Times New Roman" w:hAnsi="Times New Roman"/>
          <w:sz w:val="21"/>
          <w:szCs w:val="21"/>
        </w:rPr>
        <w:t xml:space="preserve"> «Сибирский федеральный университет», опубликованных на официальном сайте ЕИС - </w:t>
      </w:r>
      <w:hyperlink r:id="rId11" w:history="1">
        <w:r w:rsidRPr="00D37715">
          <w:rPr>
            <w:rStyle w:val="a9"/>
            <w:rFonts w:ascii="Times New Roman" w:hAnsi="Times New Roman"/>
            <w:sz w:val="21"/>
            <w:szCs w:val="21"/>
          </w:rPr>
          <w:t>www.zakupki.gov.ru</w:t>
        </w:r>
      </w:hyperlink>
      <w:r w:rsidRPr="00D37715">
        <w:rPr>
          <w:rFonts w:ascii="Times New Roman" w:hAnsi="Times New Roman"/>
          <w:sz w:val="21"/>
          <w:szCs w:val="21"/>
        </w:rPr>
        <w:t xml:space="preserve"> и на сайте Заказчика - </w:t>
      </w:r>
      <w:hyperlink r:id="rId12" w:history="1">
        <w:r w:rsidRPr="00D37715">
          <w:rPr>
            <w:rStyle w:val="a9"/>
            <w:rFonts w:ascii="Times New Roman" w:hAnsi="Times New Roman"/>
            <w:sz w:val="21"/>
            <w:szCs w:val="21"/>
          </w:rPr>
          <w:t>www.sfu-kras.ru</w:t>
        </w:r>
      </w:hyperlink>
      <w:r w:rsidRPr="00D37715">
        <w:rPr>
          <w:rFonts w:ascii="Times New Roman" w:hAnsi="Times New Roman"/>
          <w:sz w:val="21"/>
          <w:szCs w:val="21"/>
        </w:rPr>
        <w:t>.</w:t>
      </w:r>
    </w:p>
    <w:p w:rsidR="00D37715" w:rsidRPr="00D37715" w:rsidRDefault="00D37715" w:rsidP="00D37715">
      <w:pPr>
        <w:pStyle w:val="ConsNormal"/>
        <w:ind w:firstLine="709"/>
        <w:jc w:val="both"/>
        <w:rPr>
          <w:rFonts w:ascii="Times New Roman" w:hAnsi="Times New Roman"/>
          <w:sz w:val="21"/>
          <w:szCs w:val="21"/>
        </w:rPr>
      </w:pPr>
      <w:r w:rsidRPr="00D37715">
        <w:rPr>
          <w:rFonts w:ascii="Times New Roman" w:hAnsi="Times New Roman"/>
          <w:sz w:val="21"/>
          <w:szCs w:val="21"/>
        </w:rPr>
        <w:t xml:space="preserve">11.5. </w:t>
      </w:r>
      <w:proofErr w:type="gramStart"/>
      <w:r w:rsidRPr="00D37715">
        <w:rPr>
          <w:rFonts w:ascii="Times New Roman" w:hAnsi="Times New Roman"/>
          <w:sz w:val="21"/>
          <w:szCs w:val="21"/>
        </w:rPr>
        <w:t>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D37715" w:rsidRPr="00883A50" w:rsidRDefault="00D37715" w:rsidP="00D37715">
      <w:pPr>
        <w:pStyle w:val="ConsNormal"/>
        <w:ind w:firstLine="709"/>
        <w:jc w:val="both"/>
        <w:rPr>
          <w:rFonts w:ascii="Times New Roman" w:hAnsi="Times New Roman"/>
          <w:sz w:val="21"/>
          <w:szCs w:val="21"/>
        </w:rPr>
      </w:pPr>
    </w:p>
    <w:p w:rsidR="00D37715" w:rsidRPr="00883A50" w:rsidRDefault="00D37715" w:rsidP="00D37715">
      <w:pPr>
        <w:pStyle w:val="ConsNormal"/>
        <w:widowControl w:val="0"/>
        <w:numPr>
          <w:ilvl w:val="0"/>
          <w:numId w:val="2"/>
        </w:numPr>
        <w:autoSpaceDE w:val="0"/>
        <w:autoSpaceDN w:val="0"/>
        <w:adjustRightInd w:val="0"/>
        <w:jc w:val="center"/>
        <w:rPr>
          <w:rFonts w:ascii="Times New Roman" w:hAnsi="Times New Roman"/>
          <w:b/>
          <w:sz w:val="21"/>
          <w:szCs w:val="21"/>
        </w:rPr>
      </w:pPr>
      <w:r w:rsidRPr="00883A50">
        <w:rPr>
          <w:rFonts w:ascii="Times New Roman" w:hAnsi="Times New Roman"/>
          <w:b/>
          <w:sz w:val="21"/>
          <w:szCs w:val="21"/>
        </w:rPr>
        <w:t>Юридические адреса и банковские реквизиты сторон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D37715" w:rsidRPr="00883A50" w:rsidTr="00D37715">
        <w:tc>
          <w:tcPr>
            <w:tcW w:w="4622" w:type="dxa"/>
          </w:tcPr>
          <w:p w:rsidR="00D37715" w:rsidRPr="00883A50" w:rsidRDefault="00D37715" w:rsidP="00D37715">
            <w:pPr>
              <w:pStyle w:val="ConsNormal"/>
              <w:ind w:firstLine="0"/>
              <w:jc w:val="both"/>
              <w:rPr>
                <w:rFonts w:ascii="Times New Roman" w:hAnsi="Times New Roman"/>
                <w:b/>
                <w:sz w:val="21"/>
                <w:szCs w:val="21"/>
              </w:rPr>
            </w:pPr>
            <w:r w:rsidRPr="00883A50">
              <w:rPr>
                <w:rFonts w:ascii="Times New Roman" w:hAnsi="Times New Roman"/>
                <w:b/>
                <w:sz w:val="21"/>
                <w:szCs w:val="21"/>
              </w:rPr>
              <w:t>Поставщик**:</w:t>
            </w:r>
          </w:p>
        </w:tc>
        <w:tc>
          <w:tcPr>
            <w:tcW w:w="4904" w:type="dxa"/>
          </w:tcPr>
          <w:p w:rsidR="00D37715" w:rsidRPr="00883A50" w:rsidRDefault="00D37715" w:rsidP="00D37715">
            <w:pPr>
              <w:pStyle w:val="ConsNormal"/>
              <w:ind w:firstLine="0"/>
              <w:jc w:val="both"/>
              <w:rPr>
                <w:rFonts w:ascii="Times New Roman" w:hAnsi="Times New Roman"/>
                <w:b/>
                <w:sz w:val="21"/>
                <w:szCs w:val="21"/>
              </w:rPr>
            </w:pPr>
            <w:r w:rsidRPr="00883A50">
              <w:rPr>
                <w:rFonts w:ascii="Times New Roman" w:hAnsi="Times New Roman"/>
                <w:b/>
                <w:sz w:val="21"/>
                <w:szCs w:val="21"/>
              </w:rPr>
              <w:t>Заказчик:</w:t>
            </w:r>
          </w:p>
        </w:tc>
      </w:tr>
      <w:tr w:rsidR="00D37715" w:rsidRPr="00883A50" w:rsidTr="00D37715">
        <w:tc>
          <w:tcPr>
            <w:tcW w:w="4622" w:type="dxa"/>
          </w:tcPr>
          <w:p w:rsidR="00D37715" w:rsidRPr="00883A50" w:rsidRDefault="00D37715" w:rsidP="00D37715">
            <w:pPr>
              <w:pStyle w:val="ConsNormal"/>
              <w:ind w:firstLine="0"/>
              <w:jc w:val="both"/>
              <w:rPr>
                <w:rFonts w:ascii="Times New Roman" w:hAnsi="Times New Roman"/>
                <w:b/>
                <w:sz w:val="21"/>
                <w:szCs w:val="21"/>
              </w:rPr>
            </w:pPr>
          </w:p>
        </w:tc>
        <w:tc>
          <w:tcPr>
            <w:tcW w:w="4904" w:type="dxa"/>
          </w:tcPr>
          <w:p w:rsidR="00D37715" w:rsidRPr="00883A50" w:rsidRDefault="00D37715" w:rsidP="00D37715">
            <w:pPr>
              <w:pStyle w:val="ConsNormal"/>
              <w:ind w:firstLine="0"/>
              <w:jc w:val="both"/>
              <w:rPr>
                <w:rFonts w:ascii="Times New Roman" w:hAnsi="Times New Roman"/>
                <w:b/>
                <w:sz w:val="21"/>
                <w:szCs w:val="21"/>
              </w:rPr>
            </w:pPr>
            <w:r w:rsidRPr="00883A50">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D37715" w:rsidRPr="00883A50" w:rsidTr="00D37715">
        <w:tc>
          <w:tcPr>
            <w:tcW w:w="4622" w:type="dxa"/>
          </w:tcPr>
          <w:p w:rsidR="00D37715" w:rsidRPr="00883A50" w:rsidRDefault="00D37715" w:rsidP="00D37715">
            <w:pPr>
              <w:pStyle w:val="ConsNormal"/>
              <w:ind w:firstLine="0"/>
              <w:jc w:val="both"/>
              <w:rPr>
                <w:rFonts w:ascii="Times New Roman" w:hAnsi="Times New Roman"/>
                <w:sz w:val="21"/>
                <w:szCs w:val="21"/>
              </w:rPr>
            </w:pPr>
            <w:r w:rsidRPr="00883A50">
              <w:rPr>
                <w:rFonts w:ascii="Times New Roman" w:hAnsi="Times New Roman"/>
                <w:sz w:val="21"/>
                <w:szCs w:val="21"/>
              </w:rPr>
              <w:t xml:space="preserve">Юридический адрес: </w:t>
            </w:r>
          </w:p>
          <w:p w:rsidR="00D37715" w:rsidRPr="00883A50" w:rsidRDefault="00D37715" w:rsidP="00D37715">
            <w:pPr>
              <w:pStyle w:val="ConsNormal"/>
              <w:ind w:firstLine="0"/>
              <w:jc w:val="both"/>
              <w:rPr>
                <w:rFonts w:ascii="Times New Roman" w:hAnsi="Times New Roman"/>
                <w:sz w:val="21"/>
                <w:szCs w:val="21"/>
              </w:rPr>
            </w:pPr>
            <w:r w:rsidRPr="00883A50">
              <w:rPr>
                <w:rFonts w:ascii="Times New Roman" w:hAnsi="Times New Roman"/>
                <w:bCs/>
                <w:sz w:val="21"/>
                <w:szCs w:val="21"/>
                <w:lang w:val="en-US"/>
              </w:rPr>
              <w:t>E</w:t>
            </w:r>
            <w:r w:rsidRPr="00883A50">
              <w:rPr>
                <w:rFonts w:ascii="Times New Roman" w:hAnsi="Times New Roman"/>
                <w:bCs/>
                <w:sz w:val="21"/>
                <w:szCs w:val="21"/>
              </w:rPr>
              <w:t>-</w:t>
            </w:r>
            <w:r w:rsidRPr="00883A50">
              <w:rPr>
                <w:rFonts w:ascii="Times New Roman" w:hAnsi="Times New Roman"/>
                <w:bCs/>
                <w:sz w:val="21"/>
                <w:szCs w:val="21"/>
                <w:lang w:val="en-US"/>
              </w:rPr>
              <w:t>mail</w:t>
            </w:r>
            <w:r w:rsidRPr="00883A50">
              <w:rPr>
                <w:rFonts w:ascii="Times New Roman" w:hAnsi="Times New Roman"/>
                <w:bCs/>
                <w:sz w:val="21"/>
                <w:szCs w:val="21"/>
              </w:rPr>
              <w:t xml:space="preserve">: </w:t>
            </w:r>
          </w:p>
          <w:p w:rsidR="00D37715" w:rsidRPr="00883A50" w:rsidRDefault="00D37715" w:rsidP="00D37715">
            <w:pPr>
              <w:pStyle w:val="ConsNormal"/>
              <w:ind w:firstLine="0"/>
              <w:jc w:val="both"/>
              <w:rPr>
                <w:rFonts w:ascii="Times New Roman" w:hAnsi="Times New Roman"/>
                <w:sz w:val="21"/>
                <w:szCs w:val="21"/>
              </w:rPr>
            </w:pPr>
            <w:r w:rsidRPr="00883A50">
              <w:rPr>
                <w:rFonts w:ascii="Times New Roman" w:hAnsi="Times New Roman"/>
                <w:sz w:val="21"/>
                <w:szCs w:val="21"/>
              </w:rPr>
              <w:t>т/</w:t>
            </w:r>
            <w:proofErr w:type="spellStart"/>
            <w:r w:rsidRPr="00883A50">
              <w:rPr>
                <w:rFonts w:ascii="Times New Roman" w:hAnsi="Times New Roman"/>
                <w:sz w:val="21"/>
                <w:szCs w:val="21"/>
              </w:rPr>
              <w:t>ф</w:t>
            </w:r>
            <w:proofErr w:type="spellEnd"/>
            <w:r w:rsidRPr="00883A50">
              <w:rPr>
                <w:rFonts w:ascii="Times New Roman" w:hAnsi="Times New Roman"/>
                <w:sz w:val="21"/>
                <w:szCs w:val="21"/>
              </w:rPr>
              <w:t xml:space="preserve">: </w:t>
            </w:r>
          </w:p>
          <w:p w:rsidR="00D37715" w:rsidRPr="00883A50" w:rsidRDefault="00D37715" w:rsidP="00D37715">
            <w:pPr>
              <w:pStyle w:val="ConsNormal"/>
              <w:ind w:firstLine="0"/>
              <w:jc w:val="both"/>
              <w:rPr>
                <w:rFonts w:ascii="Times New Roman" w:hAnsi="Times New Roman"/>
                <w:sz w:val="21"/>
                <w:szCs w:val="21"/>
              </w:rPr>
            </w:pPr>
            <w:r w:rsidRPr="00883A50">
              <w:rPr>
                <w:rFonts w:ascii="Times New Roman" w:hAnsi="Times New Roman"/>
                <w:sz w:val="21"/>
                <w:szCs w:val="21"/>
              </w:rPr>
              <w:t xml:space="preserve">ИНН/КПП </w:t>
            </w:r>
          </w:p>
          <w:p w:rsidR="00D37715" w:rsidRPr="00883A50" w:rsidRDefault="00D37715" w:rsidP="00D37715">
            <w:pPr>
              <w:jc w:val="both"/>
              <w:rPr>
                <w:sz w:val="21"/>
                <w:szCs w:val="21"/>
              </w:rPr>
            </w:pPr>
            <w:r w:rsidRPr="00883A50">
              <w:rPr>
                <w:sz w:val="21"/>
                <w:szCs w:val="21"/>
              </w:rPr>
              <w:t>Платежные реквизиты:</w:t>
            </w:r>
          </w:p>
          <w:p w:rsidR="00D37715" w:rsidRPr="00883A50" w:rsidRDefault="00D37715" w:rsidP="00D37715">
            <w:pPr>
              <w:jc w:val="both"/>
              <w:rPr>
                <w:sz w:val="21"/>
                <w:szCs w:val="21"/>
              </w:rPr>
            </w:pPr>
            <w:proofErr w:type="spellStart"/>
            <w:proofErr w:type="gramStart"/>
            <w:r w:rsidRPr="00883A50">
              <w:rPr>
                <w:sz w:val="21"/>
                <w:szCs w:val="21"/>
              </w:rPr>
              <w:t>р</w:t>
            </w:r>
            <w:proofErr w:type="spellEnd"/>
            <w:proofErr w:type="gramEnd"/>
            <w:r w:rsidRPr="00883A50">
              <w:rPr>
                <w:sz w:val="21"/>
                <w:szCs w:val="21"/>
              </w:rPr>
              <w:t xml:space="preserve">/с </w:t>
            </w:r>
          </w:p>
          <w:p w:rsidR="00D37715" w:rsidRPr="00883A50" w:rsidRDefault="00D37715" w:rsidP="00D37715">
            <w:pPr>
              <w:jc w:val="both"/>
              <w:rPr>
                <w:sz w:val="21"/>
                <w:szCs w:val="21"/>
              </w:rPr>
            </w:pPr>
            <w:r w:rsidRPr="00883A50">
              <w:rPr>
                <w:sz w:val="21"/>
                <w:szCs w:val="21"/>
              </w:rPr>
              <w:t xml:space="preserve">к/с </w:t>
            </w:r>
          </w:p>
          <w:p w:rsidR="00D37715" w:rsidRPr="00883A50" w:rsidRDefault="00D37715" w:rsidP="00D37715">
            <w:pPr>
              <w:jc w:val="both"/>
              <w:rPr>
                <w:sz w:val="21"/>
                <w:szCs w:val="21"/>
              </w:rPr>
            </w:pPr>
            <w:r w:rsidRPr="00883A50">
              <w:rPr>
                <w:sz w:val="21"/>
                <w:szCs w:val="21"/>
              </w:rPr>
              <w:t xml:space="preserve">БИК </w:t>
            </w:r>
          </w:p>
        </w:tc>
        <w:tc>
          <w:tcPr>
            <w:tcW w:w="4904" w:type="dxa"/>
          </w:tcPr>
          <w:p w:rsidR="00D37715" w:rsidRPr="00883A50" w:rsidRDefault="00D37715" w:rsidP="00D37715">
            <w:pPr>
              <w:shd w:val="clear" w:color="auto" w:fill="FFFFFF"/>
              <w:jc w:val="both"/>
              <w:rPr>
                <w:bCs/>
                <w:sz w:val="21"/>
                <w:szCs w:val="21"/>
              </w:rPr>
            </w:pPr>
          </w:p>
        </w:tc>
      </w:tr>
      <w:tr w:rsidR="00D37715" w:rsidRPr="00883A50" w:rsidTr="00D37715">
        <w:tc>
          <w:tcPr>
            <w:tcW w:w="4622"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b/>
                <w:sz w:val="21"/>
                <w:szCs w:val="21"/>
              </w:rPr>
            </w:pPr>
            <w:r w:rsidRPr="00883A50">
              <w:rPr>
                <w:rFonts w:ascii="Times New Roman" w:hAnsi="Times New Roman"/>
                <w:b/>
                <w:sz w:val="21"/>
                <w:szCs w:val="21"/>
              </w:rPr>
              <w:t>Поставщик</w:t>
            </w:r>
          </w:p>
        </w:tc>
        <w:tc>
          <w:tcPr>
            <w:tcW w:w="4904"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shd w:val="clear" w:color="auto" w:fill="FFFFFF"/>
              <w:rPr>
                <w:b/>
                <w:sz w:val="21"/>
                <w:szCs w:val="21"/>
              </w:rPr>
            </w:pPr>
            <w:r w:rsidRPr="00883A50">
              <w:rPr>
                <w:b/>
                <w:sz w:val="21"/>
                <w:szCs w:val="21"/>
              </w:rPr>
              <w:t>Заказчик</w:t>
            </w:r>
          </w:p>
        </w:tc>
      </w:tr>
      <w:tr w:rsidR="00D37715" w:rsidRPr="00883A50" w:rsidTr="00D37715">
        <w:tc>
          <w:tcPr>
            <w:tcW w:w="4622"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Генеральный директор/директор/Индивидуальный предприниматель</w:t>
            </w:r>
          </w:p>
          <w:p w:rsidR="00D37715" w:rsidRPr="00883A50" w:rsidRDefault="00D37715" w:rsidP="00D37715">
            <w:pPr>
              <w:pStyle w:val="1"/>
              <w:suppressAutoHyphens/>
              <w:rPr>
                <w:rFonts w:ascii="Times New Roman" w:hAnsi="Times New Roman"/>
                <w:sz w:val="21"/>
                <w:szCs w:val="21"/>
              </w:rPr>
            </w:pP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_______________________ /_______________/</w:t>
            </w: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D37715" w:rsidRPr="00883A50" w:rsidRDefault="002B55F4" w:rsidP="00D37715">
            <w:pPr>
              <w:shd w:val="clear" w:color="auto" w:fill="FFFFFF"/>
              <w:rPr>
                <w:sz w:val="21"/>
                <w:szCs w:val="21"/>
              </w:rPr>
            </w:pPr>
            <w:r>
              <w:rPr>
                <w:sz w:val="21"/>
                <w:szCs w:val="21"/>
              </w:rPr>
              <w:t>И.о. р</w:t>
            </w:r>
            <w:r w:rsidR="00D37715" w:rsidRPr="00883A50">
              <w:rPr>
                <w:sz w:val="21"/>
                <w:szCs w:val="21"/>
              </w:rPr>
              <w:t>ектор</w:t>
            </w:r>
            <w:r>
              <w:rPr>
                <w:sz w:val="21"/>
                <w:szCs w:val="21"/>
              </w:rPr>
              <w:t>а</w:t>
            </w:r>
            <w:r w:rsidR="00D37715" w:rsidRPr="00883A50">
              <w:rPr>
                <w:sz w:val="21"/>
                <w:szCs w:val="21"/>
              </w:rPr>
              <w:t xml:space="preserve"> </w:t>
            </w:r>
          </w:p>
          <w:p w:rsidR="00D37715" w:rsidRPr="00883A50" w:rsidRDefault="00D37715" w:rsidP="00D37715">
            <w:pPr>
              <w:shd w:val="clear" w:color="auto" w:fill="FFFFFF"/>
              <w:rPr>
                <w:sz w:val="21"/>
                <w:szCs w:val="21"/>
              </w:rPr>
            </w:pPr>
          </w:p>
          <w:p w:rsidR="00D37715" w:rsidRPr="00883A50" w:rsidRDefault="00D37715" w:rsidP="00D37715">
            <w:pPr>
              <w:shd w:val="clear" w:color="auto" w:fill="FFFFFF"/>
              <w:rPr>
                <w:sz w:val="21"/>
                <w:szCs w:val="21"/>
              </w:rPr>
            </w:pPr>
          </w:p>
          <w:p w:rsidR="00D37715" w:rsidRPr="00883A50" w:rsidRDefault="00D37715" w:rsidP="00D37715">
            <w:pPr>
              <w:shd w:val="clear" w:color="auto" w:fill="FFFFFF"/>
              <w:rPr>
                <w:sz w:val="21"/>
                <w:szCs w:val="21"/>
              </w:rPr>
            </w:pPr>
          </w:p>
          <w:p w:rsidR="00D37715" w:rsidRPr="00883A50" w:rsidRDefault="00D37715" w:rsidP="00D37715">
            <w:pPr>
              <w:shd w:val="clear" w:color="auto" w:fill="FFFFFF"/>
              <w:rPr>
                <w:sz w:val="21"/>
                <w:szCs w:val="21"/>
              </w:rPr>
            </w:pPr>
            <w:r w:rsidRPr="00883A50">
              <w:rPr>
                <w:sz w:val="21"/>
                <w:szCs w:val="21"/>
              </w:rPr>
              <w:t>_______________________ /Е.А. Ваганов/</w:t>
            </w:r>
          </w:p>
          <w:p w:rsidR="00D37715" w:rsidRPr="00883A50" w:rsidRDefault="00D37715" w:rsidP="00D37715">
            <w:pPr>
              <w:shd w:val="clear" w:color="auto" w:fill="FFFFFF"/>
              <w:rPr>
                <w:sz w:val="21"/>
                <w:szCs w:val="21"/>
              </w:rPr>
            </w:pPr>
            <w:r w:rsidRPr="00883A50">
              <w:rPr>
                <w:sz w:val="21"/>
                <w:szCs w:val="21"/>
              </w:rPr>
              <w:t xml:space="preserve">       М.П.</w:t>
            </w:r>
          </w:p>
        </w:tc>
      </w:tr>
    </w:tbl>
    <w:p w:rsidR="00D37715" w:rsidRDefault="00D37715" w:rsidP="00D37715">
      <w:pPr>
        <w:pStyle w:val="ConsNormal"/>
        <w:ind w:firstLine="0"/>
        <w:jc w:val="right"/>
        <w:rPr>
          <w:rFonts w:ascii="Times New Roman" w:hAnsi="Times New Roman"/>
          <w:b/>
          <w:bCs/>
          <w:sz w:val="21"/>
          <w:szCs w:val="21"/>
        </w:rPr>
      </w:pPr>
    </w:p>
    <w:p w:rsidR="00D37715" w:rsidRDefault="00D37715" w:rsidP="00D37715">
      <w:pPr>
        <w:spacing w:after="200" w:line="276" w:lineRule="auto"/>
        <w:rPr>
          <w:b/>
          <w:bCs/>
          <w:sz w:val="21"/>
          <w:szCs w:val="21"/>
        </w:rPr>
      </w:pPr>
      <w:r>
        <w:rPr>
          <w:b/>
          <w:bCs/>
          <w:sz w:val="21"/>
          <w:szCs w:val="21"/>
        </w:rPr>
        <w:br w:type="page"/>
      </w:r>
    </w:p>
    <w:p w:rsidR="00D37715" w:rsidRPr="00883A50" w:rsidRDefault="00D37715" w:rsidP="00D37715">
      <w:pPr>
        <w:pStyle w:val="ConsNormal"/>
        <w:ind w:firstLine="0"/>
        <w:jc w:val="right"/>
        <w:rPr>
          <w:rFonts w:ascii="Times New Roman" w:hAnsi="Times New Roman"/>
          <w:b/>
          <w:bCs/>
          <w:sz w:val="21"/>
          <w:szCs w:val="21"/>
        </w:rPr>
      </w:pPr>
      <w:r w:rsidRPr="00883A50">
        <w:rPr>
          <w:rFonts w:ascii="Times New Roman" w:hAnsi="Times New Roman"/>
          <w:b/>
          <w:bCs/>
          <w:sz w:val="21"/>
          <w:szCs w:val="21"/>
        </w:rPr>
        <w:t>Приложение № 1</w:t>
      </w:r>
    </w:p>
    <w:p w:rsidR="00D37715" w:rsidRPr="00883A50" w:rsidRDefault="00D37715" w:rsidP="00D37715">
      <w:pPr>
        <w:pStyle w:val="ConsNormal"/>
        <w:ind w:firstLine="0"/>
        <w:jc w:val="right"/>
        <w:rPr>
          <w:rFonts w:ascii="Times New Roman" w:hAnsi="Times New Roman"/>
          <w:b/>
          <w:bCs/>
          <w:sz w:val="21"/>
          <w:szCs w:val="21"/>
        </w:rPr>
      </w:pPr>
      <w:r>
        <w:rPr>
          <w:rFonts w:ascii="Times New Roman" w:hAnsi="Times New Roman"/>
          <w:b/>
          <w:bCs/>
          <w:sz w:val="21"/>
          <w:szCs w:val="21"/>
        </w:rPr>
        <w:t xml:space="preserve">к контракту № </w:t>
      </w:r>
      <w:r w:rsidR="002B55F4">
        <w:rPr>
          <w:rFonts w:ascii="Times New Roman" w:hAnsi="Times New Roman"/>
          <w:b/>
          <w:bCs/>
          <w:sz w:val="21"/>
          <w:szCs w:val="21"/>
        </w:rPr>
        <w:t>194</w:t>
      </w:r>
      <w:r>
        <w:rPr>
          <w:rFonts w:ascii="Times New Roman" w:hAnsi="Times New Roman"/>
          <w:b/>
          <w:bCs/>
          <w:sz w:val="21"/>
          <w:szCs w:val="21"/>
        </w:rPr>
        <w:t>/2017</w:t>
      </w:r>
      <w:r w:rsidRPr="00883A50">
        <w:rPr>
          <w:rFonts w:ascii="Times New Roman" w:hAnsi="Times New Roman"/>
          <w:b/>
          <w:bCs/>
          <w:sz w:val="21"/>
          <w:szCs w:val="21"/>
        </w:rPr>
        <w:t>-кт/А/эф</w:t>
      </w:r>
    </w:p>
    <w:p w:rsidR="00D37715" w:rsidRPr="00883A50" w:rsidRDefault="00D37715" w:rsidP="00D37715">
      <w:pPr>
        <w:pStyle w:val="ConsNormal"/>
        <w:ind w:firstLine="0"/>
        <w:jc w:val="right"/>
        <w:rPr>
          <w:rFonts w:ascii="Times New Roman" w:hAnsi="Times New Roman"/>
          <w:b/>
          <w:bCs/>
          <w:sz w:val="21"/>
          <w:szCs w:val="21"/>
        </w:rPr>
      </w:pPr>
      <w:r>
        <w:rPr>
          <w:rFonts w:ascii="Times New Roman" w:hAnsi="Times New Roman"/>
          <w:b/>
          <w:bCs/>
          <w:sz w:val="21"/>
          <w:szCs w:val="21"/>
        </w:rPr>
        <w:t>«___» ____________ 2017</w:t>
      </w:r>
      <w:r w:rsidRPr="00883A50">
        <w:rPr>
          <w:rFonts w:ascii="Times New Roman" w:hAnsi="Times New Roman"/>
          <w:b/>
          <w:bCs/>
          <w:sz w:val="21"/>
          <w:szCs w:val="21"/>
        </w:rPr>
        <w:t xml:space="preserve"> года</w:t>
      </w:r>
    </w:p>
    <w:p w:rsidR="00D37715" w:rsidRPr="00883A50" w:rsidRDefault="00D37715" w:rsidP="00D37715">
      <w:pPr>
        <w:pStyle w:val="ConsNormal"/>
        <w:ind w:firstLine="0"/>
        <w:jc w:val="right"/>
        <w:rPr>
          <w:rFonts w:ascii="Times New Roman" w:hAnsi="Times New Roman"/>
          <w:b/>
          <w:bCs/>
          <w:sz w:val="21"/>
          <w:szCs w:val="21"/>
        </w:rPr>
      </w:pPr>
    </w:p>
    <w:p w:rsidR="00D37715" w:rsidRPr="00883A50" w:rsidRDefault="00D37715" w:rsidP="00D37715">
      <w:pPr>
        <w:pStyle w:val="ConsNormal"/>
        <w:ind w:firstLine="0"/>
        <w:jc w:val="right"/>
        <w:rPr>
          <w:rFonts w:ascii="Times New Roman" w:hAnsi="Times New Roman"/>
          <w:b/>
          <w:bCs/>
          <w:sz w:val="21"/>
          <w:szCs w:val="21"/>
        </w:rPr>
      </w:pPr>
      <w:r w:rsidRPr="00883A50">
        <w:rPr>
          <w:rFonts w:ascii="Times New Roman" w:hAnsi="Times New Roman"/>
          <w:b/>
          <w:bCs/>
          <w:sz w:val="21"/>
          <w:szCs w:val="21"/>
        </w:rPr>
        <w:t xml:space="preserve"> </w:t>
      </w:r>
    </w:p>
    <w:p w:rsidR="00D37715" w:rsidRPr="00883A50" w:rsidRDefault="00D37715" w:rsidP="00D37715">
      <w:pPr>
        <w:pStyle w:val="ConsNormal"/>
        <w:ind w:firstLine="0"/>
        <w:jc w:val="center"/>
        <w:rPr>
          <w:rFonts w:ascii="Times New Roman" w:hAnsi="Times New Roman"/>
          <w:b/>
          <w:bCs/>
          <w:sz w:val="21"/>
          <w:szCs w:val="21"/>
        </w:rPr>
      </w:pPr>
      <w:r w:rsidRPr="00883A50">
        <w:rPr>
          <w:rFonts w:ascii="Times New Roman" w:hAnsi="Times New Roman"/>
          <w:b/>
          <w:bCs/>
          <w:sz w:val="21"/>
          <w:szCs w:val="21"/>
        </w:rPr>
        <w:t>Техническое задание</w:t>
      </w:r>
    </w:p>
    <w:p w:rsidR="00D37715" w:rsidRPr="00883A50" w:rsidRDefault="00D37715" w:rsidP="00D37715">
      <w:pPr>
        <w:pStyle w:val="ConsNormal"/>
        <w:ind w:firstLine="0"/>
        <w:jc w:val="both"/>
        <w:rPr>
          <w:rFonts w:ascii="Times New Roman" w:hAnsi="Times New Roman"/>
          <w:sz w:val="21"/>
          <w:szCs w:val="21"/>
        </w:rPr>
      </w:pPr>
      <w:r w:rsidRPr="00883A50">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715" w:rsidRPr="00883A50" w:rsidRDefault="00D37715" w:rsidP="00D37715">
      <w:pPr>
        <w:pStyle w:val="ConsNormal"/>
        <w:ind w:firstLine="0"/>
        <w:jc w:val="both"/>
        <w:rPr>
          <w:rFonts w:ascii="Times New Roman" w:hAnsi="Times New Roman"/>
          <w:sz w:val="21"/>
          <w:szCs w:val="21"/>
        </w:rPr>
      </w:pPr>
    </w:p>
    <w:p w:rsidR="00D37715" w:rsidRPr="00883A50" w:rsidRDefault="00D37715" w:rsidP="00D37715">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D37715" w:rsidRPr="00883A50" w:rsidTr="00D37715">
        <w:trPr>
          <w:jc w:val="center"/>
        </w:trPr>
        <w:tc>
          <w:tcPr>
            <w:tcW w:w="4739"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b/>
                <w:sz w:val="21"/>
                <w:szCs w:val="21"/>
              </w:rPr>
            </w:pPr>
            <w:r w:rsidRPr="00883A50">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shd w:val="clear" w:color="auto" w:fill="FFFFFF"/>
              <w:rPr>
                <w:b/>
                <w:sz w:val="21"/>
                <w:szCs w:val="21"/>
              </w:rPr>
            </w:pPr>
            <w:r w:rsidRPr="00883A50">
              <w:rPr>
                <w:b/>
                <w:sz w:val="21"/>
                <w:szCs w:val="21"/>
              </w:rPr>
              <w:t>Заказчик</w:t>
            </w:r>
          </w:p>
        </w:tc>
      </w:tr>
      <w:tr w:rsidR="00D37715" w:rsidRPr="00883A50" w:rsidTr="00D37715">
        <w:trPr>
          <w:jc w:val="center"/>
        </w:trPr>
        <w:tc>
          <w:tcPr>
            <w:tcW w:w="4739"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Генеральный директор/директор/Индивидуальный предприниматель</w:t>
            </w:r>
          </w:p>
          <w:p w:rsidR="00D37715" w:rsidRPr="00883A50" w:rsidRDefault="00D37715" w:rsidP="00D37715">
            <w:pPr>
              <w:pStyle w:val="1"/>
              <w:suppressAutoHyphens/>
              <w:rPr>
                <w:rFonts w:ascii="Times New Roman" w:hAnsi="Times New Roman"/>
                <w:sz w:val="21"/>
                <w:szCs w:val="21"/>
              </w:rPr>
            </w:pP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_______________________ /_______________/</w:t>
            </w: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2B55F4" w:rsidRPr="00883A50" w:rsidRDefault="002B55F4" w:rsidP="002B55F4">
            <w:pPr>
              <w:shd w:val="clear" w:color="auto" w:fill="FFFFFF"/>
              <w:rPr>
                <w:sz w:val="21"/>
                <w:szCs w:val="21"/>
              </w:rPr>
            </w:pPr>
            <w:r>
              <w:rPr>
                <w:sz w:val="21"/>
                <w:szCs w:val="21"/>
              </w:rPr>
              <w:t>И.о. р</w:t>
            </w:r>
            <w:r w:rsidRPr="00883A50">
              <w:rPr>
                <w:sz w:val="21"/>
                <w:szCs w:val="21"/>
              </w:rPr>
              <w:t>ектор</w:t>
            </w:r>
            <w:r>
              <w:rPr>
                <w:sz w:val="21"/>
                <w:szCs w:val="21"/>
              </w:rPr>
              <w:t>а</w:t>
            </w:r>
            <w:r w:rsidRPr="00883A50">
              <w:rPr>
                <w:sz w:val="21"/>
                <w:szCs w:val="21"/>
              </w:rPr>
              <w:t xml:space="preserve"> </w:t>
            </w: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r w:rsidRPr="00883A50">
              <w:rPr>
                <w:sz w:val="21"/>
                <w:szCs w:val="21"/>
              </w:rPr>
              <w:t>_______________________ /Е.А. Ваганов/</w:t>
            </w:r>
          </w:p>
          <w:p w:rsidR="00D37715" w:rsidRPr="00883A50" w:rsidRDefault="002B55F4" w:rsidP="002B55F4">
            <w:pPr>
              <w:shd w:val="clear" w:color="auto" w:fill="FFFFFF"/>
              <w:rPr>
                <w:sz w:val="21"/>
                <w:szCs w:val="21"/>
              </w:rPr>
            </w:pPr>
            <w:r w:rsidRPr="00883A50">
              <w:rPr>
                <w:sz w:val="21"/>
                <w:szCs w:val="21"/>
              </w:rPr>
              <w:t xml:space="preserve">       М.П.</w:t>
            </w:r>
          </w:p>
        </w:tc>
      </w:tr>
    </w:tbl>
    <w:p w:rsidR="00D37715" w:rsidRDefault="00D37715" w:rsidP="00D37715">
      <w:pPr>
        <w:pStyle w:val="ConsNormal"/>
        <w:ind w:firstLine="0"/>
        <w:rPr>
          <w:rFonts w:ascii="Times New Roman" w:hAnsi="Times New Roman"/>
          <w:b/>
          <w:bCs/>
          <w:sz w:val="21"/>
          <w:szCs w:val="21"/>
        </w:rPr>
      </w:pPr>
    </w:p>
    <w:p w:rsidR="00D37715" w:rsidRDefault="00D37715" w:rsidP="00D37715">
      <w:pPr>
        <w:pStyle w:val="ConsNormal"/>
        <w:ind w:firstLine="0"/>
        <w:jc w:val="right"/>
        <w:rPr>
          <w:rFonts w:ascii="Times New Roman" w:hAnsi="Times New Roman"/>
          <w:b/>
          <w:bCs/>
          <w:sz w:val="21"/>
          <w:szCs w:val="21"/>
        </w:rPr>
      </w:pPr>
    </w:p>
    <w:p w:rsidR="00D37715" w:rsidRPr="00883A50" w:rsidRDefault="00D37715" w:rsidP="00D37715">
      <w:pPr>
        <w:pStyle w:val="ConsNormal"/>
        <w:ind w:firstLine="0"/>
        <w:jc w:val="right"/>
        <w:rPr>
          <w:rFonts w:ascii="Times New Roman" w:hAnsi="Times New Roman"/>
          <w:b/>
          <w:bCs/>
          <w:sz w:val="21"/>
          <w:szCs w:val="21"/>
        </w:rPr>
      </w:pPr>
      <w:r w:rsidRPr="00883A50">
        <w:rPr>
          <w:rFonts w:ascii="Times New Roman" w:hAnsi="Times New Roman"/>
          <w:b/>
          <w:bCs/>
          <w:sz w:val="21"/>
          <w:szCs w:val="21"/>
        </w:rPr>
        <w:t>Приложение № 2</w:t>
      </w:r>
    </w:p>
    <w:p w:rsidR="00D37715" w:rsidRPr="00883A50" w:rsidRDefault="00D37715" w:rsidP="00D37715">
      <w:pPr>
        <w:pStyle w:val="ConsNormal"/>
        <w:ind w:firstLine="0"/>
        <w:jc w:val="right"/>
        <w:rPr>
          <w:rFonts w:ascii="Times New Roman" w:hAnsi="Times New Roman"/>
          <w:b/>
          <w:bCs/>
          <w:sz w:val="21"/>
          <w:szCs w:val="21"/>
        </w:rPr>
      </w:pPr>
      <w:r>
        <w:rPr>
          <w:rFonts w:ascii="Times New Roman" w:hAnsi="Times New Roman"/>
          <w:b/>
          <w:bCs/>
          <w:sz w:val="21"/>
          <w:szCs w:val="21"/>
        </w:rPr>
        <w:t xml:space="preserve">к контракту № </w:t>
      </w:r>
      <w:r w:rsidR="002B55F4">
        <w:rPr>
          <w:rFonts w:ascii="Times New Roman" w:hAnsi="Times New Roman"/>
          <w:b/>
          <w:bCs/>
          <w:sz w:val="21"/>
          <w:szCs w:val="21"/>
        </w:rPr>
        <w:t>194</w:t>
      </w:r>
      <w:r>
        <w:rPr>
          <w:rFonts w:ascii="Times New Roman" w:hAnsi="Times New Roman"/>
          <w:b/>
          <w:bCs/>
          <w:sz w:val="21"/>
          <w:szCs w:val="21"/>
        </w:rPr>
        <w:t>/2017</w:t>
      </w:r>
      <w:r w:rsidRPr="00883A50">
        <w:rPr>
          <w:rFonts w:ascii="Times New Roman" w:hAnsi="Times New Roman"/>
          <w:b/>
          <w:bCs/>
          <w:sz w:val="21"/>
          <w:szCs w:val="21"/>
        </w:rPr>
        <w:t>-кт/А/эф</w:t>
      </w:r>
    </w:p>
    <w:p w:rsidR="00D37715" w:rsidRPr="00883A50" w:rsidRDefault="00D37715" w:rsidP="00D37715">
      <w:pPr>
        <w:pStyle w:val="ConsNormal"/>
        <w:ind w:firstLine="0"/>
        <w:jc w:val="right"/>
        <w:rPr>
          <w:rFonts w:ascii="Times New Roman" w:hAnsi="Times New Roman"/>
          <w:b/>
          <w:bCs/>
          <w:sz w:val="21"/>
          <w:szCs w:val="21"/>
        </w:rPr>
      </w:pPr>
      <w:r>
        <w:rPr>
          <w:rFonts w:ascii="Times New Roman" w:hAnsi="Times New Roman"/>
          <w:b/>
          <w:bCs/>
          <w:sz w:val="21"/>
          <w:szCs w:val="21"/>
        </w:rPr>
        <w:t xml:space="preserve">«___» ____________ 2017 </w:t>
      </w:r>
      <w:r w:rsidRPr="00883A50">
        <w:rPr>
          <w:rFonts w:ascii="Times New Roman" w:hAnsi="Times New Roman"/>
          <w:b/>
          <w:bCs/>
          <w:sz w:val="21"/>
          <w:szCs w:val="21"/>
        </w:rPr>
        <w:t>года</w:t>
      </w:r>
    </w:p>
    <w:p w:rsidR="00D37715" w:rsidRPr="00883A50" w:rsidRDefault="00D37715" w:rsidP="00D37715">
      <w:pPr>
        <w:pStyle w:val="ConsNormal"/>
        <w:ind w:firstLine="0"/>
        <w:jc w:val="right"/>
        <w:rPr>
          <w:rFonts w:ascii="Times New Roman" w:hAnsi="Times New Roman"/>
          <w:b/>
          <w:bCs/>
          <w:sz w:val="21"/>
          <w:szCs w:val="21"/>
        </w:rPr>
      </w:pPr>
      <w:r w:rsidRPr="00883A50">
        <w:rPr>
          <w:rFonts w:ascii="Times New Roman" w:hAnsi="Times New Roman"/>
          <w:b/>
          <w:bCs/>
          <w:sz w:val="21"/>
          <w:szCs w:val="21"/>
        </w:rPr>
        <w:t xml:space="preserve"> </w:t>
      </w:r>
    </w:p>
    <w:p w:rsidR="00D37715" w:rsidRPr="00883A50" w:rsidRDefault="00D37715" w:rsidP="00D37715">
      <w:pPr>
        <w:pStyle w:val="ConsNormal"/>
        <w:ind w:firstLine="0"/>
        <w:jc w:val="center"/>
        <w:rPr>
          <w:rFonts w:ascii="Times New Roman" w:hAnsi="Times New Roman"/>
          <w:b/>
          <w:bCs/>
          <w:sz w:val="21"/>
          <w:szCs w:val="21"/>
        </w:rPr>
      </w:pPr>
      <w:r w:rsidRPr="00883A50">
        <w:rPr>
          <w:rFonts w:ascii="Times New Roman" w:hAnsi="Times New Roman"/>
          <w:b/>
          <w:bCs/>
          <w:sz w:val="21"/>
          <w:szCs w:val="21"/>
        </w:rPr>
        <w:t>Спецификация</w:t>
      </w:r>
    </w:p>
    <w:p w:rsidR="00D37715" w:rsidRPr="00883A50" w:rsidRDefault="00D37715" w:rsidP="00D37715">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829"/>
        <w:gridCol w:w="2270"/>
        <w:gridCol w:w="1959"/>
        <w:gridCol w:w="1276"/>
        <w:gridCol w:w="992"/>
        <w:gridCol w:w="953"/>
      </w:tblGrid>
      <w:tr w:rsidR="00D37715" w:rsidRPr="00883A50" w:rsidTr="00D37715">
        <w:trPr>
          <w:trHeight w:val="302"/>
        </w:trPr>
        <w:tc>
          <w:tcPr>
            <w:tcW w:w="557" w:type="dxa"/>
          </w:tcPr>
          <w:p w:rsidR="00D37715" w:rsidRPr="00883A50" w:rsidRDefault="00D37715" w:rsidP="00D37715">
            <w:pPr>
              <w:jc w:val="center"/>
              <w:rPr>
                <w:b/>
                <w:sz w:val="21"/>
                <w:szCs w:val="21"/>
              </w:rPr>
            </w:pPr>
            <w:r w:rsidRPr="00883A50">
              <w:rPr>
                <w:b/>
                <w:sz w:val="21"/>
                <w:szCs w:val="21"/>
              </w:rPr>
              <w:t xml:space="preserve">№ </w:t>
            </w:r>
            <w:proofErr w:type="spellStart"/>
            <w:proofErr w:type="gramStart"/>
            <w:r w:rsidRPr="00883A50">
              <w:rPr>
                <w:b/>
                <w:sz w:val="21"/>
                <w:szCs w:val="21"/>
              </w:rPr>
              <w:t>п</w:t>
            </w:r>
            <w:proofErr w:type="spellEnd"/>
            <w:proofErr w:type="gramEnd"/>
            <w:r w:rsidRPr="00883A50">
              <w:rPr>
                <w:b/>
                <w:sz w:val="21"/>
                <w:szCs w:val="21"/>
              </w:rPr>
              <w:t>/</w:t>
            </w:r>
            <w:proofErr w:type="spellStart"/>
            <w:r w:rsidRPr="00883A50">
              <w:rPr>
                <w:b/>
                <w:sz w:val="21"/>
                <w:szCs w:val="21"/>
              </w:rPr>
              <w:t>п</w:t>
            </w:r>
            <w:proofErr w:type="spellEnd"/>
          </w:p>
        </w:tc>
        <w:tc>
          <w:tcPr>
            <w:tcW w:w="1829" w:type="dxa"/>
            <w:shd w:val="clear" w:color="auto" w:fill="auto"/>
          </w:tcPr>
          <w:p w:rsidR="00D37715" w:rsidRPr="00883A50" w:rsidRDefault="00D37715" w:rsidP="00D37715">
            <w:pPr>
              <w:jc w:val="center"/>
              <w:rPr>
                <w:b/>
                <w:sz w:val="21"/>
                <w:szCs w:val="21"/>
              </w:rPr>
            </w:pPr>
            <w:r w:rsidRPr="00883A50">
              <w:rPr>
                <w:b/>
                <w:sz w:val="21"/>
                <w:szCs w:val="21"/>
              </w:rPr>
              <w:t xml:space="preserve">Наименование </w:t>
            </w:r>
          </w:p>
          <w:p w:rsidR="00D37715" w:rsidRPr="00883A50" w:rsidRDefault="00D37715" w:rsidP="00D37715">
            <w:pPr>
              <w:jc w:val="center"/>
              <w:rPr>
                <w:b/>
                <w:sz w:val="21"/>
                <w:szCs w:val="21"/>
              </w:rPr>
            </w:pPr>
            <w:r w:rsidRPr="00883A50">
              <w:rPr>
                <w:b/>
                <w:sz w:val="21"/>
                <w:szCs w:val="21"/>
              </w:rPr>
              <w:t>и характеристики</w:t>
            </w:r>
          </w:p>
          <w:p w:rsidR="00D37715" w:rsidRPr="00883A50" w:rsidRDefault="00D37715" w:rsidP="00D37715">
            <w:pPr>
              <w:jc w:val="center"/>
              <w:rPr>
                <w:b/>
                <w:bCs/>
                <w:sz w:val="21"/>
                <w:szCs w:val="21"/>
              </w:rPr>
            </w:pPr>
            <w:r w:rsidRPr="00883A50">
              <w:rPr>
                <w:b/>
                <w:sz w:val="21"/>
                <w:szCs w:val="21"/>
              </w:rPr>
              <w:t>поставляемых товаров</w:t>
            </w:r>
          </w:p>
        </w:tc>
        <w:tc>
          <w:tcPr>
            <w:tcW w:w="2270" w:type="dxa"/>
            <w:shd w:val="clear" w:color="auto" w:fill="auto"/>
          </w:tcPr>
          <w:p w:rsidR="00D37715" w:rsidRPr="00883A50" w:rsidRDefault="00D37715" w:rsidP="00D37715">
            <w:pPr>
              <w:jc w:val="center"/>
              <w:rPr>
                <w:b/>
                <w:bCs/>
                <w:sz w:val="21"/>
                <w:szCs w:val="21"/>
              </w:rPr>
            </w:pPr>
            <w:r w:rsidRPr="00883A50">
              <w:rPr>
                <w:b/>
                <w:bCs/>
                <w:sz w:val="21"/>
                <w:szCs w:val="21"/>
              </w:rPr>
              <w:t>Наименование изготовителя</w:t>
            </w:r>
          </w:p>
          <w:p w:rsidR="00D37715" w:rsidRPr="00883A50" w:rsidRDefault="00D37715" w:rsidP="00D37715">
            <w:pPr>
              <w:jc w:val="center"/>
              <w:rPr>
                <w:b/>
                <w:bCs/>
                <w:sz w:val="21"/>
                <w:szCs w:val="21"/>
              </w:rPr>
            </w:pPr>
            <w:r w:rsidRPr="00883A50">
              <w:rPr>
                <w:b/>
                <w:sz w:val="21"/>
                <w:szCs w:val="21"/>
              </w:rPr>
              <w:t xml:space="preserve">поставляемых </w:t>
            </w:r>
            <w:r w:rsidRPr="00883A50">
              <w:rPr>
                <w:b/>
                <w:bCs/>
                <w:sz w:val="21"/>
                <w:szCs w:val="21"/>
              </w:rPr>
              <w:t>товаров</w:t>
            </w:r>
          </w:p>
          <w:p w:rsidR="00D37715" w:rsidRPr="00883A50" w:rsidRDefault="00D37715" w:rsidP="00D37715">
            <w:pPr>
              <w:jc w:val="center"/>
              <w:rPr>
                <w:b/>
                <w:bCs/>
                <w:sz w:val="21"/>
                <w:szCs w:val="21"/>
              </w:rPr>
            </w:pPr>
          </w:p>
        </w:tc>
        <w:tc>
          <w:tcPr>
            <w:tcW w:w="1959" w:type="dxa"/>
            <w:shd w:val="clear" w:color="auto" w:fill="auto"/>
          </w:tcPr>
          <w:p w:rsidR="00D37715" w:rsidRPr="00883A50" w:rsidRDefault="00D37715" w:rsidP="00D37715">
            <w:pPr>
              <w:jc w:val="center"/>
              <w:rPr>
                <w:b/>
                <w:sz w:val="21"/>
                <w:szCs w:val="21"/>
              </w:rPr>
            </w:pPr>
            <w:r w:rsidRPr="00883A50">
              <w:rPr>
                <w:b/>
                <w:bCs/>
                <w:sz w:val="21"/>
                <w:szCs w:val="21"/>
              </w:rPr>
              <w:t>Количество</w:t>
            </w:r>
            <w:r w:rsidRPr="00883A50">
              <w:rPr>
                <w:b/>
                <w:sz w:val="21"/>
                <w:szCs w:val="21"/>
              </w:rPr>
              <w:t xml:space="preserve"> поставляемых товаров</w:t>
            </w:r>
          </w:p>
          <w:p w:rsidR="00D37715" w:rsidRPr="00883A50" w:rsidRDefault="00D37715" w:rsidP="00D37715">
            <w:pPr>
              <w:jc w:val="center"/>
              <w:rPr>
                <w:b/>
                <w:bCs/>
                <w:sz w:val="21"/>
                <w:szCs w:val="21"/>
              </w:rPr>
            </w:pPr>
          </w:p>
        </w:tc>
        <w:tc>
          <w:tcPr>
            <w:tcW w:w="1276" w:type="dxa"/>
            <w:shd w:val="clear" w:color="auto" w:fill="auto"/>
          </w:tcPr>
          <w:p w:rsidR="00D37715" w:rsidRPr="00883A50" w:rsidRDefault="00D37715" w:rsidP="00D37715">
            <w:pPr>
              <w:jc w:val="center"/>
              <w:rPr>
                <w:bCs/>
                <w:sz w:val="21"/>
                <w:szCs w:val="21"/>
              </w:rPr>
            </w:pPr>
            <w:r w:rsidRPr="00883A50">
              <w:rPr>
                <w:b/>
                <w:sz w:val="21"/>
                <w:szCs w:val="21"/>
              </w:rPr>
              <w:t>Единицы измерения поставляемых товаров</w:t>
            </w:r>
          </w:p>
        </w:tc>
        <w:tc>
          <w:tcPr>
            <w:tcW w:w="992" w:type="dxa"/>
          </w:tcPr>
          <w:p w:rsidR="00D37715" w:rsidRPr="00883A50" w:rsidRDefault="00D37715" w:rsidP="00D37715">
            <w:pPr>
              <w:jc w:val="center"/>
              <w:rPr>
                <w:b/>
                <w:sz w:val="21"/>
                <w:szCs w:val="21"/>
              </w:rPr>
            </w:pPr>
            <w:r w:rsidRPr="00883A50">
              <w:rPr>
                <w:b/>
                <w:sz w:val="21"/>
                <w:szCs w:val="21"/>
              </w:rPr>
              <w:t>Цена за единицу, (руб.)</w:t>
            </w:r>
          </w:p>
        </w:tc>
        <w:tc>
          <w:tcPr>
            <w:tcW w:w="953" w:type="dxa"/>
          </w:tcPr>
          <w:p w:rsidR="00D37715" w:rsidRPr="00883A50" w:rsidRDefault="00D37715" w:rsidP="00D37715">
            <w:pPr>
              <w:jc w:val="center"/>
              <w:rPr>
                <w:b/>
                <w:sz w:val="21"/>
                <w:szCs w:val="21"/>
              </w:rPr>
            </w:pPr>
            <w:r w:rsidRPr="00883A50">
              <w:rPr>
                <w:b/>
                <w:sz w:val="21"/>
                <w:szCs w:val="21"/>
              </w:rPr>
              <w:t>Сумма, (руб.)</w:t>
            </w:r>
          </w:p>
        </w:tc>
      </w:tr>
      <w:tr w:rsidR="00D37715" w:rsidRPr="00883A50" w:rsidTr="00D37715">
        <w:trPr>
          <w:trHeight w:val="223"/>
        </w:trPr>
        <w:tc>
          <w:tcPr>
            <w:tcW w:w="557" w:type="dxa"/>
          </w:tcPr>
          <w:p w:rsidR="00D37715" w:rsidRPr="00883A50" w:rsidRDefault="00D37715" w:rsidP="00D37715">
            <w:pPr>
              <w:jc w:val="center"/>
              <w:rPr>
                <w:b/>
                <w:sz w:val="21"/>
                <w:szCs w:val="21"/>
              </w:rPr>
            </w:pPr>
            <w:r w:rsidRPr="00883A50">
              <w:rPr>
                <w:b/>
                <w:sz w:val="21"/>
                <w:szCs w:val="21"/>
              </w:rPr>
              <w:t>1</w:t>
            </w:r>
          </w:p>
        </w:tc>
        <w:tc>
          <w:tcPr>
            <w:tcW w:w="1829" w:type="dxa"/>
            <w:shd w:val="clear" w:color="auto" w:fill="auto"/>
            <w:vAlign w:val="bottom"/>
          </w:tcPr>
          <w:p w:rsidR="00D37715" w:rsidRPr="00883A50" w:rsidRDefault="00D37715" w:rsidP="00D37715">
            <w:pPr>
              <w:jc w:val="center"/>
              <w:rPr>
                <w:b/>
                <w:bCs/>
                <w:sz w:val="21"/>
                <w:szCs w:val="21"/>
              </w:rPr>
            </w:pPr>
            <w:r w:rsidRPr="00883A50">
              <w:rPr>
                <w:b/>
                <w:sz w:val="21"/>
                <w:szCs w:val="21"/>
              </w:rPr>
              <w:t>2</w:t>
            </w:r>
          </w:p>
        </w:tc>
        <w:tc>
          <w:tcPr>
            <w:tcW w:w="2270" w:type="dxa"/>
            <w:shd w:val="clear" w:color="auto" w:fill="auto"/>
            <w:vAlign w:val="bottom"/>
          </w:tcPr>
          <w:p w:rsidR="00D37715" w:rsidRPr="00883A50" w:rsidRDefault="00D37715" w:rsidP="00D37715">
            <w:pPr>
              <w:jc w:val="center"/>
              <w:rPr>
                <w:b/>
                <w:bCs/>
                <w:sz w:val="21"/>
                <w:szCs w:val="21"/>
              </w:rPr>
            </w:pPr>
            <w:r w:rsidRPr="00883A50">
              <w:rPr>
                <w:b/>
                <w:bCs/>
                <w:sz w:val="21"/>
                <w:szCs w:val="21"/>
              </w:rPr>
              <w:t>3</w:t>
            </w:r>
          </w:p>
        </w:tc>
        <w:tc>
          <w:tcPr>
            <w:tcW w:w="1959" w:type="dxa"/>
            <w:shd w:val="clear" w:color="auto" w:fill="auto"/>
          </w:tcPr>
          <w:p w:rsidR="00D37715" w:rsidRPr="00883A50" w:rsidRDefault="00D37715" w:rsidP="00D37715">
            <w:pPr>
              <w:jc w:val="center"/>
              <w:rPr>
                <w:b/>
                <w:bCs/>
                <w:sz w:val="21"/>
                <w:szCs w:val="21"/>
              </w:rPr>
            </w:pPr>
            <w:r>
              <w:rPr>
                <w:b/>
                <w:bCs/>
                <w:sz w:val="21"/>
                <w:szCs w:val="21"/>
              </w:rPr>
              <w:t>4</w:t>
            </w:r>
          </w:p>
        </w:tc>
        <w:tc>
          <w:tcPr>
            <w:tcW w:w="1276" w:type="dxa"/>
            <w:shd w:val="clear" w:color="auto" w:fill="auto"/>
          </w:tcPr>
          <w:p w:rsidR="00D37715" w:rsidRPr="00883A50" w:rsidRDefault="00D37715" w:rsidP="00D37715">
            <w:pPr>
              <w:jc w:val="center"/>
              <w:rPr>
                <w:b/>
                <w:bCs/>
                <w:sz w:val="21"/>
                <w:szCs w:val="21"/>
              </w:rPr>
            </w:pPr>
            <w:r>
              <w:rPr>
                <w:b/>
                <w:bCs/>
                <w:sz w:val="21"/>
                <w:szCs w:val="21"/>
              </w:rPr>
              <w:t>5</w:t>
            </w:r>
          </w:p>
        </w:tc>
        <w:tc>
          <w:tcPr>
            <w:tcW w:w="992" w:type="dxa"/>
          </w:tcPr>
          <w:p w:rsidR="00D37715" w:rsidRPr="00883A50" w:rsidRDefault="00D37715" w:rsidP="00D37715">
            <w:pPr>
              <w:jc w:val="center"/>
              <w:rPr>
                <w:b/>
                <w:bCs/>
                <w:sz w:val="21"/>
                <w:szCs w:val="21"/>
              </w:rPr>
            </w:pPr>
            <w:r>
              <w:rPr>
                <w:b/>
                <w:bCs/>
                <w:sz w:val="21"/>
                <w:szCs w:val="21"/>
              </w:rPr>
              <w:t>6</w:t>
            </w:r>
          </w:p>
        </w:tc>
        <w:tc>
          <w:tcPr>
            <w:tcW w:w="953" w:type="dxa"/>
          </w:tcPr>
          <w:p w:rsidR="00D37715" w:rsidRPr="00883A50" w:rsidRDefault="00D37715" w:rsidP="00D37715">
            <w:pPr>
              <w:jc w:val="center"/>
              <w:rPr>
                <w:b/>
                <w:bCs/>
                <w:sz w:val="21"/>
                <w:szCs w:val="21"/>
              </w:rPr>
            </w:pPr>
            <w:r>
              <w:rPr>
                <w:b/>
                <w:bCs/>
                <w:sz w:val="21"/>
                <w:szCs w:val="21"/>
              </w:rPr>
              <w:t>7</w:t>
            </w:r>
          </w:p>
        </w:tc>
      </w:tr>
      <w:tr w:rsidR="00D37715" w:rsidRPr="00883A50" w:rsidTr="00D37715">
        <w:trPr>
          <w:trHeight w:val="302"/>
        </w:trPr>
        <w:tc>
          <w:tcPr>
            <w:tcW w:w="557" w:type="dxa"/>
            <w:vAlign w:val="center"/>
          </w:tcPr>
          <w:p w:rsidR="00D37715" w:rsidRPr="00883A50" w:rsidRDefault="00D37715" w:rsidP="00D37715">
            <w:pPr>
              <w:rPr>
                <w:sz w:val="21"/>
                <w:szCs w:val="21"/>
              </w:rPr>
            </w:pPr>
          </w:p>
        </w:tc>
        <w:tc>
          <w:tcPr>
            <w:tcW w:w="1829" w:type="dxa"/>
            <w:shd w:val="clear" w:color="auto" w:fill="auto"/>
            <w:vAlign w:val="center"/>
          </w:tcPr>
          <w:p w:rsidR="00D37715" w:rsidRPr="00883A50" w:rsidRDefault="00D37715" w:rsidP="00D37715">
            <w:pPr>
              <w:jc w:val="center"/>
              <w:rPr>
                <w:sz w:val="21"/>
                <w:szCs w:val="21"/>
              </w:rPr>
            </w:pPr>
          </w:p>
        </w:tc>
        <w:tc>
          <w:tcPr>
            <w:tcW w:w="2270" w:type="dxa"/>
            <w:shd w:val="clear" w:color="auto" w:fill="auto"/>
            <w:vAlign w:val="center"/>
          </w:tcPr>
          <w:p w:rsidR="00D37715" w:rsidRPr="00883A50" w:rsidRDefault="00D37715" w:rsidP="00D37715">
            <w:pPr>
              <w:jc w:val="center"/>
              <w:rPr>
                <w:sz w:val="21"/>
                <w:szCs w:val="21"/>
              </w:rPr>
            </w:pPr>
          </w:p>
        </w:tc>
        <w:tc>
          <w:tcPr>
            <w:tcW w:w="1959" w:type="dxa"/>
            <w:shd w:val="clear" w:color="auto" w:fill="auto"/>
            <w:vAlign w:val="center"/>
          </w:tcPr>
          <w:p w:rsidR="00D37715" w:rsidRPr="00883A50" w:rsidRDefault="00D37715" w:rsidP="00D37715">
            <w:pPr>
              <w:jc w:val="center"/>
              <w:rPr>
                <w:sz w:val="21"/>
                <w:szCs w:val="21"/>
              </w:rPr>
            </w:pPr>
          </w:p>
        </w:tc>
        <w:tc>
          <w:tcPr>
            <w:tcW w:w="1276" w:type="dxa"/>
            <w:shd w:val="clear" w:color="auto" w:fill="auto"/>
            <w:vAlign w:val="center"/>
          </w:tcPr>
          <w:p w:rsidR="00D37715" w:rsidRPr="00883A50" w:rsidRDefault="00D37715" w:rsidP="00D37715">
            <w:pPr>
              <w:jc w:val="center"/>
              <w:rPr>
                <w:bCs/>
                <w:sz w:val="21"/>
                <w:szCs w:val="21"/>
              </w:rPr>
            </w:pPr>
          </w:p>
        </w:tc>
        <w:tc>
          <w:tcPr>
            <w:tcW w:w="992" w:type="dxa"/>
            <w:vAlign w:val="center"/>
          </w:tcPr>
          <w:p w:rsidR="00D37715" w:rsidRPr="00883A50" w:rsidRDefault="00D37715" w:rsidP="00D37715">
            <w:pPr>
              <w:jc w:val="center"/>
              <w:rPr>
                <w:bCs/>
                <w:sz w:val="21"/>
                <w:szCs w:val="21"/>
              </w:rPr>
            </w:pPr>
          </w:p>
        </w:tc>
        <w:tc>
          <w:tcPr>
            <w:tcW w:w="953" w:type="dxa"/>
            <w:vAlign w:val="center"/>
          </w:tcPr>
          <w:p w:rsidR="00D37715" w:rsidRPr="00883A50" w:rsidRDefault="00D37715" w:rsidP="00D37715">
            <w:pPr>
              <w:jc w:val="center"/>
              <w:rPr>
                <w:bCs/>
                <w:sz w:val="21"/>
                <w:szCs w:val="21"/>
              </w:rPr>
            </w:pPr>
          </w:p>
        </w:tc>
      </w:tr>
      <w:tr w:rsidR="00D37715" w:rsidRPr="00883A50" w:rsidTr="00D37715">
        <w:tblPrEx>
          <w:tblLook w:val="01E0"/>
        </w:tblPrEx>
        <w:trPr>
          <w:trHeight w:val="153"/>
        </w:trPr>
        <w:tc>
          <w:tcPr>
            <w:tcW w:w="9836" w:type="dxa"/>
            <w:gridSpan w:val="7"/>
          </w:tcPr>
          <w:p w:rsidR="00D37715" w:rsidRPr="00883A50" w:rsidRDefault="00D37715" w:rsidP="00D37715">
            <w:pPr>
              <w:rPr>
                <w:b/>
                <w:sz w:val="21"/>
                <w:szCs w:val="21"/>
              </w:rPr>
            </w:pPr>
            <w:r w:rsidRPr="00883A50">
              <w:rPr>
                <w:b/>
                <w:sz w:val="21"/>
                <w:szCs w:val="21"/>
              </w:rPr>
              <w:t>ИТОГО:</w:t>
            </w:r>
          </w:p>
        </w:tc>
      </w:tr>
      <w:tr w:rsidR="00D37715" w:rsidRPr="00883A50" w:rsidTr="00D37715">
        <w:tblPrEx>
          <w:tblLook w:val="01E0"/>
        </w:tblPrEx>
        <w:trPr>
          <w:trHeight w:val="186"/>
        </w:trPr>
        <w:tc>
          <w:tcPr>
            <w:tcW w:w="9836" w:type="dxa"/>
            <w:gridSpan w:val="7"/>
          </w:tcPr>
          <w:p w:rsidR="00D37715" w:rsidRPr="00883A50" w:rsidRDefault="00D37715" w:rsidP="00D37715">
            <w:pPr>
              <w:rPr>
                <w:b/>
                <w:sz w:val="21"/>
                <w:szCs w:val="21"/>
              </w:rPr>
            </w:pPr>
            <w:r w:rsidRPr="00883A50">
              <w:rPr>
                <w:b/>
                <w:sz w:val="21"/>
                <w:szCs w:val="21"/>
              </w:rPr>
              <w:t xml:space="preserve">В т.ч. НДС / </w:t>
            </w:r>
            <w:proofErr w:type="gramStart"/>
            <w:r w:rsidRPr="00883A50">
              <w:rPr>
                <w:b/>
                <w:sz w:val="21"/>
                <w:szCs w:val="21"/>
              </w:rPr>
              <w:t>НДС</w:t>
            </w:r>
            <w:proofErr w:type="gramEnd"/>
            <w:r w:rsidRPr="00883A50">
              <w:rPr>
                <w:b/>
                <w:sz w:val="21"/>
                <w:szCs w:val="21"/>
              </w:rPr>
              <w:t xml:space="preserve"> не облагается</w:t>
            </w:r>
          </w:p>
        </w:tc>
      </w:tr>
    </w:tbl>
    <w:p w:rsidR="00D37715" w:rsidRDefault="00D37715" w:rsidP="00D37715">
      <w:pPr>
        <w:pStyle w:val="ConsNormal"/>
        <w:ind w:firstLine="0"/>
        <w:rPr>
          <w:rFonts w:ascii="Times New Roman" w:hAnsi="Times New Roman"/>
          <w:b/>
          <w:sz w:val="21"/>
          <w:szCs w:val="21"/>
        </w:rPr>
      </w:pPr>
    </w:p>
    <w:p w:rsidR="00D37715" w:rsidRPr="00883A50" w:rsidRDefault="00D37715" w:rsidP="00D37715">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D37715" w:rsidRPr="00883A50" w:rsidTr="00D37715">
        <w:trPr>
          <w:jc w:val="center"/>
        </w:trPr>
        <w:tc>
          <w:tcPr>
            <w:tcW w:w="4739"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b/>
                <w:sz w:val="21"/>
                <w:szCs w:val="21"/>
              </w:rPr>
            </w:pPr>
            <w:r w:rsidRPr="00883A50">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shd w:val="clear" w:color="auto" w:fill="FFFFFF"/>
              <w:rPr>
                <w:b/>
                <w:sz w:val="21"/>
                <w:szCs w:val="21"/>
              </w:rPr>
            </w:pPr>
            <w:r w:rsidRPr="00883A50">
              <w:rPr>
                <w:b/>
                <w:sz w:val="21"/>
                <w:szCs w:val="21"/>
              </w:rPr>
              <w:t>Заказчик</w:t>
            </w:r>
          </w:p>
        </w:tc>
      </w:tr>
      <w:tr w:rsidR="00D37715" w:rsidRPr="00883A50" w:rsidTr="00D37715">
        <w:trPr>
          <w:jc w:val="center"/>
        </w:trPr>
        <w:tc>
          <w:tcPr>
            <w:tcW w:w="4739" w:type="dxa"/>
            <w:tcBorders>
              <w:top w:val="single" w:sz="4" w:space="0" w:color="auto"/>
              <w:left w:val="single" w:sz="4" w:space="0" w:color="auto"/>
              <w:bottom w:val="single" w:sz="4" w:space="0" w:color="auto"/>
              <w:right w:val="single" w:sz="4" w:space="0" w:color="auto"/>
            </w:tcBorders>
          </w:tcPr>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Генеральный директор/директор/Индивидуальный предприниматель</w:t>
            </w:r>
          </w:p>
          <w:p w:rsidR="00D37715" w:rsidRPr="00883A50" w:rsidRDefault="00D37715" w:rsidP="00D37715">
            <w:pPr>
              <w:pStyle w:val="1"/>
              <w:suppressAutoHyphens/>
              <w:rPr>
                <w:rFonts w:ascii="Times New Roman" w:hAnsi="Times New Roman"/>
                <w:sz w:val="21"/>
                <w:szCs w:val="21"/>
              </w:rPr>
            </w:pP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_______________________ /_______________/</w:t>
            </w:r>
          </w:p>
          <w:p w:rsidR="00D37715" w:rsidRPr="00883A50" w:rsidRDefault="00D37715" w:rsidP="00D37715">
            <w:pPr>
              <w:pStyle w:val="1"/>
              <w:suppressAutoHyphens/>
              <w:rPr>
                <w:rFonts w:ascii="Times New Roman" w:hAnsi="Times New Roman"/>
                <w:sz w:val="21"/>
                <w:szCs w:val="21"/>
              </w:rPr>
            </w:pPr>
            <w:r w:rsidRPr="00883A50">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2B55F4" w:rsidRPr="00883A50" w:rsidRDefault="002B55F4" w:rsidP="002B55F4">
            <w:pPr>
              <w:shd w:val="clear" w:color="auto" w:fill="FFFFFF"/>
              <w:rPr>
                <w:sz w:val="21"/>
                <w:szCs w:val="21"/>
              </w:rPr>
            </w:pPr>
            <w:r>
              <w:rPr>
                <w:sz w:val="21"/>
                <w:szCs w:val="21"/>
              </w:rPr>
              <w:t>И.о. р</w:t>
            </w:r>
            <w:r w:rsidRPr="00883A50">
              <w:rPr>
                <w:sz w:val="21"/>
                <w:szCs w:val="21"/>
              </w:rPr>
              <w:t>ектор</w:t>
            </w:r>
            <w:r>
              <w:rPr>
                <w:sz w:val="21"/>
                <w:szCs w:val="21"/>
              </w:rPr>
              <w:t>а</w:t>
            </w:r>
            <w:r w:rsidRPr="00883A50">
              <w:rPr>
                <w:sz w:val="21"/>
                <w:szCs w:val="21"/>
              </w:rPr>
              <w:t xml:space="preserve"> </w:t>
            </w: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p>
          <w:p w:rsidR="002B55F4" w:rsidRPr="00883A50" w:rsidRDefault="002B55F4" w:rsidP="002B55F4">
            <w:pPr>
              <w:shd w:val="clear" w:color="auto" w:fill="FFFFFF"/>
              <w:rPr>
                <w:sz w:val="21"/>
                <w:szCs w:val="21"/>
              </w:rPr>
            </w:pPr>
            <w:r w:rsidRPr="00883A50">
              <w:rPr>
                <w:sz w:val="21"/>
                <w:szCs w:val="21"/>
              </w:rPr>
              <w:t>_______________________ /Е.А. Ваганов/</w:t>
            </w:r>
          </w:p>
          <w:p w:rsidR="00D37715" w:rsidRPr="00883A50" w:rsidRDefault="002B55F4" w:rsidP="002B55F4">
            <w:pPr>
              <w:shd w:val="clear" w:color="auto" w:fill="FFFFFF"/>
              <w:rPr>
                <w:sz w:val="21"/>
                <w:szCs w:val="21"/>
              </w:rPr>
            </w:pPr>
            <w:r w:rsidRPr="00883A50">
              <w:rPr>
                <w:sz w:val="21"/>
                <w:szCs w:val="21"/>
              </w:rPr>
              <w:t xml:space="preserve">       М.П.</w:t>
            </w:r>
          </w:p>
        </w:tc>
      </w:tr>
    </w:tbl>
    <w:p w:rsidR="00D37715" w:rsidRPr="00883A50" w:rsidRDefault="00D37715" w:rsidP="00D37715">
      <w:pPr>
        <w:ind w:firstLine="709"/>
        <w:jc w:val="center"/>
        <w:rPr>
          <w:b/>
          <w:bCs/>
          <w:sz w:val="21"/>
          <w:szCs w:val="21"/>
        </w:rPr>
      </w:pPr>
    </w:p>
    <w:p w:rsidR="00D37715" w:rsidRPr="00883A50" w:rsidRDefault="00D37715" w:rsidP="00D37715">
      <w:pPr>
        <w:ind w:firstLine="709"/>
        <w:jc w:val="center"/>
        <w:rPr>
          <w:b/>
          <w:bCs/>
          <w:sz w:val="21"/>
          <w:szCs w:val="21"/>
        </w:rPr>
      </w:pPr>
    </w:p>
    <w:p w:rsidR="00D37715" w:rsidRPr="00883A50" w:rsidRDefault="00D37715" w:rsidP="00D37715">
      <w:pPr>
        <w:autoSpaceDE w:val="0"/>
        <w:autoSpaceDN w:val="0"/>
        <w:adjustRightInd w:val="0"/>
        <w:ind w:firstLine="709"/>
        <w:jc w:val="both"/>
        <w:rPr>
          <w:i/>
          <w:sz w:val="18"/>
          <w:szCs w:val="18"/>
        </w:rPr>
      </w:pPr>
      <w:proofErr w:type="gramStart"/>
      <w:r w:rsidRPr="00883A50">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w:t>
      </w:r>
      <w:proofErr w:type="gramEnd"/>
      <w:r w:rsidRPr="00883A50">
        <w:rPr>
          <w:i/>
          <w:sz w:val="18"/>
          <w:szCs w:val="18"/>
        </w:rPr>
        <w:t>О., должность лица, выступающего от его имени (для юридических лиц), Ф.И.О. уполномоченного лица (для физических лиц).</w:t>
      </w:r>
    </w:p>
    <w:p w:rsidR="00D37715" w:rsidRPr="00883A50" w:rsidRDefault="00D37715" w:rsidP="00D37715">
      <w:pPr>
        <w:autoSpaceDE w:val="0"/>
        <w:autoSpaceDN w:val="0"/>
        <w:adjustRightInd w:val="0"/>
        <w:ind w:firstLine="709"/>
        <w:jc w:val="both"/>
        <w:rPr>
          <w:i/>
          <w:sz w:val="18"/>
          <w:szCs w:val="18"/>
        </w:rPr>
      </w:pPr>
      <w:proofErr w:type="gramStart"/>
      <w:r w:rsidRPr="00883A50">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roofErr w:type="gramEnd"/>
    </w:p>
    <w:p w:rsidR="00D37715" w:rsidRPr="00883A50" w:rsidRDefault="00D37715" w:rsidP="00D37715"/>
    <w:p w:rsidR="00D37715" w:rsidRPr="00883A50" w:rsidRDefault="00D37715" w:rsidP="00D37715"/>
    <w:p w:rsidR="007B1A14" w:rsidRDefault="007B1A14"/>
    <w:sectPr w:rsidR="007B1A14" w:rsidSect="00641B1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F4" w:rsidRDefault="002B55F4" w:rsidP="00641B1E">
      <w:r>
        <w:separator/>
      </w:r>
    </w:p>
  </w:endnote>
  <w:endnote w:type="continuationSeparator" w:id="0">
    <w:p w:rsidR="002B55F4" w:rsidRDefault="002B55F4" w:rsidP="00641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34773"/>
      <w:docPartObj>
        <w:docPartGallery w:val="Page Numbers (Bottom of Page)"/>
        <w:docPartUnique/>
      </w:docPartObj>
    </w:sdtPr>
    <w:sdtContent>
      <w:p w:rsidR="002B55F4" w:rsidRPr="00641B1E" w:rsidRDefault="00A0187E">
        <w:pPr>
          <w:pStyle w:val="a7"/>
          <w:jc w:val="right"/>
          <w:rPr>
            <w:sz w:val="20"/>
            <w:szCs w:val="20"/>
          </w:rPr>
        </w:pPr>
        <w:r w:rsidRPr="00641B1E">
          <w:rPr>
            <w:sz w:val="20"/>
            <w:szCs w:val="20"/>
          </w:rPr>
          <w:fldChar w:fldCharType="begin"/>
        </w:r>
        <w:r w:rsidR="002B55F4" w:rsidRPr="00641B1E">
          <w:rPr>
            <w:sz w:val="20"/>
            <w:szCs w:val="20"/>
          </w:rPr>
          <w:instrText xml:space="preserve"> PAGE   \* MERGEFORMAT </w:instrText>
        </w:r>
        <w:r w:rsidRPr="00641B1E">
          <w:rPr>
            <w:sz w:val="20"/>
            <w:szCs w:val="20"/>
          </w:rPr>
          <w:fldChar w:fldCharType="separate"/>
        </w:r>
        <w:r w:rsidR="00C75D04">
          <w:rPr>
            <w:noProof/>
            <w:sz w:val="20"/>
            <w:szCs w:val="20"/>
          </w:rPr>
          <w:t>13</w:t>
        </w:r>
        <w:r w:rsidRPr="00641B1E">
          <w:rPr>
            <w:sz w:val="20"/>
            <w:szCs w:val="20"/>
          </w:rPr>
          <w:fldChar w:fldCharType="end"/>
        </w:r>
      </w:p>
    </w:sdtContent>
  </w:sdt>
  <w:p w:rsidR="002B55F4" w:rsidRPr="00641B1E" w:rsidRDefault="002B55F4">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F4" w:rsidRDefault="002B55F4" w:rsidP="00641B1E">
      <w:r>
        <w:separator/>
      </w:r>
    </w:p>
  </w:footnote>
  <w:footnote w:type="continuationSeparator" w:id="0">
    <w:p w:rsidR="002B55F4" w:rsidRDefault="002B55F4" w:rsidP="00641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
    <w:nsid w:val="1F9F59FD"/>
    <w:multiLevelType w:val="hybridMultilevel"/>
    <w:tmpl w:val="E306FC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0C5456"/>
    <w:multiLevelType w:val="hybridMultilevel"/>
    <w:tmpl w:val="B8A88E6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1C4B"/>
    <w:rsid w:val="000B7B5D"/>
    <w:rsid w:val="000B7F52"/>
    <w:rsid w:val="00101C4B"/>
    <w:rsid w:val="00180DBB"/>
    <w:rsid w:val="001909F0"/>
    <w:rsid w:val="002B55F4"/>
    <w:rsid w:val="004C1E11"/>
    <w:rsid w:val="00593A82"/>
    <w:rsid w:val="00641B1E"/>
    <w:rsid w:val="00693807"/>
    <w:rsid w:val="00783D14"/>
    <w:rsid w:val="00784739"/>
    <w:rsid w:val="007A3345"/>
    <w:rsid w:val="007B1A14"/>
    <w:rsid w:val="007C0FF1"/>
    <w:rsid w:val="00A0187E"/>
    <w:rsid w:val="00A679C3"/>
    <w:rsid w:val="00A72420"/>
    <w:rsid w:val="00B45911"/>
    <w:rsid w:val="00C2646F"/>
    <w:rsid w:val="00C75D04"/>
    <w:rsid w:val="00D37715"/>
    <w:rsid w:val="00DC187C"/>
    <w:rsid w:val="00DF6705"/>
    <w:rsid w:val="00E3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4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01C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1C4B"/>
    <w:rPr>
      <w:rFonts w:ascii="Times New Roman" w:eastAsia="Times New Roman" w:hAnsi="Times New Roman" w:cs="Times New Roman"/>
      <w:b/>
      <w:bCs/>
      <w:sz w:val="27"/>
      <w:szCs w:val="27"/>
      <w:lang w:eastAsia="ru-RU"/>
    </w:rPr>
  </w:style>
  <w:style w:type="paragraph" w:styleId="a3">
    <w:name w:val="Title"/>
    <w:basedOn w:val="a"/>
    <w:link w:val="a4"/>
    <w:qFormat/>
    <w:rsid w:val="00101C4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101C4B"/>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641B1E"/>
    <w:pPr>
      <w:tabs>
        <w:tab w:val="center" w:pos="4677"/>
        <w:tab w:val="right" w:pos="9355"/>
      </w:tabs>
    </w:pPr>
  </w:style>
  <w:style w:type="character" w:customStyle="1" w:styleId="a6">
    <w:name w:val="Верхний колонтитул Знак"/>
    <w:basedOn w:val="a0"/>
    <w:link w:val="a5"/>
    <w:uiPriority w:val="99"/>
    <w:semiHidden/>
    <w:rsid w:val="00641B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41B1E"/>
    <w:pPr>
      <w:tabs>
        <w:tab w:val="center" w:pos="4677"/>
        <w:tab w:val="right" w:pos="9355"/>
      </w:tabs>
    </w:pPr>
  </w:style>
  <w:style w:type="character" w:customStyle="1" w:styleId="a8">
    <w:name w:val="Нижний колонтитул Знак"/>
    <w:basedOn w:val="a0"/>
    <w:link w:val="a7"/>
    <w:uiPriority w:val="99"/>
    <w:rsid w:val="00641B1E"/>
    <w:rPr>
      <w:rFonts w:ascii="Times New Roman" w:eastAsia="Times New Roman" w:hAnsi="Times New Roman" w:cs="Times New Roman"/>
      <w:sz w:val="24"/>
      <w:szCs w:val="24"/>
      <w:lang w:eastAsia="ru-RU"/>
    </w:rPr>
  </w:style>
  <w:style w:type="character" w:styleId="a9">
    <w:name w:val="Hyperlink"/>
    <w:basedOn w:val="a0"/>
    <w:rsid w:val="00641B1E"/>
    <w:rPr>
      <w:color w:val="0000FF"/>
      <w:u w:val="single"/>
    </w:rPr>
  </w:style>
  <w:style w:type="paragraph" w:customStyle="1" w:styleId="ConsPlusNormal">
    <w:name w:val="ConsPlusNormal"/>
    <w:rsid w:val="00641B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641B1E"/>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641B1E"/>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7B1A14"/>
    <w:pPr>
      <w:ind w:left="360"/>
      <w:jc w:val="both"/>
    </w:pPr>
    <w:rPr>
      <w:sz w:val="28"/>
      <w:szCs w:val="20"/>
    </w:rPr>
  </w:style>
  <w:style w:type="paragraph" w:customStyle="1" w:styleId="Default">
    <w:name w:val="Default"/>
    <w:rsid w:val="007B1A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сновной текст 22"/>
    <w:basedOn w:val="a"/>
    <w:rsid w:val="00D37715"/>
    <w:pPr>
      <w:ind w:left="360"/>
      <w:jc w:val="both"/>
    </w:pPr>
    <w:rPr>
      <w:sz w:val="28"/>
      <w:szCs w:val="20"/>
    </w:rPr>
  </w:style>
  <w:style w:type="paragraph" w:customStyle="1" w:styleId="1">
    <w:name w:val="Обычный1"/>
    <w:rsid w:val="00D37715"/>
    <w:pPr>
      <w:spacing w:after="0" w:line="240" w:lineRule="auto"/>
    </w:pPr>
    <w:rPr>
      <w:rFonts w:ascii="Brooklyn" w:eastAsia="Times New Roman" w:hAnsi="Brooklyn" w:cs="Times New Roman"/>
      <w:sz w:val="20"/>
      <w:szCs w:val="20"/>
      <w:lang w:eastAsia="ru-RU"/>
    </w:rPr>
  </w:style>
  <w:style w:type="paragraph" w:styleId="aa">
    <w:name w:val="List Paragraph"/>
    <w:basedOn w:val="a"/>
    <w:uiPriority w:val="34"/>
    <w:qFormat/>
    <w:rsid w:val="00D37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sfu-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2017-09-19T07:22:00Z</cp:lastPrinted>
  <dcterms:created xsi:type="dcterms:W3CDTF">2017-09-15T02:12:00Z</dcterms:created>
  <dcterms:modified xsi:type="dcterms:W3CDTF">2017-09-21T02:59:00Z</dcterms:modified>
</cp:coreProperties>
</file>