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3D" w:rsidRPr="000D03A0" w:rsidRDefault="000E633D" w:rsidP="000E633D">
      <w:pPr>
        <w:pStyle w:val="3"/>
        <w:spacing w:before="0" w:beforeAutospacing="0" w:after="0" w:afterAutospacing="0"/>
        <w:jc w:val="center"/>
        <w:rPr>
          <w:sz w:val="21"/>
          <w:szCs w:val="21"/>
        </w:rPr>
      </w:pPr>
      <w:r w:rsidRPr="000D03A0">
        <w:rPr>
          <w:bCs w:val="0"/>
          <w:sz w:val="21"/>
          <w:szCs w:val="21"/>
        </w:rPr>
        <w:t>ИЗВЕЩЕНИЕ И ДОКУМЕНТАЦИЯ</w:t>
      </w:r>
    </w:p>
    <w:p w:rsidR="000E633D" w:rsidRPr="000D03A0" w:rsidRDefault="000E633D" w:rsidP="000E633D">
      <w:pPr>
        <w:pStyle w:val="3"/>
        <w:spacing w:before="0" w:beforeAutospacing="0" w:after="0" w:afterAutospacing="0"/>
        <w:jc w:val="center"/>
        <w:rPr>
          <w:sz w:val="21"/>
          <w:szCs w:val="21"/>
        </w:rPr>
      </w:pPr>
      <w:r w:rsidRPr="000D03A0">
        <w:rPr>
          <w:sz w:val="21"/>
          <w:szCs w:val="21"/>
        </w:rPr>
        <w:t xml:space="preserve">о проведении запроса котировок </w:t>
      </w:r>
      <w:r w:rsidRPr="000D03A0">
        <w:rPr>
          <w:bCs w:val="0"/>
          <w:sz w:val="21"/>
          <w:szCs w:val="21"/>
        </w:rPr>
        <w:t xml:space="preserve">в электронной форме </w:t>
      </w:r>
      <w:r w:rsidRPr="000D03A0">
        <w:rPr>
          <w:sz w:val="21"/>
          <w:szCs w:val="21"/>
        </w:rPr>
        <w:t xml:space="preserve">№ </w:t>
      </w:r>
      <w:r w:rsidR="0078075A">
        <w:rPr>
          <w:sz w:val="21"/>
          <w:szCs w:val="21"/>
        </w:rPr>
        <w:t>299</w:t>
      </w:r>
      <w:r w:rsidRPr="000D03A0">
        <w:rPr>
          <w:sz w:val="21"/>
          <w:szCs w:val="21"/>
        </w:rPr>
        <w:t xml:space="preserve">-17/А/эф </w:t>
      </w:r>
      <w:r w:rsidR="0078075A" w:rsidRPr="000D03A0">
        <w:rPr>
          <w:color w:val="000000"/>
          <w:sz w:val="21"/>
          <w:szCs w:val="21"/>
        </w:rPr>
        <w:t xml:space="preserve">на </w:t>
      </w:r>
      <w:r w:rsidR="0078075A" w:rsidRPr="000D03A0">
        <w:rPr>
          <w:sz w:val="21"/>
          <w:szCs w:val="21"/>
        </w:rPr>
        <w:t>оказание услуг</w:t>
      </w:r>
      <w:r w:rsidR="0078075A" w:rsidRPr="000D03A0">
        <w:rPr>
          <w:b w:val="0"/>
          <w:sz w:val="21"/>
          <w:szCs w:val="21"/>
        </w:rPr>
        <w:t xml:space="preserve"> </w:t>
      </w:r>
      <w:r w:rsidR="0078075A" w:rsidRPr="000D03A0">
        <w:rPr>
          <w:sz w:val="21"/>
          <w:szCs w:val="21"/>
        </w:rPr>
        <w:t xml:space="preserve">по </w:t>
      </w:r>
      <w:r w:rsidR="0078075A">
        <w:rPr>
          <w:sz w:val="21"/>
          <w:szCs w:val="21"/>
        </w:rPr>
        <w:t>проведению технического обслуживания теплообменного оборудования в зданиях</w:t>
      </w:r>
      <w:r w:rsidR="0078075A" w:rsidRPr="000D03A0">
        <w:rPr>
          <w:sz w:val="21"/>
          <w:szCs w:val="21"/>
        </w:rPr>
        <w:t xml:space="preserve"> </w:t>
      </w:r>
      <w:proofErr w:type="spellStart"/>
      <w:r w:rsidR="0078075A" w:rsidRPr="000D03A0">
        <w:rPr>
          <w:sz w:val="21"/>
          <w:szCs w:val="21"/>
        </w:rPr>
        <w:t>ФГАОУ</w:t>
      </w:r>
      <w:proofErr w:type="spellEnd"/>
      <w:r w:rsidR="0078075A" w:rsidRPr="000D03A0">
        <w:rPr>
          <w:sz w:val="21"/>
          <w:szCs w:val="21"/>
        </w:rPr>
        <w:t xml:space="preserve"> </w:t>
      </w:r>
      <w:proofErr w:type="gramStart"/>
      <w:r w:rsidR="0078075A" w:rsidRPr="000D03A0">
        <w:rPr>
          <w:sz w:val="21"/>
          <w:szCs w:val="21"/>
        </w:rPr>
        <w:t>ВО</w:t>
      </w:r>
      <w:proofErr w:type="gramEnd"/>
      <w:r w:rsidR="0078075A" w:rsidRPr="000D03A0">
        <w:rPr>
          <w:sz w:val="21"/>
          <w:szCs w:val="21"/>
        </w:rPr>
        <w:t xml:space="preserve"> «Сибирский федеральный университет»</w:t>
      </w:r>
    </w:p>
    <w:p w:rsidR="000E633D" w:rsidRPr="000D03A0" w:rsidRDefault="000E633D" w:rsidP="000E633D">
      <w:pPr>
        <w:pStyle w:val="3"/>
        <w:spacing w:before="0" w:beforeAutospacing="0" w:after="0" w:afterAutospacing="0"/>
        <w:jc w:val="center"/>
        <w:rPr>
          <w:sz w:val="21"/>
          <w:szCs w:val="21"/>
        </w:rPr>
      </w:pPr>
      <w:r w:rsidRPr="000D03A0">
        <w:rPr>
          <w:sz w:val="21"/>
          <w:szCs w:val="21"/>
        </w:rPr>
        <w:t xml:space="preserve"> (от </w:t>
      </w:r>
      <w:r w:rsidR="00A56E66">
        <w:rPr>
          <w:sz w:val="21"/>
          <w:szCs w:val="21"/>
        </w:rPr>
        <w:t>06</w:t>
      </w:r>
      <w:r w:rsidRPr="000D03A0">
        <w:rPr>
          <w:sz w:val="21"/>
          <w:szCs w:val="21"/>
        </w:rPr>
        <w:t>.</w:t>
      </w:r>
      <w:r w:rsidR="00A56E66">
        <w:rPr>
          <w:sz w:val="21"/>
          <w:szCs w:val="21"/>
        </w:rPr>
        <w:t>12</w:t>
      </w:r>
      <w:r w:rsidRPr="000D03A0">
        <w:rPr>
          <w:sz w:val="21"/>
          <w:szCs w:val="21"/>
        </w:rPr>
        <w:t>.2017)</w:t>
      </w:r>
    </w:p>
    <w:p w:rsidR="000E633D" w:rsidRPr="000D03A0" w:rsidRDefault="000E633D" w:rsidP="000E633D">
      <w:pPr>
        <w:pStyle w:val="3"/>
        <w:spacing w:before="0" w:beforeAutospacing="0" w:after="0" w:afterAutospacing="0"/>
        <w:jc w:val="center"/>
        <w:rPr>
          <w:sz w:val="21"/>
          <w:szCs w:val="21"/>
        </w:rPr>
      </w:pPr>
    </w:p>
    <w:p w:rsidR="000E633D" w:rsidRPr="000D03A0" w:rsidRDefault="000E633D" w:rsidP="000E633D">
      <w:pPr>
        <w:widowControl w:val="0"/>
        <w:shd w:val="clear" w:color="auto" w:fill="FFFFFF"/>
        <w:tabs>
          <w:tab w:val="left" w:pos="720"/>
        </w:tabs>
        <w:autoSpaceDE w:val="0"/>
        <w:autoSpaceDN w:val="0"/>
        <w:adjustRightInd w:val="0"/>
        <w:jc w:val="both"/>
        <w:rPr>
          <w:sz w:val="21"/>
          <w:szCs w:val="21"/>
        </w:rPr>
      </w:pPr>
      <w:r w:rsidRPr="000D03A0">
        <w:rPr>
          <w:b/>
          <w:sz w:val="21"/>
          <w:szCs w:val="21"/>
        </w:rPr>
        <w:tab/>
        <w:t>Заказчик:</w:t>
      </w:r>
      <w:r w:rsidRPr="000D03A0">
        <w:rPr>
          <w:sz w:val="21"/>
          <w:szCs w:val="21"/>
        </w:rPr>
        <w:t xml:space="preserve"> Федеральное </w:t>
      </w:r>
      <w:r w:rsidRPr="000D03A0">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0D03A0">
        <w:rPr>
          <w:sz w:val="21"/>
          <w:szCs w:val="21"/>
        </w:rPr>
        <w:t xml:space="preserve"> расположенное по адресу: </w:t>
      </w:r>
      <w:smartTag w:uri="urn:schemas-microsoft-com:office:smarttags" w:element="metricconverter">
        <w:smartTagPr>
          <w:attr w:name="ProductID" w:val="660041, г"/>
        </w:smartTagPr>
        <w:r w:rsidRPr="000D03A0">
          <w:rPr>
            <w:sz w:val="21"/>
            <w:szCs w:val="21"/>
          </w:rPr>
          <w:t>660041, г</w:t>
        </w:r>
      </w:smartTag>
      <w:r w:rsidRPr="000D03A0">
        <w:rPr>
          <w:sz w:val="21"/>
          <w:szCs w:val="21"/>
        </w:rPr>
        <w:t xml:space="preserve">. Красноярск, пр. Свободный, 79; адрес электронной почты: </w:t>
      </w:r>
      <w:proofErr w:type="spellStart"/>
      <w:r w:rsidRPr="000D03A0">
        <w:rPr>
          <w:sz w:val="21"/>
          <w:szCs w:val="21"/>
        </w:rPr>
        <w:t>e-mail</w:t>
      </w:r>
      <w:proofErr w:type="spellEnd"/>
      <w:r w:rsidRPr="000D03A0">
        <w:rPr>
          <w:sz w:val="21"/>
          <w:szCs w:val="21"/>
        </w:rPr>
        <w:t xml:space="preserve">: </w:t>
      </w:r>
      <w:hyperlink r:id="rId7" w:history="1">
        <w:r w:rsidRPr="000D03A0">
          <w:rPr>
            <w:rStyle w:val="a9"/>
            <w:sz w:val="21"/>
            <w:szCs w:val="21"/>
            <w:lang w:val="en-US"/>
          </w:rPr>
          <w:t>goszakaz</w:t>
        </w:r>
        <w:r w:rsidRPr="000D03A0">
          <w:rPr>
            <w:rStyle w:val="a9"/>
            <w:sz w:val="21"/>
            <w:szCs w:val="21"/>
          </w:rPr>
          <w:t>@</w:t>
        </w:r>
        <w:r w:rsidRPr="000D03A0">
          <w:rPr>
            <w:rStyle w:val="a9"/>
            <w:sz w:val="21"/>
            <w:szCs w:val="21"/>
            <w:lang w:val="en-US"/>
          </w:rPr>
          <w:t>sfu</w:t>
        </w:r>
        <w:r w:rsidRPr="000D03A0">
          <w:rPr>
            <w:rStyle w:val="a9"/>
            <w:sz w:val="21"/>
            <w:szCs w:val="21"/>
          </w:rPr>
          <w:t>-</w:t>
        </w:r>
        <w:r w:rsidRPr="000D03A0">
          <w:rPr>
            <w:rStyle w:val="a9"/>
            <w:sz w:val="21"/>
            <w:szCs w:val="21"/>
            <w:lang w:val="en-US"/>
          </w:rPr>
          <w:t>kras</w:t>
        </w:r>
        <w:r w:rsidRPr="000D03A0">
          <w:rPr>
            <w:rStyle w:val="a9"/>
            <w:sz w:val="21"/>
            <w:szCs w:val="21"/>
          </w:rPr>
          <w:t>.</w:t>
        </w:r>
        <w:r w:rsidRPr="000D03A0">
          <w:rPr>
            <w:rStyle w:val="a9"/>
            <w:sz w:val="21"/>
            <w:szCs w:val="21"/>
            <w:lang w:val="en-US"/>
          </w:rPr>
          <w:t>ru</w:t>
        </w:r>
      </w:hyperlink>
      <w:r w:rsidRPr="000D03A0">
        <w:rPr>
          <w:sz w:val="21"/>
          <w:szCs w:val="21"/>
        </w:rPr>
        <w:t>; контактный телефон: +7 (391) 206-20-36 (35).</w:t>
      </w:r>
    </w:p>
    <w:p w:rsidR="000E633D" w:rsidRPr="000D03A0" w:rsidRDefault="000E633D" w:rsidP="000E633D">
      <w:pPr>
        <w:widowControl w:val="0"/>
        <w:shd w:val="clear" w:color="auto" w:fill="FFFFFF"/>
        <w:tabs>
          <w:tab w:val="left" w:pos="720"/>
        </w:tabs>
        <w:autoSpaceDE w:val="0"/>
        <w:autoSpaceDN w:val="0"/>
        <w:adjustRightInd w:val="0"/>
        <w:jc w:val="both"/>
        <w:rPr>
          <w:bCs/>
          <w:sz w:val="21"/>
          <w:szCs w:val="21"/>
        </w:rPr>
      </w:pPr>
      <w:r w:rsidRPr="000D03A0">
        <w:rPr>
          <w:bCs/>
          <w:sz w:val="21"/>
          <w:szCs w:val="21"/>
        </w:rPr>
        <w:tab/>
      </w:r>
      <w:proofErr w:type="gramStart"/>
      <w:r w:rsidRPr="000D03A0">
        <w:rPr>
          <w:bCs/>
          <w:sz w:val="21"/>
          <w:szCs w:val="21"/>
        </w:rPr>
        <w:t xml:space="preserve">Процедура </w:t>
      </w:r>
      <w:r w:rsidRPr="000D03A0">
        <w:rPr>
          <w:sz w:val="21"/>
          <w:szCs w:val="21"/>
        </w:rPr>
        <w:t>закупки</w:t>
      </w:r>
      <w:r w:rsidRPr="000D03A0">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0D03A0">
        <w:rPr>
          <w:sz w:val="21"/>
          <w:szCs w:val="21"/>
        </w:rPr>
        <w:t xml:space="preserve">опубликованными на официальном сайте ЕИС - </w:t>
      </w:r>
      <w:hyperlink r:id="rId8" w:history="1">
        <w:r w:rsidRPr="000D03A0">
          <w:rPr>
            <w:rStyle w:val="a9"/>
            <w:rFonts w:eastAsia="Calibri"/>
            <w:sz w:val="21"/>
            <w:szCs w:val="21"/>
            <w:lang w:eastAsia="en-US"/>
          </w:rPr>
          <w:t>www.zakupki.gov.ru</w:t>
        </w:r>
      </w:hyperlink>
      <w:r w:rsidRPr="000D03A0">
        <w:rPr>
          <w:sz w:val="21"/>
          <w:szCs w:val="21"/>
        </w:rPr>
        <w:t xml:space="preserve"> (далее - ЕИС)</w:t>
      </w:r>
      <w:r w:rsidRPr="000D03A0">
        <w:rPr>
          <w:rFonts w:eastAsia="Calibri"/>
          <w:sz w:val="21"/>
          <w:szCs w:val="21"/>
          <w:lang w:eastAsia="en-US"/>
        </w:rPr>
        <w:t xml:space="preserve"> и </w:t>
      </w:r>
      <w:r w:rsidRPr="000D03A0">
        <w:rPr>
          <w:sz w:val="21"/>
          <w:szCs w:val="21"/>
        </w:rPr>
        <w:t xml:space="preserve">сайте Заказчика - </w:t>
      </w:r>
      <w:hyperlink r:id="rId9" w:history="1">
        <w:r w:rsidRPr="000D03A0">
          <w:rPr>
            <w:sz w:val="21"/>
            <w:szCs w:val="21"/>
          </w:rPr>
          <w:t>www.sfu-kras.ru</w:t>
        </w:r>
      </w:hyperlink>
      <w:r w:rsidRPr="000D03A0">
        <w:rPr>
          <w:sz w:val="21"/>
          <w:szCs w:val="21"/>
        </w:rPr>
        <w:t xml:space="preserve"> (далее – сайт Заказчика) </w:t>
      </w:r>
      <w:r w:rsidRPr="000D03A0">
        <w:rPr>
          <w:bCs/>
          <w:sz w:val="21"/>
          <w:szCs w:val="21"/>
        </w:rPr>
        <w:t>и положениями Федерального закона от 18.07.2011 № 223-ФЗ</w:t>
      </w:r>
      <w:proofErr w:type="gramEnd"/>
      <w:r w:rsidRPr="000D03A0">
        <w:rPr>
          <w:bCs/>
          <w:sz w:val="21"/>
          <w:szCs w:val="21"/>
        </w:rPr>
        <w:t xml:space="preserve"> «О закупках товаров, работ, услуг отдельными видами юридических лиц».</w:t>
      </w:r>
    </w:p>
    <w:p w:rsidR="000E633D" w:rsidRPr="000D03A0" w:rsidRDefault="000E633D" w:rsidP="000E633D">
      <w:pPr>
        <w:widowControl w:val="0"/>
        <w:shd w:val="clear" w:color="auto" w:fill="FFFFFF"/>
        <w:tabs>
          <w:tab w:val="left" w:pos="720"/>
        </w:tabs>
        <w:autoSpaceDE w:val="0"/>
        <w:autoSpaceDN w:val="0"/>
        <w:adjustRightInd w:val="0"/>
        <w:jc w:val="both"/>
        <w:rPr>
          <w:bCs/>
          <w:sz w:val="21"/>
          <w:szCs w:val="21"/>
        </w:rPr>
      </w:pPr>
      <w:r w:rsidRPr="000D03A0">
        <w:rPr>
          <w:sz w:val="21"/>
          <w:szCs w:val="21"/>
        </w:rPr>
        <w:tab/>
        <w:t xml:space="preserve">Заказчик извещает о проведении запроса котировок </w:t>
      </w:r>
      <w:r w:rsidRPr="000D03A0">
        <w:rPr>
          <w:bCs/>
          <w:sz w:val="21"/>
          <w:szCs w:val="21"/>
        </w:rPr>
        <w:t xml:space="preserve">в электронной форме </w:t>
      </w:r>
      <w:r w:rsidRPr="000D03A0">
        <w:rPr>
          <w:sz w:val="21"/>
          <w:szCs w:val="21"/>
        </w:rPr>
        <w:t xml:space="preserve">№ </w:t>
      </w:r>
      <w:r w:rsidR="0078075A">
        <w:rPr>
          <w:sz w:val="21"/>
          <w:szCs w:val="21"/>
        </w:rPr>
        <w:t>299</w:t>
      </w:r>
      <w:r w:rsidRPr="000D03A0">
        <w:rPr>
          <w:sz w:val="21"/>
          <w:szCs w:val="21"/>
        </w:rPr>
        <w:t xml:space="preserve">-17/А/эф </w:t>
      </w:r>
      <w:r w:rsidR="0078075A" w:rsidRPr="000D03A0">
        <w:rPr>
          <w:color w:val="000000"/>
          <w:sz w:val="21"/>
          <w:szCs w:val="21"/>
        </w:rPr>
        <w:t xml:space="preserve">на </w:t>
      </w:r>
      <w:r w:rsidR="0078075A" w:rsidRPr="000D03A0">
        <w:rPr>
          <w:sz w:val="21"/>
          <w:szCs w:val="21"/>
        </w:rPr>
        <w:t xml:space="preserve">оказание услуг по </w:t>
      </w:r>
      <w:r w:rsidR="0078075A">
        <w:rPr>
          <w:sz w:val="21"/>
          <w:szCs w:val="21"/>
        </w:rPr>
        <w:t>проведению технического обслуживания теплообменного оборудования в зданиях</w:t>
      </w:r>
      <w:r w:rsidR="0078075A" w:rsidRPr="000D03A0">
        <w:rPr>
          <w:sz w:val="21"/>
          <w:szCs w:val="21"/>
        </w:rPr>
        <w:t xml:space="preserve"> </w:t>
      </w:r>
      <w:proofErr w:type="spellStart"/>
      <w:r w:rsidR="0078075A" w:rsidRPr="000D03A0">
        <w:rPr>
          <w:sz w:val="21"/>
          <w:szCs w:val="21"/>
        </w:rPr>
        <w:t>ФГАОУ</w:t>
      </w:r>
      <w:proofErr w:type="spellEnd"/>
      <w:r w:rsidR="0078075A" w:rsidRPr="000D03A0">
        <w:rPr>
          <w:sz w:val="21"/>
          <w:szCs w:val="21"/>
        </w:rPr>
        <w:t xml:space="preserve"> </w:t>
      </w:r>
      <w:proofErr w:type="gramStart"/>
      <w:r w:rsidR="0078075A" w:rsidRPr="000D03A0">
        <w:rPr>
          <w:sz w:val="21"/>
          <w:szCs w:val="21"/>
        </w:rPr>
        <w:t>ВО</w:t>
      </w:r>
      <w:proofErr w:type="gramEnd"/>
      <w:r w:rsidR="0078075A" w:rsidRPr="000D03A0">
        <w:rPr>
          <w:sz w:val="21"/>
          <w:szCs w:val="21"/>
        </w:rPr>
        <w:t xml:space="preserve"> «Сибирский федеральный университет»</w:t>
      </w:r>
      <w:r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b/>
          <w:bCs/>
          <w:sz w:val="21"/>
          <w:szCs w:val="21"/>
        </w:rPr>
        <w:t>Предмет контракта с указанием количества поставляемого товара, объема выполняемых работ, оказываемых услуг</w:t>
      </w:r>
      <w:r w:rsidRPr="000D03A0">
        <w:rPr>
          <w:sz w:val="21"/>
          <w:szCs w:val="21"/>
        </w:rPr>
        <w:t xml:space="preserve">: </w:t>
      </w:r>
    </w:p>
    <w:p w:rsidR="000E633D" w:rsidRPr="000D03A0" w:rsidRDefault="0078075A" w:rsidP="000E633D">
      <w:pPr>
        <w:autoSpaceDE w:val="0"/>
        <w:autoSpaceDN w:val="0"/>
        <w:adjustRightInd w:val="0"/>
        <w:ind w:firstLine="709"/>
        <w:jc w:val="both"/>
        <w:rPr>
          <w:sz w:val="21"/>
          <w:szCs w:val="21"/>
          <w:highlight w:val="yellow"/>
        </w:rPr>
      </w:pPr>
      <w:r>
        <w:rPr>
          <w:sz w:val="21"/>
          <w:szCs w:val="21"/>
        </w:rPr>
        <w:t xml:space="preserve">Предмет: </w:t>
      </w:r>
      <w:r w:rsidRPr="000D03A0">
        <w:rPr>
          <w:sz w:val="21"/>
          <w:szCs w:val="21"/>
        </w:rPr>
        <w:t xml:space="preserve">оказание услуг по </w:t>
      </w:r>
      <w:r>
        <w:rPr>
          <w:sz w:val="21"/>
          <w:szCs w:val="21"/>
        </w:rPr>
        <w:t>проведению технического обслуживания теплообменного оборудования в зданиях</w:t>
      </w:r>
      <w:r w:rsidRPr="000D03A0">
        <w:rPr>
          <w:sz w:val="21"/>
          <w:szCs w:val="21"/>
        </w:rPr>
        <w:t xml:space="preserve"> </w:t>
      </w:r>
      <w:proofErr w:type="spellStart"/>
      <w:r w:rsidRPr="000D03A0">
        <w:rPr>
          <w:sz w:val="21"/>
          <w:szCs w:val="21"/>
        </w:rPr>
        <w:t>ФГАОУ</w:t>
      </w:r>
      <w:proofErr w:type="spellEnd"/>
      <w:r w:rsidRPr="000D03A0">
        <w:rPr>
          <w:sz w:val="21"/>
          <w:szCs w:val="21"/>
        </w:rPr>
        <w:t xml:space="preserve"> </w:t>
      </w:r>
      <w:proofErr w:type="gramStart"/>
      <w:r w:rsidRPr="000D03A0">
        <w:rPr>
          <w:sz w:val="21"/>
          <w:szCs w:val="21"/>
        </w:rPr>
        <w:t>ВО</w:t>
      </w:r>
      <w:proofErr w:type="gramEnd"/>
      <w:r w:rsidRPr="000D03A0">
        <w:rPr>
          <w:sz w:val="21"/>
          <w:szCs w:val="21"/>
        </w:rPr>
        <w:t xml:space="preserve"> «Сибирский федеральный университет»</w:t>
      </w:r>
      <w:r w:rsidR="000E633D">
        <w:rPr>
          <w:sz w:val="21"/>
          <w:szCs w:val="21"/>
        </w:rPr>
        <w:t xml:space="preserve"> (далее</w:t>
      </w:r>
      <w:r w:rsidR="00DE531D">
        <w:rPr>
          <w:sz w:val="21"/>
          <w:szCs w:val="21"/>
        </w:rPr>
        <w:t xml:space="preserve"> </w:t>
      </w:r>
      <w:r w:rsidR="000E633D">
        <w:rPr>
          <w:sz w:val="21"/>
          <w:szCs w:val="21"/>
        </w:rPr>
        <w:t>- услуги)</w:t>
      </w:r>
      <w:r w:rsidR="000E633D"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bCs/>
          <w:sz w:val="21"/>
          <w:szCs w:val="21"/>
        </w:rPr>
        <w:t>Количество поставляемого товара, объем выполняемых работ, оказываемых услуг</w:t>
      </w:r>
      <w:r w:rsidRPr="000D03A0">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DA3C16" w:rsidRDefault="000E633D" w:rsidP="000E633D">
      <w:pPr>
        <w:ind w:firstLine="709"/>
        <w:jc w:val="both"/>
        <w:rPr>
          <w:sz w:val="21"/>
          <w:szCs w:val="21"/>
        </w:rPr>
      </w:pPr>
      <w:r w:rsidRPr="000D03A0">
        <w:rPr>
          <w:b/>
          <w:sz w:val="21"/>
          <w:szCs w:val="21"/>
        </w:rPr>
        <w:t>Срок и (или) объем предоставления гарантий качества услуг:</w:t>
      </w:r>
      <w:r w:rsidRPr="000D03A0">
        <w:rPr>
          <w:sz w:val="21"/>
          <w:szCs w:val="21"/>
        </w:rPr>
        <w:t xml:space="preserve"> </w:t>
      </w:r>
      <w:r w:rsidR="00DA3C16">
        <w:rPr>
          <w:sz w:val="21"/>
          <w:szCs w:val="21"/>
        </w:rPr>
        <w:t>не менее 12 (двенадцати) месяцев с момента подписания Сторонами акта приемки оказанных услуг</w:t>
      </w:r>
      <w:r w:rsidR="00DE531D">
        <w:rPr>
          <w:sz w:val="21"/>
          <w:szCs w:val="21"/>
        </w:rPr>
        <w:t xml:space="preserve"> (этапа услуг)</w:t>
      </w:r>
      <w:r w:rsidR="00DA3C16">
        <w:rPr>
          <w:sz w:val="21"/>
          <w:szCs w:val="21"/>
        </w:rPr>
        <w:t>.</w:t>
      </w:r>
    </w:p>
    <w:p w:rsidR="000E633D" w:rsidRPr="000D03A0" w:rsidRDefault="000E633D" w:rsidP="000E633D">
      <w:pPr>
        <w:ind w:firstLine="709"/>
        <w:jc w:val="both"/>
        <w:rPr>
          <w:sz w:val="21"/>
          <w:szCs w:val="21"/>
        </w:rPr>
      </w:pPr>
      <w:r w:rsidRPr="000D03A0">
        <w:rPr>
          <w:sz w:val="21"/>
          <w:szCs w:val="21"/>
        </w:rPr>
        <w:t>В случае обнаружения недостатков в оказанных услугах Заказчик вправе потребовать от Исполнителя:</w:t>
      </w:r>
    </w:p>
    <w:p w:rsidR="000E633D" w:rsidRPr="000D03A0" w:rsidRDefault="000E633D" w:rsidP="000E633D">
      <w:pPr>
        <w:pStyle w:val="aa"/>
        <w:ind w:firstLine="709"/>
        <w:jc w:val="both"/>
        <w:rPr>
          <w:sz w:val="21"/>
          <w:szCs w:val="21"/>
        </w:rPr>
      </w:pPr>
      <w:r w:rsidRPr="000D03A0">
        <w:rPr>
          <w:sz w:val="21"/>
          <w:szCs w:val="21"/>
        </w:rPr>
        <w:t xml:space="preserve">-безвозмездного устранения недостатков в течение 10 (десяти) календарных дней с момента указания Заказчиком на соответствующие недостатки; </w:t>
      </w:r>
    </w:p>
    <w:p w:rsidR="000E633D" w:rsidRPr="000D03A0" w:rsidRDefault="000E633D" w:rsidP="000E633D">
      <w:pPr>
        <w:pStyle w:val="aa"/>
        <w:ind w:firstLine="709"/>
        <w:jc w:val="both"/>
        <w:rPr>
          <w:sz w:val="21"/>
          <w:szCs w:val="21"/>
        </w:rPr>
      </w:pPr>
      <w:r w:rsidRPr="000D03A0">
        <w:rPr>
          <w:sz w:val="21"/>
          <w:szCs w:val="21"/>
        </w:rPr>
        <w:t>-замены продукции ненадлежащего качества на продукцию надлежащего качества в течение не более 10 (десяти) календарных дней с момента заявления Заказчиком соответствующего требования.</w:t>
      </w:r>
    </w:p>
    <w:p w:rsidR="000E633D" w:rsidRDefault="000E633D" w:rsidP="000E633D">
      <w:pPr>
        <w:pStyle w:val="aa"/>
        <w:ind w:firstLine="709"/>
        <w:jc w:val="both"/>
        <w:rPr>
          <w:sz w:val="21"/>
          <w:szCs w:val="21"/>
        </w:rPr>
      </w:pPr>
      <w:r w:rsidRPr="000D03A0">
        <w:rPr>
          <w:sz w:val="21"/>
          <w:szCs w:val="21"/>
        </w:rPr>
        <w:t>-возмещения понесенных Заказчиком расходов по исправлению недостатков своими силами или силами третьих лиц в течение 10 (десяти) календарных дней с момента заявления Заказчиком соответствующего требования.</w:t>
      </w:r>
    </w:p>
    <w:p w:rsidR="00DE531D" w:rsidRPr="00FC57C8" w:rsidRDefault="00DE531D" w:rsidP="00DE531D">
      <w:pPr>
        <w:ind w:firstLine="709"/>
        <w:jc w:val="both"/>
        <w:rPr>
          <w:sz w:val="21"/>
          <w:szCs w:val="21"/>
        </w:rPr>
      </w:pPr>
      <w:r w:rsidRPr="00FC57C8">
        <w:rPr>
          <w:sz w:val="21"/>
          <w:szCs w:val="21"/>
        </w:rPr>
        <w:t xml:space="preserve">В </w:t>
      </w:r>
      <w:proofErr w:type="gramStart"/>
      <w:r w:rsidRPr="00FC57C8">
        <w:rPr>
          <w:sz w:val="21"/>
          <w:szCs w:val="21"/>
        </w:rPr>
        <w:t>случае</w:t>
      </w:r>
      <w:proofErr w:type="gramEnd"/>
      <w:r w:rsidRPr="00FC57C8">
        <w:rPr>
          <w:sz w:val="21"/>
          <w:szCs w:val="21"/>
        </w:rPr>
        <w:t xml:space="preserve"> если недостатки </w:t>
      </w:r>
      <w:r>
        <w:rPr>
          <w:sz w:val="21"/>
          <w:szCs w:val="21"/>
        </w:rPr>
        <w:t>оказанных услуг</w:t>
      </w:r>
      <w:r w:rsidRPr="00FC57C8">
        <w:rPr>
          <w:sz w:val="21"/>
          <w:szCs w:val="21"/>
        </w:rPr>
        <w:t xml:space="preserve"> повлекли за собой причинение ущерба имуществу Заказчика, Исполнитель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0E633D" w:rsidRPr="000D03A0" w:rsidRDefault="000E633D" w:rsidP="000E633D">
      <w:pPr>
        <w:tabs>
          <w:tab w:val="left" w:pos="720"/>
        </w:tabs>
        <w:ind w:firstLine="709"/>
        <w:jc w:val="both"/>
        <w:rPr>
          <w:b/>
          <w:sz w:val="21"/>
          <w:szCs w:val="21"/>
        </w:rPr>
      </w:pPr>
      <w:r w:rsidRPr="000D03A0">
        <w:rPr>
          <w:b/>
          <w:sz w:val="21"/>
          <w:szCs w:val="21"/>
        </w:rPr>
        <w:t>Мест</w:t>
      </w:r>
      <w:r w:rsidR="0078075A">
        <w:rPr>
          <w:b/>
          <w:sz w:val="21"/>
          <w:szCs w:val="21"/>
        </w:rPr>
        <w:t>а</w:t>
      </w:r>
      <w:r w:rsidRPr="000D03A0">
        <w:rPr>
          <w:b/>
          <w:sz w:val="21"/>
          <w:szCs w:val="21"/>
        </w:rPr>
        <w:t>, срок и условия оказания услуг:</w:t>
      </w:r>
    </w:p>
    <w:p w:rsidR="000E633D" w:rsidRPr="000D03A0" w:rsidRDefault="000E633D" w:rsidP="000E633D">
      <w:pPr>
        <w:pStyle w:val="ConsPlusNormal"/>
        <w:ind w:firstLine="709"/>
        <w:jc w:val="both"/>
        <w:rPr>
          <w:rFonts w:ascii="Times New Roman" w:hAnsi="Times New Roman" w:cs="Times New Roman"/>
          <w:sz w:val="21"/>
          <w:szCs w:val="21"/>
        </w:rPr>
      </w:pPr>
      <w:r w:rsidRPr="000D03A0">
        <w:rPr>
          <w:rFonts w:ascii="Times New Roman" w:hAnsi="Times New Roman" w:cs="Times New Roman"/>
          <w:sz w:val="21"/>
          <w:szCs w:val="21"/>
        </w:rPr>
        <w:t>Мест</w:t>
      </w:r>
      <w:r w:rsidR="0078075A">
        <w:rPr>
          <w:rFonts w:ascii="Times New Roman" w:hAnsi="Times New Roman" w:cs="Times New Roman"/>
          <w:sz w:val="21"/>
          <w:szCs w:val="21"/>
        </w:rPr>
        <w:t>а</w:t>
      </w:r>
      <w:r w:rsidRPr="000D03A0">
        <w:rPr>
          <w:rFonts w:ascii="Times New Roman" w:hAnsi="Times New Roman" w:cs="Times New Roman"/>
          <w:sz w:val="21"/>
          <w:szCs w:val="21"/>
        </w:rPr>
        <w:t xml:space="preserve"> оказания услуг: </w:t>
      </w:r>
      <w:r w:rsidR="0078075A">
        <w:rPr>
          <w:rFonts w:ascii="Times New Roman" w:hAnsi="Times New Roman" w:cs="Times New Roman"/>
          <w:sz w:val="21"/>
          <w:szCs w:val="21"/>
        </w:rPr>
        <w:t>в соответствии с Приложением №1 (Техническое задание) к извещению и документации о проведении запроса котировок в электронной форме</w:t>
      </w:r>
      <w:r w:rsidRPr="000D03A0">
        <w:rPr>
          <w:rFonts w:ascii="Times New Roman" w:hAnsi="Times New Roman" w:cs="Times New Roman"/>
          <w:sz w:val="21"/>
          <w:szCs w:val="21"/>
        </w:rPr>
        <w:t>.</w:t>
      </w:r>
    </w:p>
    <w:p w:rsidR="000E633D" w:rsidRPr="000D03A0" w:rsidRDefault="000E633D" w:rsidP="000E633D">
      <w:pPr>
        <w:ind w:firstLine="709"/>
        <w:jc w:val="both"/>
        <w:rPr>
          <w:sz w:val="21"/>
          <w:szCs w:val="21"/>
        </w:rPr>
      </w:pPr>
      <w:r w:rsidRPr="000D03A0">
        <w:rPr>
          <w:sz w:val="21"/>
          <w:szCs w:val="21"/>
        </w:rPr>
        <w:t xml:space="preserve">Срок оказания услуг: </w:t>
      </w:r>
      <w:r w:rsidR="00B51FDA">
        <w:rPr>
          <w:sz w:val="21"/>
          <w:szCs w:val="21"/>
        </w:rPr>
        <w:t>2018-2020 годы.</w:t>
      </w:r>
    </w:p>
    <w:p w:rsidR="000E633D" w:rsidRPr="000D03A0" w:rsidRDefault="000E633D" w:rsidP="000E633D">
      <w:pPr>
        <w:ind w:firstLine="709"/>
        <w:jc w:val="both"/>
        <w:rPr>
          <w:sz w:val="21"/>
          <w:szCs w:val="21"/>
        </w:rPr>
      </w:pPr>
      <w:r w:rsidRPr="000D03A0">
        <w:rPr>
          <w:b/>
          <w:sz w:val="21"/>
          <w:szCs w:val="21"/>
        </w:rPr>
        <w:t>Начальная (максимальная) цена контракта –</w:t>
      </w:r>
      <w:r w:rsidRPr="000D03A0">
        <w:rPr>
          <w:sz w:val="21"/>
          <w:szCs w:val="21"/>
        </w:rPr>
        <w:t xml:space="preserve"> </w:t>
      </w:r>
      <w:r w:rsidR="0078075A">
        <w:rPr>
          <w:sz w:val="21"/>
          <w:szCs w:val="21"/>
        </w:rPr>
        <w:t>636 000</w:t>
      </w:r>
      <w:r w:rsidRPr="000D03A0">
        <w:rPr>
          <w:sz w:val="21"/>
          <w:szCs w:val="21"/>
        </w:rPr>
        <w:t xml:space="preserve"> рублей.</w:t>
      </w:r>
    </w:p>
    <w:p w:rsidR="000E633D" w:rsidRPr="000D03A0" w:rsidRDefault="0078075A" w:rsidP="000E633D">
      <w:pPr>
        <w:ind w:firstLine="708"/>
        <w:jc w:val="both"/>
        <w:rPr>
          <w:sz w:val="21"/>
          <w:szCs w:val="21"/>
        </w:rPr>
      </w:pPr>
      <w:proofErr w:type="gramStart"/>
      <w:r w:rsidRPr="007E2E85">
        <w:rPr>
          <w:sz w:val="21"/>
          <w:szCs w:val="21"/>
        </w:rPr>
        <w:t xml:space="preserve">Цена контракта указана с учетом стоимости всех оказываемых услуг, </w:t>
      </w:r>
      <w:r w:rsidRPr="007E2E85">
        <w:rPr>
          <w:color w:val="000000"/>
          <w:sz w:val="21"/>
          <w:szCs w:val="21"/>
        </w:rPr>
        <w:t>стоимости основных, вспомогательных и прочих материалов, используемых для оказания услуг, расходов на использование оборудования, инструментов и механизмов, используемых для оказания услуг</w:t>
      </w:r>
      <w:r w:rsidRPr="007E2E85">
        <w:rPr>
          <w:sz w:val="21"/>
          <w:szCs w:val="21"/>
        </w:rPr>
        <w:t xml:space="preserve">, расходов на перевозку материалов (изделий), оборудования, инструментов и механизмов к местам оказания услуг, вывоз оборудования, инструментов и механизмов по окончании оказания услуг, </w:t>
      </w:r>
      <w:r w:rsidRPr="0022139E">
        <w:rPr>
          <w:sz w:val="21"/>
          <w:szCs w:val="21"/>
        </w:rPr>
        <w:t>расходов на утилизацию отходов, возникших при оказании услуг</w:t>
      </w:r>
      <w:proofErr w:type="gramEnd"/>
      <w:r>
        <w:rPr>
          <w:sz w:val="21"/>
          <w:szCs w:val="21"/>
        </w:rPr>
        <w:t>,</w:t>
      </w:r>
      <w:r w:rsidRPr="007E2E85">
        <w:rPr>
          <w:sz w:val="21"/>
          <w:szCs w:val="21"/>
        </w:rPr>
        <w:t xml:space="preserve"> иных расходов, всех затрат на обеспечение оказания услуг, страхования, расходов на уплату налогов, сборов и других обязательных платежей, иных (необходимых) прочих расходов.</w:t>
      </w:r>
    </w:p>
    <w:p w:rsidR="000E633D" w:rsidRPr="005F650A" w:rsidRDefault="000E633D" w:rsidP="000E633D">
      <w:pPr>
        <w:ind w:firstLine="708"/>
        <w:jc w:val="both"/>
        <w:rPr>
          <w:sz w:val="21"/>
          <w:szCs w:val="21"/>
        </w:rPr>
      </w:pPr>
      <w:proofErr w:type="gramStart"/>
      <w:r w:rsidRPr="000D03A0">
        <w:rPr>
          <w:b/>
          <w:color w:val="000000"/>
          <w:sz w:val="21"/>
          <w:szCs w:val="21"/>
        </w:rPr>
        <w:t>Форма, сроки и порядок оплаты услуг</w:t>
      </w:r>
      <w:r w:rsidRPr="000D03A0">
        <w:rPr>
          <w:sz w:val="21"/>
          <w:szCs w:val="21"/>
        </w:rPr>
        <w:t xml:space="preserve"> – </w:t>
      </w:r>
      <w:r w:rsidR="0078075A" w:rsidRPr="001A1B73">
        <w:rPr>
          <w:sz w:val="21"/>
          <w:szCs w:val="21"/>
        </w:rPr>
        <w:t xml:space="preserve">оплата </w:t>
      </w:r>
      <w:r w:rsidR="0078075A">
        <w:rPr>
          <w:sz w:val="21"/>
          <w:szCs w:val="21"/>
        </w:rPr>
        <w:t>услуг</w:t>
      </w:r>
      <w:r w:rsidR="0078075A" w:rsidRPr="001A1B73">
        <w:rPr>
          <w:sz w:val="21"/>
          <w:szCs w:val="21"/>
        </w:rPr>
        <w:t xml:space="preserve"> осуществляется в виде безналичного перечисления в следующем порядке:</w:t>
      </w:r>
      <w:r w:rsidR="0078075A">
        <w:rPr>
          <w:sz w:val="21"/>
          <w:szCs w:val="21"/>
        </w:rPr>
        <w:t xml:space="preserve"> </w:t>
      </w:r>
      <w:r w:rsidR="0078075A" w:rsidRPr="00AA028E">
        <w:rPr>
          <w:sz w:val="21"/>
          <w:szCs w:val="21"/>
        </w:rPr>
        <w:t xml:space="preserve">по факту </w:t>
      </w:r>
      <w:r w:rsidR="0078075A">
        <w:rPr>
          <w:sz w:val="21"/>
          <w:szCs w:val="21"/>
        </w:rPr>
        <w:t xml:space="preserve">оказания этапа услуг </w:t>
      </w:r>
      <w:r w:rsidR="0078075A" w:rsidRPr="00AA028E">
        <w:rPr>
          <w:sz w:val="21"/>
          <w:szCs w:val="21"/>
        </w:rPr>
        <w:t xml:space="preserve">(этапа </w:t>
      </w:r>
      <w:r w:rsidR="0078075A">
        <w:rPr>
          <w:sz w:val="21"/>
          <w:szCs w:val="21"/>
        </w:rPr>
        <w:t>услуг</w:t>
      </w:r>
      <w:r w:rsidR="0078075A" w:rsidRPr="00AA028E">
        <w:rPr>
          <w:sz w:val="21"/>
          <w:szCs w:val="21"/>
        </w:rPr>
        <w:t xml:space="preserve">; этап </w:t>
      </w:r>
      <w:r w:rsidR="0078075A">
        <w:rPr>
          <w:sz w:val="21"/>
          <w:szCs w:val="21"/>
        </w:rPr>
        <w:t>услуг</w:t>
      </w:r>
      <w:r w:rsidR="0078075A" w:rsidRPr="00AA028E">
        <w:rPr>
          <w:sz w:val="21"/>
          <w:szCs w:val="21"/>
        </w:rPr>
        <w:t xml:space="preserve"> – </w:t>
      </w:r>
      <w:r w:rsidR="0078075A">
        <w:rPr>
          <w:sz w:val="21"/>
          <w:szCs w:val="21"/>
        </w:rPr>
        <w:t>услуги</w:t>
      </w:r>
      <w:r w:rsidR="0078075A" w:rsidRPr="00AA028E">
        <w:rPr>
          <w:sz w:val="21"/>
          <w:szCs w:val="21"/>
        </w:rPr>
        <w:t xml:space="preserve">, </w:t>
      </w:r>
      <w:r w:rsidR="0078075A">
        <w:rPr>
          <w:sz w:val="21"/>
          <w:szCs w:val="21"/>
        </w:rPr>
        <w:t>оказанные</w:t>
      </w:r>
      <w:r w:rsidR="0078075A" w:rsidRPr="00AA028E">
        <w:rPr>
          <w:sz w:val="21"/>
          <w:szCs w:val="21"/>
        </w:rPr>
        <w:t xml:space="preserve"> в течение </w:t>
      </w:r>
      <w:r w:rsidR="0078075A">
        <w:rPr>
          <w:sz w:val="21"/>
          <w:szCs w:val="21"/>
        </w:rPr>
        <w:t>календарного</w:t>
      </w:r>
      <w:r w:rsidR="00B51FDA">
        <w:rPr>
          <w:sz w:val="21"/>
          <w:szCs w:val="21"/>
        </w:rPr>
        <w:t xml:space="preserve"> года</w:t>
      </w:r>
      <w:r w:rsidR="0078075A" w:rsidRPr="00AA028E">
        <w:rPr>
          <w:sz w:val="21"/>
          <w:szCs w:val="21"/>
        </w:rPr>
        <w:t xml:space="preserve">) в течение </w:t>
      </w:r>
      <w:r w:rsidR="0078075A">
        <w:rPr>
          <w:sz w:val="21"/>
          <w:szCs w:val="21"/>
        </w:rPr>
        <w:t>15</w:t>
      </w:r>
      <w:r w:rsidR="0078075A" w:rsidRPr="00AA028E">
        <w:rPr>
          <w:sz w:val="21"/>
          <w:szCs w:val="21"/>
        </w:rPr>
        <w:t xml:space="preserve"> (</w:t>
      </w:r>
      <w:r w:rsidR="0078075A">
        <w:rPr>
          <w:sz w:val="21"/>
          <w:szCs w:val="21"/>
        </w:rPr>
        <w:t>пятнадцати</w:t>
      </w:r>
      <w:r w:rsidR="0078075A" w:rsidRPr="00AA028E">
        <w:rPr>
          <w:sz w:val="21"/>
          <w:szCs w:val="21"/>
        </w:rPr>
        <w:t xml:space="preserve">) банковских дней с момента подписания сторонами </w:t>
      </w:r>
      <w:r w:rsidR="0078075A">
        <w:rPr>
          <w:color w:val="000000"/>
          <w:sz w:val="21"/>
          <w:szCs w:val="21"/>
        </w:rPr>
        <w:t xml:space="preserve">акта </w:t>
      </w:r>
      <w:r w:rsidR="0078075A" w:rsidRPr="001A1B73">
        <w:rPr>
          <w:sz w:val="21"/>
          <w:szCs w:val="21"/>
        </w:rPr>
        <w:t xml:space="preserve">сдачи-приемки </w:t>
      </w:r>
      <w:r w:rsidR="0078075A">
        <w:rPr>
          <w:sz w:val="21"/>
          <w:szCs w:val="21"/>
        </w:rPr>
        <w:t>этапа</w:t>
      </w:r>
      <w:r w:rsidR="0078075A" w:rsidRPr="0078075A">
        <w:rPr>
          <w:sz w:val="21"/>
          <w:szCs w:val="21"/>
        </w:rPr>
        <w:t xml:space="preserve"> </w:t>
      </w:r>
      <w:r w:rsidR="0078075A">
        <w:rPr>
          <w:sz w:val="21"/>
          <w:szCs w:val="21"/>
        </w:rPr>
        <w:t>о</w:t>
      </w:r>
      <w:r w:rsidR="0078075A" w:rsidRPr="001A1B73">
        <w:rPr>
          <w:sz w:val="21"/>
          <w:szCs w:val="21"/>
        </w:rPr>
        <w:t>казанных</w:t>
      </w:r>
      <w:r w:rsidR="0078075A">
        <w:rPr>
          <w:sz w:val="21"/>
          <w:szCs w:val="21"/>
        </w:rPr>
        <w:t xml:space="preserve"> услуг</w:t>
      </w:r>
      <w:r w:rsidR="0078075A" w:rsidRPr="001A1B73">
        <w:rPr>
          <w:sz w:val="21"/>
          <w:szCs w:val="21"/>
        </w:rPr>
        <w:t xml:space="preserve"> </w:t>
      </w:r>
      <w:r w:rsidR="0078075A" w:rsidRPr="00AA028E">
        <w:rPr>
          <w:sz w:val="21"/>
          <w:szCs w:val="21"/>
        </w:rPr>
        <w:t xml:space="preserve">на основании счетов (счетов-фактур), представляемых </w:t>
      </w:r>
      <w:r w:rsidR="0078075A">
        <w:rPr>
          <w:sz w:val="21"/>
          <w:szCs w:val="21"/>
        </w:rPr>
        <w:t>Исполнителем</w:t>
      </w:r>
      <w:r w:rsidR="0078075A" w:rsidRPr="00AA028E">
        <w:rPr>
          <w:sz w:val="21"/>
          <w:szCs w:val="21"/>
        </w:rPr>
        <w:t xml:space="preserve"> Заказчику</w:t>
      </w:r>
      <w:r w:rsidR="0078075A">
        <w:rPr>
          <w:sz w:val="21"/>
          <w:szCs w:val="21"/>
        </w:rPr>
        <w:t>.</w:t>
      </w:r>
      <w:proofErr w:type="gramEnd"/>
    </w:p>
    <w:p w:rsidR="000E633D" w:rsidRPr="000D03A0" w:rsidRDefault="000E633D" w:rsidP="000E633D">
      <w:pPr>
        <w:ind w:firstLine="708"/>
        <w:jc w:val="both"/>
        <w:rPr>
          <w:bCs/>
          <w:spacing w:val="-2"/>
          <w:sz w:val="21"/>
          <w:szCs w:val="21"/>
        </w:rPr>
      </w:pPr>
      <w:r w:rsidRPr="000D03A0">
        <w:rPr>
          <w:b/>
          <w:sz w:val="21"/>
          <w:szCs w:val="21"/>
        </w:rPr>
        <w:lastRenderedPageBreak/>
        <w:t xml:space="preserve">Порядок, место, дата начала и дата окончания срока подачи заявок на участие в запросе котировок в электронной форме: </w:t>
      </w:r>
      <w:r w:rsidRPr="000D03A0">
        <w:rPr>
          <w:bCs/>
          <w:spacing w:val="-2"/>
          <w:sz w:val="21"/>
          <w:szCs w:val="21"/>
        </w:rPr>
        <w:t xml:space="preserve">Заявки принимаются с 00 ч. 00 мин. (московского времени) </w:t>
      </w:r>
      <w:r w:rsidR="00A56E66">
        <w:rPr>
          <w:bCs/>
          <w:spacing w:val="-2"/>
          <w:sz w:val="21"/>
          <w:szCs w:val="21"/>
        </w:rPr>
        <w:t>07</w:t>
      </w:r>
      <w:r w:rsidRPr="000D03A0">
        <w:rPr>
          <w:bCs/>
          <w:spacing w:val="-2"/>
          <w:sz w:val="21"/>
          <w:szCs w:val="21"/>
        </w:rPr>
        <w:t>.</w:t>
      </w:r>
      <w:r w:rsidR="00A56E66">
        <w:rPr>
          <w:bCs/>
          <w:spacing w:val="-2"/>
          <w:sz w:val="21"/>
          <w:szCs w:val="21"/>
        </w:rPr>
        <w:t>12</w:t>
      </w:r>
      <w:r w:rsidRPr="000D03A0">
        <w:rPr>
          <w:bCs/>
          <w:spacing w:val="-2"/>
          <w:sz w:val="21"/>
          <w:szCs w:val="21"/>
        </w:rPr>
        <w:t xml:space="preserve">.2017 до </w:t>
      </w:r>
      <w:r w:rsidR="00A56E66">
        <w:rPr>
          <w:bCs/>
          <w:spacing w:val="-2"/>
          <w:sz w:val="21"/>
          <w:szCs w:val="21"/>
        </w:rPr>
        <w:t>06</w:t>
      </w:r>
      <w:r w:rsidR="00746475">
        <w:rPr>
          <w:bCs/>
          <w:spacing w:val="-2"/>
          <w:sz w:val="21"/>
          <w:szCs w:val="21"/>
        </w:rPr>
        <w:t xml:space="preserve"> ч. </w:t>
      </w:r>
      <w:r w:rsidR="00A56E66">
        <w:rPr>
          <w:bCs/>
          <w:spacing w:val="-2"/>
          <w:sz w:val="21"/>
          <w:szCs w:val="21"/>
        </w:rPr>
        <w:t>00</w:t>
      </w:r>
      <w:r w:rsidRPr="000D03A0">
        <w:rPr>
          <w:bCs/>
          <w:spacing w:val="-2"/>
          <w:sz w:val="21"/>
          <w:szCs w:val="21"/>
        </w:rPr>
        <w:t xml:space="preserve"> мин. </w:t>
      </w:r>
      <w:r w:rsidR="00A56E66">
        <w:rPr>
          <w:bCs/>
          <w:spacing w:val="-2"/>
          <w:sz w:val="21"/>
          <w:szCs w:val="21"/>
        </w:rPr>
        <w:t>13</w:t>
      </w:r>
      <w:r w:rsidRPr="000D03A0">
        <w:rPr>
          <w:bCs/>
          <w:spacing w:val="-2"/>
          <w:sz w:val="21"/>
          <w:szCs w:val="21"/>
        </w:rPr>
        <w:t>.</w:t>
      </w:r>
      <w:r w:rsidR="00A56E66">
        <w:rPr>
          <w:bCs/>
          <w:spacing w:val="-2"/>
          <w:sz w:val="21"/>
          <w:szCs w:val="21"/>
        </w:rPr>
        <w:t>12</w:t>
      </w:r>
      <w:r w:rsidRPr="000D03A0">
        <w:rPr>
          <w:bCs/>
          <w:spacing w:val="-2"/>
          <w:sz w:val="21"/>
          <w:szCs w:val="21"/>
        </w:rPr>
        <w:t>.2017 (московского времени) на сайте электронной площадки http://otc.ru/tender (далее - электронная площадка).</w:t>
      </w:r>
    </w:p>
    <w:p w:rsidR="000E633D" w:rsidRPr="000D03A0" w:rsidRDefault="000E633D" w:rsidP="000E633D">
      <w:pPr>
        <w:autoSpaceDE w:val="0"/>
        <w:autoSpaceDN w:val="0"/>
        <w:adjustRightInd w:val="0"/>
        <w:ind w:firstLine="709"/>
        <w:jc w:val="both"/>
        <w:rPr>
          <w:sz w:val="21"/>
          <w:szCs w:val="21"/>
        </w:rPr>
      </w:pPr>
      <w:r w:rsidRPr="000D03A0">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0E633D" w:rsidRPr="000D03A0" w:rsidRDefault="000E633D" w:rsidP="000E633D">
      <w:pPr>
        <w:autoSpaceDE w:val="0"/>
        <w:autoSpaceDN w:val="0"/>
        <w:adjustRightInd w:val="0"/>
        <w:ind w:firstLine="709"/>
        <w:jc w:val="both"/>
        <w:outlineLvl w:val="0"/>
        <w:rPr>
          <w:sz w:val="21"/>
          <w:szCs w:val="21"/>
        </w:rPr>
      </w:pPr>
      <w:r w:rsidRPr="000D03A0">
        <w:rPr>
          <w:b/>
          <w:sz w:val="21"/>
          <w:szCs w:val="21"/>
        </w:rPr>
        <w:t>Срок, место и порядок предоставления извещения и документации о проведении запроса котировок</w:t>
      </w:r>
      <w:r w:rsidRPr="000D03A0">
        <w:rPr>
          <w:sz w:val="21"/>
          <w:szCs w:val="21"/>
        </w:rPr>
        <w:t xml:space="preserve"> </w:t>
      </w:r>
      <w:r w:rsidRPr="000D03A0">
        <w:rPr>
          <w:b/>
          <w:sz w:val="21"/>
          <w:szCs w:val="21"/>
        </w:rPr>
        <w:t>в электронной форме:</w:t>
      </w:r>
      <w:r w:rsidRPr="000D03A0">
        <w:rPr>
          <w:sz w:val="21"/>
          <w:szCs w:val="21"/>
        </w:rPr>
        <w:t xml:space="preserve"> извещение и документация о проведении запроса котировок в электронной форме </w:t>
      </w:r>
      <w:proofErr w:type="gramStart"/>
      <w:r w:rsidRPr="000D03A0">
        <w:rPr>
          <w:sz w:val="21"/>
          <w:szCs w:val="21"/>
        </w:rPr>
        <w:t>размещены и доступны</w:t>
      </w:r>
      <w:proofErr w:type="gramEnd"/>
      <w:r w:rsidRPr="000D03A0">
        <w:rPr>
          <w:sz w:val="21"/>
          <w:szCs w:val="21"/>
        </w:rPr>
        <w:t xml:space="preserve"> для ознакомления </w:t>
      </w:r>
      <w:r w:rsidRPr="000D03A0">
        <w:rPr>
          <w:bCs/>
          <w:spacing w:val="-2"/>
          <w:sz w:val="21"/>
          <w:szCs w:val="21"/>
        </w:rPr>
        <w:t>на сайте электронной площадки http://otc.ru/tender, в</w:t>
      </w:r>
      <w:r w:rsidRPr="000D03A0">
        <w:rPr>
          <w:sz w:val="21"/>
          <w:szCs w:val="21"/>
        </w:rPr>
        <w:t xml:space="preserve"> ЕИС и сайте Заказчика с </w:t>
      </w:r>
      <w:r w:rsidR="00A56E66">
        <w:rPr>
          <w:sz w:val="21"/>
          <w:szCs w:val="21"/>
        </w:rPr>
        <w:t>06</w:t>
      </w:r>
      <w:r w:rsidRPr="000D03A0">
        <w:rPr>
          <w:bCs/>
          <w:spacing w:val="-2"/>
          <w:sz w:val="21"/>
          <w:szCs w:val="21"/>
        </w:rPr>
        <w:t>.</w:t>
      </w:r>
      <w:r w:rsidR="00A56E66">
        <w:rPr>
          <w:bCs/>
          <w:spacing w:val="-2"/>
          <w:sz w:val="21"/>
          <w:szCs w:val="21"/>
        </w:rPr>
        <w:t>12</w:t>
      </w:r>
      <w:r w:rsidRPr="000D03A0">
        <w:rPr>
          <w:bCs/>
          <w:spacing w:val="-2"/>
          <w:sz w:val="21"/>
          <w:szCs w:val="21"/>
        </w:rPr>
        <w:t>.2017</w:t>
      </w:r>
      <w:r w:rsidRPr="000D03A0">
        <w:rPr>
          <w:sz w:val="21"/>
          <w:szCs w:val="21"/>
        </w:rPr>
        <w:t>.</w:t>
      </w:r>
    </w:p>
    <w:p w:rsidR="000E633D" w:rsidRPr="000D03A0" w:rsidRDefault="000E633D" w:rsidP="000E633D">
      <w:pPr>
        <w:autoSpaceDE w:val="0"/>
        <w:autoSpaceDN w:val="0"/>
        <w:adjustRightInd w:val="0"/>
        <w:ind w:firstLine="709"/>
        <w:jc w:val="both"/>
        <w:outlineLvl w:val="0"/>
        <w:rPr>
          <w:sz w:val="21"/>
          <w:szCs w:val="21"/>
        </w:rPr>
      </w:pPr>
      <w:proofErr w:type="gramStart"/>
      <w:r w:rsidRPr="000D03A0">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0D03A0">
        <w:rPr>
          <w:sz w:val="21"/>
          <w:szCs w:val="21"/>
        </w:rPr>
        <w:t xml:space="preserve"> дня устранения технических или иных неполадок, блокирующих доступ к ЕИС.</w:t>
      </w:r>
    </w:p>
    <w:p w:rsidR="000E633D" w:rsidRPr="000D03A0" w:rsidRDefault="000E633D" w:rsidP="000E633D">
      <w:pPr>
        <w:autoSpaceDE w:val="0"/>
        <w:autoSpaceDN w:val="0"/>
        <w:adjustRightInd w:val="0"/>
        <w:ind w:firstLine="709"/>
        <w:jc w:val="both"/>
        <w:outlineLvl w:val="0"/>
        <w:rPr>
          <w:sz w:val="21"/>
          <w:szCs w:val="21"/>
        </w:rPr>
      </w:pPr>
      <w:r w:rsidRPr="000D03A0">
        <w:rPr>
          <w:b/>
          <w:bCs/>
          <w:sz w:val="21"/>
          <w:szCs w:val="21"/>
        </w:rPr>
        <w:t xml:space="preserve">Место и дата </w:t>
      </w:r>
      <w:proofErr w:type="gramStart"/>
      <w:r w:rsidRPr="000D03A0">
        <w:rPr>
          <w:b/>
          <w:bCs/>
          <w:sz w:val="21"/>
          <w:szCs w:val="21"/>
        </w:rPr>
        <w:t>рассмотрения предложений участников запроса котировок</w:t>
      </w:r>
      <w:proofErr w:type="gramEnd"/>
      <w:r w:rsidRPr="000D03A0">
        <w:rPr>
          <w:b/>
          <w:bCs/>
          <w:sz w:val="21"/>
          <w:szCs w:val="21"/>
        </w:rPr>
        <w:t xml:space="preserve"> в электронной форме</w:t>
      </w:r>
      <w:r w:rsidRPr="000D03A0">
        <w:rPr>
          <w:bCs/>
          <w:sz w:val="21"/>
          <w:szCs w:val="21"/>
        </w:rPr>
        <w:t xml:space="preserve"> </w:t>
      </w:r>
      <w:r w:rsidRPr="000D03A0">
        <w:rPr>
          <w:b/>
          <w:bCs/>
          <w:sz w:val="21"/>
          <w:szCs w:val="21"/>
        </w:rPr>
        <w:t>и подведения итогов запроса котировок</w:t>
      </w:r>
      <w:r w:rsidRPr="000D03A0">
        <w:rPr>
          <w:bCs/>
          <w:sz w:val="21"/>
          <w:szCs w:val="21"/>
        </w:rPr>
        <w:t xml:space="preserve"> </w:t>
      </w:r>
      <w:r w:rsidRPr="000D03A0">
        <w:rPr>
          <w:b/>
          <w:bCs/>
          <w:sz w:val="21"/>
          <w:szCs w:val="21"/>
        </w:rPr>
        <w:t>в электронной форме</w:t>
      </w:r>
      <w:r w:rsidRPr="000D03A0">
        <w:rPr>
          <w:sz w:val="21"/>
          <w:szCs w:val="21"/>
        </w:rPr>
        <w:t xml:space="preserve">: </w:t>
      </w:r>
      <w:r w:rsidR="00A56E66">
        <w:rPr>
          <w:sz w:val="21"/>
          <w:szCs w:val="21"/>
        </w:rPr>
        <w:t>14</w:t>
      </w:r>
      <w:r w:rsidRPr="000D03A0">
        <w:rPr>
          <w:spacing w:val="-2"/>
          <w:sz w:val="21"/>
          <w:szCs w:val="21"/>
        </w:rPr>
        <w:t>.</w:t>
      </w:r>
      <w:r w:rsidR="00A56E66">
        <w:rPr>
          <w:spacing w:val="-2"/>
          <w:sz w:val="21"/>
          <w:szCs w:val="21"/>
        </w:rPr>
        <w:t>12</w:t>
      </w:r>
      <w:r w:rsidRPr="000D03A0">
        <w:rPr>
          <w:spacing w:val="-2"/>
          <w:sz w:val="21"/>
          <w:szCs w:val="21"/>
        </w:rPr>
        <w:t>.2017</w:t>
      </w:r>
      <w:r w:rsidRPr="000D03A0">
        <w:rPr>
          <w:sz w:val="21"/>
          <w:szCs w:val="21"/>
        </w:rPr>
        <w:t>, по адресу: г. Красноярск, пр. Свободный, 79, ауд. 31-09.</w:t>
      </w:r>
    </w:p>
    <w:p w:rsidR="000E633D" w:rsidRPr="000D03A0" w:rsidRDefault="000E633D" w:rsidP="000E633D">
      <w:pPr>
        <w:autoSpaceDE w:val="0"/>
        <w:autoSpaceDN w:val="0"/>
        <w:adjustRightInd w:val="0"/>
        <w:ind w:firstLine="709"/>
        <w:jc w:val="both"/>
        <w:rPr>
          <w:sz w:val="21"/>
          <w:szCs w:val="21"/>
        </w:rPr>
      </w:pPr>
      <w:r w:rsidRPr="000D03A0">
        <w:rPr>
          <w:b/>
          <w:bCs/>
          <w:sz w:val="21"/>
          <w:szCs w:val="21"/>
        </w:rPr>
        <w:t>Срок и порядок заключения контракта</w:t>
      </w:r>
      <w:r w:rsidRPr="000D03A0">
        <w:rPr>
          <w:sz w:val="21"/>
          <w:szCs w:val="21"/>
        </w:rPr>
        <w:t xml:space="preserve"> </w:t>
      </w:r>
      <w:r w:rsidRPr="000D03A0">
        <w:rPr>
          <w:b/>
          <w:sz w:val="21"/>
          <w:szCs w:val="21"/>
        </w:rPr>
        <w:t>с победителем запроса котировок в электронной форме</w:t>
      </w:r>
      <w:r w:rsidRPr="000D03A0">
        <w:rPr>
          <w:sz w:val="21"/>
          <w:szCs w:val="21"/>
        </w:rPr>
        <w:t xml:space="preserve"> – не позднее чем через двадцать дней со дня подписания и размещения в ЕИС</w:t>
      </w:r>
      <w:r w:rsidRPr="000D03A0">
        <w:rPr>
          <w:spacing w:val="-2"/>
          <w:sz w:val="21"/>
          <w:szCs w:val="21"/>
        </w:rPr>
        <w:t xml:space="preserve"> и </w:t>
      </w:r>
      <w:r w:rsidRPr="000D03A0">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0E633D" w:rsidRPr="000D03A0" w:rsidRDefault="000E633D" w:rsidP="000E633D">
      <w:pPr>
        <w:autoSpaceDE w:val="0"/>
        <w:autoSpaceDN w:val="0"/>
        <w:adjustRightInd w:val="0"/>
        <w:ind w:firstLine="709"/>
        <w:jc w:val="both"/>
        <w:rPr>
          <w:sz w:val="21"/>
          <w:szCs w:val="21"/>
        </w:rPr>
      </w:pPr>
      <w:r w:rsidRPr="000D03A0">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0D03A0">
        <w:rPr>
          <w:sz w:val="21"/>
          <w:szCs w:val="21"/>
        </w:rPr>
        <w:t xml:space="preserve"> Ф</w:t>
      </w:r>
      <w:r w:rsidRPr="000D03A0">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Контракт считается заключенным после его подписания Заказчиком. </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0D03A0">
        <w:rPr>
          <w:sz w:val="21"/>
          <w:szCs w:val="21"/>
        </w:rPr>
        <w:t>кт в сл</w:t>
      </w:r>
      <w:proofErr w:type="gramEnd"/>
      <w:r w:rsidRPr="000D03A0">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sz w:val="21"/>
          <w:szCs w:val="21"/>
        </w:rPr>
        <w:t xml:space="preserve">В </w:t>
      </w:r>
      <w:proofErr w:type="gramStart"/>
      <w:r w:rsidRPr="000D03A0">
        <w:rPr>
          <w:sz w:val="21"/>
          <w:szCs w:val="21"/>
        </w:rPr>
        <w:t>случае</w:t>
      </w:r>
      <w:proofErr w:type="gramEnd"/>
      <w:r w:rsidRPr="000D03A0">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w:t>
      </w:r>
      <w:proofErr w:type="gramStart"/>
      <w:r w:rsidRPr="000D03A0">
        <w:rPr>
          <w:sz w:val="21"/>
          <w:szCs w:val="21"/>
        </w:rPr>
        <w:t>В случае,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w:t>
      </w:r>
      <w:proofErr w:type="gramEnd"/>
      <w:r w:rsidRPr="000D03A0">
        <w:rPr>
          <w:sz w:val="21"/>
          <w:szCs w:val="21"/>
        </w:rPr>
        <w:t xml:space="preserve"> </w:t>
      </w:r>
      <w:proofErr w:type="gramStart"/>
      <w:r w:rsidRPr="000D03A0">
        <w:rPr>
          <w:sz w:val="21"/>
          <w:szCs w:val="21"/>
        </w:rPr>
        <w:t>контракта</w:t>
      </w:r>
      <w:proofErr w:type="gramEnd"/>
      <w:r w:rsidRPr="000D03A0">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0E633D" w:rsidRPr="000D03A0" w:rsidRDefault="000E633D" w:rsidP="000E633D">
      <w:pPr>
        <w:tabs>
          <w:tab w:val="left" w:pos="0"/>
          <w:tab w:val="left" w:pos="180"/>
          <w:tab w:val="left" w:pos="1080"/>
        </w:tabs>
        <w:autoSpaceDE w:val="0"/>
        <w:autoSpaceDN w:val="0"/>
        <w:adjustRightInd w:val="0"/>
        <w:ind w:firstLine="709"/>
        <w:jc w:val="both"/>
        <w:rPr>
          <w:b/>
          <w:snapToGrid w:val="0"/>
          <w:sz w:val="21"/>
          <w:szCs w:val="21"/>
        </w:rPr>
      </w:pPr>
      <w:r w:rsidRPr="000D03A0">
        <w:rPr>
          <w:b/>
          <w:snapToGrid w:val="0"/>
          <w:sz w:val="21"/>
          <w:szCs w:val="21"/>
        </w:rPr>
        <w:t xml:space="preserve">Требования к участникам запроса котировок </w:t>
      </w:r>
      <w:r w:rsidRPr="000D03A0">
        <w:rPr>
          <w:b/>
          <w:bCs/>
          <w:sz w:val="21"/>
          <w:szCs w:val="21"/>
        </w:rPr>
        <w:t>в электронной форме</w:t>
      </w:r>
      <w:r w:rsidRPr="000D03A0">
        <w:rPr>
          <w:b/>
          <w:snapToGrid w:val="0"/>
          <w:sz w:val="21"/>
          <w:szCs w:val="21"/>
        </w:rPr>
        <w:t xml:space="preserve"> и перечень документов, представляемых участниками запроса котировок </w:t>
      </w:r>
      <w:r w:rsidRPr="000D03A0">
        <w:rPr>
          <w:b/>
          <w:bCs/>
          <w:sz w:val="21"/>
          <w:szCs w:val="21"/>
        </w:rPr>
        <w:t>в электронной форме</w:t>
      </w:r>
      <w:r w:rsidRPr="000D03A0">
        <w:rPr>
          <w:b/>
          <w:snapToGrid w:val="0"/>
          <w:sz w:val="21"/>
          <w:szCs w:val="21"/>
        </w:rPr>
        <w:t xml:space="preserve"> для подтверждения их соответствия установленным требованиям:</w:t>
      </w:r>
    </w:p>
    <w:p w:rsidR="000E633D" w:rsidRPr="000D03A0" w:rsidRDefault="000E633D" w:rsidP="000E633D">
      <w:pPr>
        <w:pStyle w:val="ConsPlusNormal"/>
        <w:ind w:firstLine="709"/>
        <w:jc w:val="both"/>
        <w:rPr>
          <w:rFonts w:ascii="Times New Roman" w:hAnsi="Times New Roman" w:cs="Times New Roman"/>
          <w:snapToGrid w:val="0"/>
          <w:sz w:val="21"/>
          <w:szCs w:val="21"/>
        </w:rPr>
      </w:pPr>
      <w:r w:rsidRPr="000D03A0">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0D03A0">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0D03A0">
        <w:rPr>
          <w:rFonts w:ascii="Times New Roman" w:hAnsi="Times New Roman" w:cs="Times New Roman"/>
          <w:snapToGrid w:val="0"/>
          <w:sz w:val="21"/>
          <w:szCs w:val="21"/>
        </w:rPr>
        <w:t>которые соответствуют</w:t>
      </w:r>
      <w:proofErr w:type="gramEnd"/>
      <w:r w:rsidRPr="000D03A0">
        <w:rPr>
          <w:rFonts w:ascii="Times New Roman" w:hAnsi="Times New Roman" w:cs="Times New Roman"/>
          <w:snapToGrid w:val="0"/>
          <w:sz w:val="21"/>
          <w:szCs w:val="21"/>
        </w:rPr>
        <w:t xml:space="preserve"> следующим обязательным требованиям к участникам закупки (</w:t>
      </w:r>
      <w:r w:rsidRPr="000D03A0">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0D03A0">
        <w:rPr>
          <w:rFonts w:ascii="Times New Roman" w:hAnsi="Times New Roman" w:cs="Times New Roman"/>
          <w:snapToGrid w:val="0"/>
          <w:sz w:val="21"/>
          <w:szCs w:val="21"/>
        </w:rPr>
        <w:t>):</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r w:rsidRPr="000D03A0">
        <w:rPr>
          <w:b/>
          <w:snapToGrid w:val="0"/>
          <w:sz w:val="21"/>
          <w:szCs w:val="21"/>
        </w:rPr>
        <w:t xml:space="preserve">- </w:t>
      </w:r>
      <w:r w:rsidRPr="000D03A0">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proofErr w:type="gramStart"/>
      <w:r w:rsidRPr="000D03A0">
        <w:rPr>
          <w:sz w:val="21"/>
          <w:szCs w:val="21"/>
        </w:rPr>
        <w:t>-</w:t>
      </w:r>
      <w:r w:rsidRPr="000D03A0">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0D03A0">
        <w:rPr>
          <w:snapToGrid w:val="0"/>
          <w:sz w:val="21"/>
          <w:szCs w:val="21"/>
        </w:rPr>
        <w:t xml:space="preserve"> видами юридических лиц» сведений об участнике закупки</w:t>
      </w:r>
      <w:r w:rsidRPr="000D03A0">
        <w:rPr>
          <w:sz w:val="21"/>
          <w:szCs w:val="21"/>
        </w:rPr>
        <w:t>.</w:t>
      </w:r>
    </w:p>
    <w:p w:rsidR="000E633D" w:rsidRPr="000D03A0" w:rsidRDefault="000E633D" w:rsidP="000E633D">
      <w:pPr>
        <w:tabs>
          <w:tab w:val="left" w:pos="0"/>
        </w:tabs>
        <w:ind w:firstLine="709"/>
        <w:jc w:val="both"/>
        <w:rPr>
          <w:snapToGrid w:val="0"/>
          <w:sz w:val="21"/>
          <w:szCs w:val="21"/>
        </w:rPr>
      </w:pPr>
      <w:proofErr w:type="gramStart"/>
      <w:r w:rsidRPr="000D03A0">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0D03A0">
        <w:rPr>
          <w:bCs/>
          <w:sz w:val="21"/>
          <w:szCs w:val="21"/>
        </w:rPr>
        <w:t xml:space="preserve"> в электронной форме</w:t>
      </w:r>
      <w:r w:rsidRPr="000D03A0">
        <w:rPr>
          <w:sz w:val="21"/>
          <w:szCs w:val="21"/>
        </w:rPr>
        <w:t>, в отношении каждого из таких лиц.</w:t>
      </w:r>
      <w:proofErr w:type="gramEnd"/>
    </w:p>
    <w:p w:rsidR="000E633D" w:rsidRPr="000D03A0" w:rsidRDefault="000E633D" w:rsidP="000E633D">
      <w:pPr>
        <w:tabs>
          <w:tab w:val="left" w:pos="0"/>
          <w:tab w:val="left" w:pos="180"/>
          <w:tab w:val="left" w:pos="1080"/>
        </w:tabs>
        <w:autoSpaceDE w:val="0"/>
        <w:autoSpaceDN w:val="0"/>
        <w:adjustRightInd w:val="0"/>
        <w:ind w:firstLine="709"/>
        <w:jc w:val="both"/>
        <w:rPr>
          <w:b/>
          <w:sz w:val="21"/>
          <w:szCs w:val="21"/>
        </w:rPr>
      </w:pPr>
      <w:r w:rsidRPr="000D03A0">
        <w:rPr>
          <w:b/>
          <w:sz w:val="21"/>
          <w:szCs w:val="21"/>
        </w:rPr>
        <w:t>Требования к содержанию, форме и составу котировочной заявки:</w:t>
      </w:r>
    </w:p>
    <w:p w:rsidR="000E633D" w:rsidRPr="000D03A0" w:rsidRDefault="000E633D" w:rsidP="000E633D">
      <w:pPr>
        <w:ind w:firstLine="709"/>
        <w:jc w:val="both"/>
        <w:rPr>
          <w:sz w:val="21"/>
          <w:szCs w:val="21"/>
        </w:rPr>
      </w:pPr>
      <w:r w:rsidRPr="000D03A0">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0E633D" w:rsidRPr="000D03A0" w:rsidRDefault="000E633D" w:rsidP="000E633D">
      <w:pPr>
        <w:ind w:firstLine="709"/>
        <w:jc w:val="both"/>
        <w:rPr>
          <w:sz w:val="21"/>
          <w:szCs w:val="21"/>
        </w:rPr>
      </w:pPr>
      <w:r w:rsidRPr="000D03A0">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0E633D" w:rsidRPr="000D03A0" w:rsidRDefault="000E633D" w:rsidP="000E633D">
      <w:pPr>
        <w:autoSpaceDE w:val="0"/>
        <w:autoSpaceDN w:val="0"/>
        <w:adjustRightInd w:val="0"/>
        <w:ind w:firstLine="708"/>
        <w:jc w:val="both"/>
        <w:rPr>
          <w:sz w:val="21"/>
          <w:szCs w:val="21"/>
        </w:rPr>
      </w:pPr>
      <w:proofErr w:type="gramStart"/>
      <w:r w:rsidRPr="000D03A0">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0D03A0">
        <w:rPr>
          <w:sz w:val="21"/>
          <w:szCs w:val="21"/>
        </w:rPr>
        <w:t xml:space="preserve"> с учредительным документом, которым предусмотрено, </w:t>
      </w:r>
      <w:r w:rsidRPr="000D03A0">
        <w:rPr>
          <w:rFonts w:eastAsiaTheme="minorHAnsi"/>
          <w:sz w:val="21"/>
          <w:szCs w:val="21"/>
          <w:lang w:eastAsia="en-US"/>
        </w:rPr>
        <w:t xml:space="preserve">что полномочия </w:t>
      </w:r>
      <w:proofErr w:type="gramStart"/>
      <w:r w:rsidRPr="000D03A0">
        <w:rPr>
          <w:rFonts w:eastAsiaTheme="minorHAnsi"/>
          <w:sz w:val="21"/>
          <w:szCs w:val="21"/>
          <w:lang w:eastAsia="en-US"/>
        </w:rPr>
        <w:t>выступать от имени юридического лица</w:t>
      </w:r>
      <w:proofErr w:type="gramEnd"/>
      <w:r w:rsidRPr="000D03A0">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0D03A0">
        <w:rPr>
          <w:sz w:val="21"/>
          <w:szCs w:val="21"/>
        </w:rPr>
        <w:t xml:space="preserve"> </w:t>
      </w:r>
      <w:proofErr w:type="gramStart"/>
      <w:r w:rsidRPr="000D03A0">
        <w:rPr>
          <w:sz w:val="21"/>
          <w:szCs w:val="21"/>
        </w:rPr>
        <w:t>В случае, если от имени участника закупки действует иное лицо</w:t>
      </w:r>
      <w:r w:rsidRPr="000D03A0">
        <w:rPr>
          <w:rFonts w:eastAsiaTheme="minorHAnsi"/>
          <w:sz w:val="21"/>
          <w:szCs w:val="21"/>
          <w:lang w:eastAsia="en-US"/>
        </w:rPr>
        <w:t xml:space="preserve">, </w:t>
      </w:r>
      <w:r w:rsidRPr="000D03A0">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w:t>
      </w:r>
      <w:proofErr w:type="gramEnd"/>
      <w:r w:rsidRPr="000D03A0">
        <w:rPr>
          <w:sz w:val="21"/>
          <w:szCs w:val="21"/>
        </w:rPr>
        <w:t xml:space="preserve">. В </w:t>
      </w:r>
      <w:proofErr w:type="gramStart"/>
      <w:r w:rsidRPr="000D03A0">
        <w:rPr>
          <w:sz w:val="21"/>
          <w:szCs w:val="21"/>
        </w:rPr>
        <w:t>случае</w:t>
      </w:r>
      <w:proofErr w:type="gramEnd"/>
      <w:r w:rsidRPr="000D03A0">
        <w:rPr>
          <w:sz w:val="21"/>
          <w:szCs w:val="21"/>
        </w:rPr>
        <w:t>,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0E633D" w:rsidRPr="000D03A0" w:rsidRDefault="000E633D" w:rsidP="000E633D">
      <w:pPr>
        <w:tabs>
          <w:tab w:val="left" w:pos="0"/>
          <w:tab w:val="left" w:pos="180"/>
          <w:tab w:val="left" w:pos="1080"/>
        </w:tabs>
        <w:autoSpaceDE w:val="0"/>
        <w:autoSpaceDN w:val="0"/>
        <w:adjustRightInd w:val="0"/>
        <w:ind w:firstLine="709"/>
        <w:jc w:val="both"/>
        <w:rPr>
          <w:sz w:val="21"/>
          <w:szCs w:val="21"/>
        </w:rPr>
      </w:pPr>
      <w:proofErr w:type="gramStart"/>
      <w:r w:rsidRPr="000D03A0">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w:t>
      </w:r>
      <w:proofErr w:type="gramEnd"/>
      <w:r w:rsidRPr="000D03A0">
        <w:rPr>
          <w:sz w:val="21"/>
          <w:szCs w:val="21"/>
        </w:rPr>
        <w:t xml:space="preserve"> и т.п.).</w:t>
      </w:r>
    </w:p>
    <w:p w:rsidR="000E633D" w:rsidRPr="000D03A0" w:rsidRDefault="000E633D" w:rsidP="000E633D">
      <w:pPr>
        <w:autoSpaceDE w:val="0"/>
        <w:autoSpaceDN w:val="0"/>
        <w:adjustRightInd w:val="0"/>
        <w:ind w:firstLine="709"/>
        <w:jc w:val="both"/>
        <w:rPr>
          <w:sz w:val="21"/>
          <w:szCs w:val="21"/>
        </w:rPr>
      </w:pPr>
      <w:r w:rsidRPr="000D03A0">
        <w:rPr>
          <w:sz w:val="21"/>
          <w:szCs w:val="21"/>
        </w:rPr>
        <w:t>Доверенность либо иной документ должны подтверждать полномочия представителя на осуществление следующих действий:</w:t>
      </w:r>
    </w:p>
    <w:p w:rsidR="000E633D" w:rsidRPr="000D03A0" w:rsidRDefault="000E633D" w:rsidP="000E633D">
      <w:pPr>
        <w:autoSpaceDE w:val="0"/>
        <w:autoSpaceDN w:val="0"/>
        <w:adjustRightInd w:val="0"/>
        <w:ind w:firstLine="709"/>
        <w:jc w:val="both"/>
        <w:rPr>
          <w:sz w:val="21"/>
          <w:szCs w:val="21"/>
        </w:rPr>
      </w:pPr>
      <w:r w:rsidRPr="000D03A0">
        <w:rPr>
          <w:sz w:val="21"/>
          <w:szCs w:val="21"/>
        </w:rPr>
        <w:t>-запрос извещения и документации о запросе котировок</w:t>
      </w:r>
      <w:r w:rsidRPr="000D03A0">
        <w:rPr>
          <w:bCs/>
          <w:sz w:val="21"/>
          <w:szCs w:val="21"/>
        </w:rPr>
        <w:t xml:space="preserve"> в электронной форме</w:t>
      </w:r>
      <w:r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sz w:val="21"/>
          <w:szCs w:val="21"/>
        </w:rPr>
        <w:t>-подача заявки на участие в запросе котировок</w:t>
      </w:r>
      <w:r w:rsidRPr="000D03A0">
        <w:rPr>
          <w:bCs/>
          <w:sz w:val="21"/>
          <w:szCs w:val="21"/>
        </w:rPr>
        <w:t xml:space="preserve"> в электронной форме</w:t>
      </w:r>
      <w:r w:rsidRPr="000D03A0">
        <w:rPr>
          <w:sz w:val="21"/>
          <w:szCs w:val="21"/>
        </w:rPr>
        <w:t>;</w:t>
      </w:r>
    </w:p>
    <w:p w:rsidR="000E633D" w:rsidRPr="000D03A0" w:rsidRDefault="000E633D" w:rsidP="000E633D">
      <w:pPr>
        <w:autoSpaceDE w:val="0"/>
        <w:autoSpaceDN w:val="0"/>
        <w:adjustRightInd w:val="0"/>
        <w:ind w:firstLine="709"/>
        <w:jc w:val="both"/>
        <w:rPr>
          <w:sz w:val="21"/>
          <w:szCs w:val="21"/>
        </w:rPr>
      </w:pPr>
      <w:r w:rsidRPr="000D03A0">
        <w:rPr>
          <w:sz w:val="21"/>
          <w:szCs w:val="21"/>
        </w:rPr>
        <w:t>-заключение контракта;</w:t>
      </w:r>
    </w:p>
    <w:p w:rsidR="000E633D" w:rsidRPr="000D03A0" w:rsidRDefault="000E633D" w:rsidP="000E633D">
      <w:pPr>
        <w:ind w:firstLine="709"/>
        <w:jc w:val="both"/>
        <w:rPr>
          <w:sz w:val="21"/>
          <w:szCs w:val="21"/>
        </w:rPr>
      </w:pPr>
      <w:r w:rsidRPr="000D03A0">
        <w:rPr>
          <w:sz w:val="21"/>
          <w:szCs w:val="21"/>
        </w:rPr>
        <w:t>-иные полномочия, связанные с участием в проведении запроса котировок</w:t>
      </w:r>
      <w:r w:rsidRPr="000D03A0">
        <w:rPr>
          <w:bCs/>
          <w:sz w:val="21"/>
          <w:szCs w:val="21"/>
        </w:rPr>
        <w:t xml:space="preserve"> в электронной форме</w:t>
      </w:r>
      <w:r w:rsidRPr="000D03A0">
        <w:rPr>
          <w:sz w:val="21"/>
          <w:szCs w:val="21"/>
        </w:rPr>
        <w:t>.</w:t>
      </w:r>
    </w:p>
    <w:p w:rsidR="000E633D" w:rsidRPr="000D03A0" w:rsidRDefault="000E633D" w:rsidP="000E633D">
      <w:pPr>
        <w:ind w:firstLine="709"/>
        <w:jc w:val="both"/>
        <w:rPr>
          <w:sz w:val="21"/>
          <w:szCs w:val="21"/>
        </w:rPr>
      </w:pPr>
      <w:proofErr w:type="gramStart"/>
      <w:r w:rsidRPr="000D03A0">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0D03A0">
        <w:rPr>
          <w:bCs/>
          <w:sz w:val="21"/>
          <w:szCs w:val="21"/>
        </w:rPr>
        <w:t xml:space="preserve">в электронной форме </w:t>
      </w:r>
      <w:r w:rsidRPr="000D03A0">
        <w:rPr>
          <w:sz w:val="21"/>
          <w:szCs w:val="21"/>
        </w:rPr>
        <w:t xml:space="preserve">(включая все приложения к ним), регламент электронной площадки, а также Правила </w:t>
      </w:r>
      <w:r w:rsidRPr="000D03A0">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0D03A0">
        <w:rPr>
          <w:sz w:val="21"/>
          <w:szCs w:val="21"/>
        </w:rPr>
        <w:t>и безоговорочно согласен с условиями участия в запросе котировок</w:t>
      </w:r>
      <w:r w:rsidRPr="000D03A0">
        <w:rPr>
          <w:bCs/>
          <w:sz w:val="21"/>
          <w:szCs w:val="21"/>
        </w:rPr>
        <w:t xml:space="preserve"> в электронной форме</w:t>
      </w:r>
      <w:r w:rsidRPr="000D03A0">
        <w:rPr>
          <w:sz w:val="21"/>
          <w:szCs w:val="21"/>
        </w:rPr>
        <w:t>, содержащимися в извещении</w:t>
      </w:r>
      <w:proofErr w:type="gramEnd"/>
      <w:r w:rsidRPr="000D03A0">
        <w:rPr>
          <w:sz w:val="21"/>
          <w:szCs w:val="21"/>
        </w:rPr>
        <w:t xml:space="preserve"> и документации о проведении запроса котировок </w:t>
      </w:r>
      <w:r w:rsidRPr="000D03A0">
        <w:rPr>
          <w:bCs/>
          <w:sz w:val="21"/>
          <w:szCs w:val="21"/>
        </w:rPr>
        <w:t xml:space="preserve">в электронной форме </w:t>
      </w:r>
      <w:r w:rsidRPr="000D03A0">
        <w:rPr>
          <w:sz w:val="21"/>
          <w:szCs w:val="21"/>
        </w:rPr>
        <w:t xml:space="preserve">(включая все приложения к ним) и Правилах </w:t>
      </w:r>
      <w:r w:rsidRPr="000D03A0">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0D03A0">
        <w:rPr>
          <w:sz w:val="21"/>
          <w:szCs w:val="21"/>
        </w:rPr>
        <w:t>образования «Сибирский федеральный университет».</w:t>
      </w:r>
    </w:p>
    <w:p w:rsidR="000E633D" w:rsidRPr="000D03A0" w:rsidRDefault="000E633D" w:rsidP="000E633D">
      <w:pPr>
        <w:jc w:val="both"/>
        <w:rPr>
          <w:sz w:val="21"/>
          <w:szCs w:val="21"/>
        </w:rPr>
      </w:pPr>
    </w:p>
    <w:p w:rsidR="000E633D" w:rsidRPr="000D03A0" w:rsidRDefault="000E633D" w:rsidP="000E633D">
      <w:pPr>
        <w:ind w:firstLine="709"/>
        <w:jc w:val="both"/>
        <w:rPr>
          <w:sz w:val="21"/>
          <w:szCs w:val="21"/>
        </w:rPr>
      </w:pPr>
      <w:r w:rsidRPr="000D03A0">
        <w:rPr>
          <w:sz w:val="21"/>
          <w:szCs w:val="21"/>
        </w:rPr>
        <w:t>Приложения:</w:t>
      </w:r>
    </w:p>
    <w:p w:rsidR="000E633D" w:rsidRPr="000D03A0" w:rsidRDefault="000E633D" w:rsidP="000E633D">
      <w:pPr>
        <w:ind w:firstLine="709"/>
        <w:jc w:val="both"/>
        <w:rPr>
          <w:sz w:val="21"/>
          <w:szCs w:val="21"/>
        </w:rPr>
      </w:pPr>
      <w:r w:rsidRPr="000D03A0">
        <w:rPr>
          <w:sz w:val="21"/>
          <w:szCs w:val="21"/>
        </w:rPr>
        <w:t>-Приложение №1 (Техническое задание) к извещению и документации о проведении запроса котировок в электронной форме;</w:t>
      </w:r>
    </w:p>
    <w:p w:rsidR="000E633D" w:rsidRPr="000D03A0" w:rsidRDefault="000E633D" w:rsidP="000E633D">
      <w:pPr>
        <w:ind w:firstLine="709"/>
        <w:jc w:val="both"/>
        <w:rPr>
          <w:sz w:val="21"/>
          <w:szCs w:val="21"/>
        </w:rPr>
      </w:pPr>
      <w:r w:rsidRPr="000D03A0">
        <w:rPr>
          <w:sz w:val="21"/>
          <w:szCs w:val="21"/>
        </w:rPr>
        <w:t>-форма котировочной заявки;</w:t>
      </w:r>
    </w:p>
    <w:p w:rsidR="000E633D" w:rsidRPr="000D03A0" w:rsidRDefault="000E633D" w:rsidP="000E633D">
      <w:pPr>
        <w:ind w:firstLine="708"/>
        <w:jc w:val="both"/>
        <w:rPr>
          <w:b/>
          <w:sz w:val="21"/>
          <w:szCs w:val="21"/>
        </w:rPr>
      </w:pPr>
      <w:r w:rsidRPr="000D03A0">
        <w:rPr>
          <w:sz w:val="21"/>
          <w:szCs w:val="21"/>
        </w:rPr>
        <w:t>-проект контракта.</w:t>
      </w:r>
      <w:r w:rsidRPr="000D03A0">
        <w:rPr>
          <w:b/>
          <w:sz w:val="21"/>
          <w:szCs w:val="21"/>
        </w:rPr>
        <w:t xml:space="preserve"> </w:t>
      </w:r>
      <w:r w:rsidRPr="000D03A0">
        <w:rPr>
          <w:b/>
          <w:sz w:val="21"/>
          <w:szCs w:val="21"/>
        </w:rPr>
        <w:br w:type="page"/>
      </w:r>
    </w:p>
    <w:p w:rsidR="00746475" w:rsidRPr="000D03A0" w:rsidRDefault="00746475" w:rsidP="00746475">
      <w:pPr>
        <w:autoSpaceDE w:val="0"/>
        <w:autoSpaceDN w:val="0"/>
        <w:adjustRightInd w:val="0"/>
        <w:ind w:firstLine="709"/>
        <w:jc w:val="right"/>
        <w:rPr>
          <w:sz w:val="21"/>
          <w:szCs w:val="21"/>
        </w:rPr>
      </w:pPr>
      <w:r w:rsidRPr="000D03A0">
        <w:rPr>
          <w:sz w:val="21"/>
          <w:szCs w:val="21"/>
        </w:rPr>
        <w:t>Приложение № 1</w:t>
      </w:r>
    </w:p>
    <w:p w:rsidR="00746475" w:rsidRPr="000D03A0" w:rsidRDefault="00746475" w:rsidP="00746475">
      <w:pPr>
        <w:autoSpaceDE w:val="0"/>
        <w:autoSpaceDN w:val="0"/>
        <w:adjustRightInd w:val="0"/>
        <w:jc w:val="right"/>
        <w:rPr>
          <w:sz w:val="21"/>
          <w:szCs w:val="21"/>
        </w:rPr>
      </w:pPr>
      <w:r w:rsidRPr="000D03A0">
        <w:rPr>
          <w:sz w:val="21"/>
          <w:szCs w:val="21"/>
        </w:rPr>
        <w:t>к извещению и документации о проведении запроса котировок</w:t>
      </w:r>
      <w:r w:rsidRPr="000D03A0">
        <w:rPr>
          <w:bCs/>
          <w:sz w:val="21"/>
          <w:szCs w:val="21"/>
        </w:rPr>
        <w:t xml:space="preserve"> в электронной форме</w:t>
      </w:r>
      <w:r w:rsidRPr="000D03A0">
        <w:rPr>
          <w:sz w:val="21"/>
          <w:szCs w:val="21"/>
        </w:rPr>
        <w:t xml:space="preserve"> № 2</w:t>
      </w:r>
      <w:r w:rsidR="00881283">
        <w:rPr>
          <w:sz w:val="21"/>
          <w:szCs w:val="21"/>
        </w:rPr>
        <w:t>99</w:t>
      </w:r>
      <w:r w:rsidRPr="000D03A0">
        <w:rPr>
          <w:sz w:val="21"/>
          <w:szCs w:val="21"/>
        </w:rPr>
        <w:t>-17/А/эф</w:t>
      </w:r>
    </w:p>
    <w:p w:rsidR="00746475" w:rsidRPr="000D03A0" w:rsidRDefault="00746475" w:rsidP="00746475">
      <w:pPr>
        <w:ind w:firstLine="709"/>
        <w:rPr>
          <w:sz w:val="21"/>
          <w:szCs w:val="21"/>
        </w:rPr>
      </w:pPr>
    </w:p>
    <w:p w:rsidR="00746475" w:rsidRPr="000D03A0" w:rsidRDefault="00746475" w:rsidP="00746475">
      <w:pPr>
        <w:jc w:val="center"/>
        <w:rPr>
          <w:b/>
          <w:sz w:val="21"/>
          <w:szCs w:val="21"/>
        </w:rPr>
      </w:pPr>
      <w:r w:rsidRPr="000D03A0">
        <w:rPr>
          <w:b/>
          <w:sz w:val="21"/>
          <w:szCs w:val="21"/>
        </w:rPr>
        <w:t>ТЕХНИЧЕСКОЕ ЗАДАНИЕ</w:t>
      </w:r>
    </w:p>
    <w:p w:rsidR="00746475" w:rsidRPr="000D03A0" w:rsidRDefault="00881283" w:rsidP="00746475">
      <w:pPr>
        <w:pStyle w:val="21"/>
        <w:tabs>
          <w:tab w:val="num" w:pos="0"/>
        </w:tabs>
        <w:ind w:left="0"/>
        <w:jc w:val="center"/>
        <w:rPr>
          <w:b/>
          <w:sz w:val="21"/>
          <w:szCs w:val="21"/>
        </w:rPr>
      </w:pPr>
      <w:r w:rsidRPr="00881283">
        <w:rPr>
          <w:b/>
          <w:sz w:val="21"/>
          <w:szCs w:val="21"/>
        </w:rPr>
        <w:t>на оказание услуг</w:t>
      </w:r>
      <w:r w:rsidRPr="000D03A0">
        <w:rPr>
          <w:b/>
          <w:sz w:val="21"/>
          <w:szCs w:val="21"/>
        </w:rPr>
        <w:t xml:space="preserve"> </w:t>
      </w:r>
      <w:r w:rsidRPr="00881283">
        <w:rPr>
          <w:b/>
          <w:sz w:val="21"/>
          <w:szCs w:val="21"/>
        </w:rPr>
        <w:t xml:space="preserve">по проведению технического обслуживания теплообменного оборудования в зданиях </w:t>
      </w:r>
      <w:proofErr w:type="spellStart"/>
      <w:r w:rsidRPr="00881283">
        <w:rPr>
          <w:b/>
          <w:sz w:val="21"/>
          <w:szCs w:val="21"/>
        </w:rPr>
        <w:t>ФГАОУ</w:t>
      </w:r>
      <w:proofErr w:type="spellEnd"/>
      <w:r w:rsidRPr="00881283">
        <w:rPr>
          <w:b/>
          <w:sz w:val="21"/>
          <w:szCs w:val="21"/>
        </w:rPr>
        <w:t xml:space="preserve"> </w:t>
      </w:r>
      <w:proofErr w:type="gramStart"/>
      <w:r w:rsidRPr="00881283">
        <w:rPr>
          <w:b/>
          <w:sz w:val="21"/>
          <w:szCs w:val="21"/>
        </w:rPr>
        <w:t>ВО</w:t>
      </w:r>
      <w:proofErr w:type="gramEnd"/>
      <w:r w:rsidRPr="00881283">
        <w:rPr>
          <w:b/>
          <w:sz w:val="21"/>
          <w:szCs w:val="21"/>
        </w:rPr>
        <w:t xml:space="preserve"> «Сибирский федеральный университет»</w:t>
      </w:r>
      <w:r w:rsidR="00746475" w:rsidRPr="000D03A0">
        <w:rPr>
          <w:b/>
          <w:sz w:val="21"/>
          <w:szCs w:val="21"/>
        </w:rPr>
        <w:t xml:space="preserve"> (далее - услуги)</w:t>
      </w:r>
    </w:p>
    <w:p w:rsidR="00746475" w:rsidRPr="000D03A0" w:rsidRDefault="00746475" w:rsidP="00746475">
      <w:pPr>
        <w:rPr>
          <w:b/>
          <w:sz w:val="21"/>
          <w:szCs w:val="21"/>
        </w:rPr>
      </w:pPr>
    </w:p>
    <w:p w:rsidR="00881283" w:rsidRPr="00881283" w:rsidRDefault="00881283" w:rsidP="00881283">
      <w:pPr>
        <w:ind w:firstLine="709"/>
        <w:jc w:val="both"/>
        <w:rPr>
          <w:rFonts w:eastAsia="Calibri"/>
          <w:sz w:val="21"/>
          <w:szCs w:val="21"/>
        </w:rPr>
      </w:pPr>
      <w:r w:rsidRPr="00881283">
        <w:rPr>
          <w:rFonts w:eastAsia="Calibri"/>
          <w:sz w:val="21"/>
          <w:szCs w:val="21"/>
        </w:rPr>
        <w:t xml:space="preserve">Техническое обслуживание теплообменного оборудования включает в себя работы по </w:t>
      </w:r>
      <w:proofErr w:type="spellStart"/>
      <w:r w:rsidRPr="00881283">
        <w:rPr>
          <w:rFonts w:eastAsia="Calibri"/>
          <w:sz w:val="21"/>
          <w:szCs w:val="21"/>
        </w:rPr>
        <w:t>безразборной</w:t>
      </w:r>
      <w:proofErr w:type="spellEnd"/>
      <w:r w:rsidRPr="00881283">
        <w:rPr>
          <w:rFonts w:eastAsia="Calibri"/>
          <w:sz w:val="21"/>
          <w:szCs w:val="21"/>
        </w:rPr>
        <w:t xml:space="preserve"> химической очистке. Организация работ, выполнение химической очистки теплообменного оборудования (</w:t>
      </w:r>
      <w:r w:rsidR="00AA63D5">
        <w:rPr>
          <w:rFonts w:eastAsia="Calibri"/>
          <w:sz w:val="21"/>
          <w:szCs w:val="21"/>
        </w:rPr>
        <w:t xml:space="preserve">далее также - </w:t>
      </w:r>
      <w:r w:rsidRPr="00881283">
        <w:rPr>
          <w:rFonts w:eastAsia="Calibri"/>
          <w:sz w:val="21"/>
          <w:szCs w:val="21"/>
        </w:rPr>
        <w:t>ТО) должны происходить в обязательном порядке, согласно представленному описанию выполняемых работ.</w:t>
      </w:r>
    </w:p>
    <w:p w:rsidR="00881283" w:rsidRPr="00881283" w:rsidRDefault="00881283" w:rsidP="00881283">
      <w:pPr>
        <w:ind w:firstLine="709"/>
        <w:jc w:val="both"/>
        <w:rPr>
          <w:rFonts w:eastAsia="Calibri"/>
          <w:sz w:val="21"/>
          <w:szCs w:val="21"/>
        </w:rPr>
      </w:pPr>
    </w:p>
    <w:p w:rsidR="00881283" w:rsidRPr="00881283" w:rsidRDefault="00881283" w:rsidP="00881283">
      <w:pPr>
        <w:ind w:firstLine="709"/>
        <w:jc w:val="both"/>
        <w:rPr>
          <w:rFonts w:eastAsia="Calibri"/>
          <w:b/>
          <w:sz w:val="21"/>
          <w:szCs w:val="21"/>
        </w:rPr>
      </w:pPr>
      <w:r w:rsidRPr="00881283">
        <w:rPr>
          <w:rFonts w:eastAsia="Calibri"/>
          <w:b/>
          <w:sz w:val="21"/>
          <w:szCs w:val="21"/>
        </w:rPr>
        <w:t>Организация работ:</w:t>
      </w:r>
    </w:p>
    <w:p w:rsidR="00881283" w:rsidRPr="00881283" w:rsidRDefault="00881283" w:rsidP="00881283">
      <w:pPr>
        <w:numPr>
          <w:ilvl w:val="0"/>
          <w:numId w:val="4"/>
        </w:numPr>
        <w:jc w:val="both"/>
        <w:rPr>
          <w:rFonts w:eastAsia="Calibri"/>
          <w:sz w:val="21"/>
          <w:szCs w:val="21"/>
        </w:rPr>
      </w:pPr>
      <w:r w:rsidRPr="00881283">
        <w:rPr>
          <w:sz w:val="21"/>
          <w:szCs w:val="21"/>
        </w:rPr>
        <w:t xml:space="preserve"> Химическая очистка проводится только на внутренних поверхностях ТО;</w:t>
      </w:r>
    </w:p>
    <w:p w:rsidR="00881283" w:rsidRPr="00881283" w:rsidRDefault="00881283" w:rsidP="00881283">
      <w:pPr>
        <w:numPr>
          <w:ilvl w:val="0"/>
          <w:numId w:val="4"/>
        </w:numPr>
        <w:jc w:val="both"/>
        <w:rPr>
          <w:rFonts w:eastAsia="Calibri"/>
          <w:sz w:val="21"/>
          <w:szCs w:val="21"/>
        </w:rPr>
      </w:pPr>
      <w:r w:rsidRPr="00881283">
        <w:rPr>
          <w:sz w:val="21"/>
          <w:szCs w:val="21"/>
        </w:rPr>
        <w:t xml:space="preserve"> Работы по химической очистке ТО выполняются в присутствии представителей Заказчика;</w:t>
      </w:r>
    </w:p>
    <w:p w:rsidR="00881283" w:rsidRPr="00881283" w:rsidRDefault="00881283" w:rsidP="00881283">
      <w:pPr>
        <w:numPr>
          <w:ilvl w:val="0"/>
          <w:numId w:val="4"/>
        </w:numPr>
        <w:jc w:val="both"/>
        <w:rPr>
          <w:rFonts w:eastAsia="Calibri"/>
          <w:sz w:val="21"/>
          <w:szCs w:val="21"/>
        </w:rPr>
      </w:pPr>
      <w:r w:rsidRPr="00881283">
        <w:rPr>
          <w:sz w:val="21"/>
          <w:szCs w:val="21"/>
        </w:rPr>
        <w:t xml:space="preserve"> Общее руководство химической очисткой ТО осуществляет представитель </w:t>
      </w:r>
      <w:r w:rsidR="00AA63D5">
        <w:rPr>
          <w:sz w:val="21"/>
          <w:szCs w:val="21"/>
        </w:rPr>
        <w:t>Исполнителя</w:t>
      </w:r>
      <w:r w:rsidRPr="00881283">
        <w:rPr>
          <w:sz w:val="21"/>
          <w:szCs w:val="21"/>
        </w:rPr>
        <w:t>;</w:t>
      </w:r>
    </w:p>
    <w:p w:rsidR="00881283" w:rsidRPr="00881283" w:rsidRDefault="00881283" w:rsidP="00881283">
      <w:pPr>
        <w:numPr>
          <w:ilvl w:val="0"/>
          <w:numId w:val="4"/>
        </w:numPr>
        <w:jc w:val="both"/>
        <w:rPr>
          <w:rFonts w:eastAsia="Calibri"/>
          <w:sz w:val="21"/>
          <w:szCs w:val="21"/>
        </w:rPr>
      </w:pPr>
      <w:r w:rsidRPr="00881283">
        <w:rPr>
          <w:sz w:val="21"/>
          <w:szCs w:val="21"/>
        </w:rPr>
        <w:t xml:space="preserve"> Процесс очистки проводится персоналом </w:t>
      </w:r>
      <w:r w:rsidR="00AA63D5">
        <w:rPr>
          <w:sz w:val="21"/>
          <w:szCs w:val="21"/>
        </w:rPr>
        <w:t>Исполнителя</w:t>
      </w:r>
      <w:r w:rsidRPr="00881283">
        <w:rPr>
          <w:sz w:val="21"/>
          <w:szCs w:val="21"/>
        </w:rPr>
        <w:t>, которым дается право вносить изменение в технологический режим по согласованию с представителем Заказчика;</w:t>
      </w:r>
    </w:p>
    <w:p w:rsidR="00881283" w:rsidRPr="00881283" w:rsidRDefault="00881283" w:rsidP="00881283">
      <w:pPr>
        <w:numPr>
          <w:ilvl w:val="0"/>
          <w:numId w:val="4"/>
        </w:numPr>
        <w:jc w:val="both"/>
        <w:rPr>
          <w:rFonts w:eastAsia="Calibri"/>
          <w:sz w:val="21"/>
          <w:szCs w:val="21"/>
        </w:rPr>
      </w:pPr>
      <w:r w:rsidRPr="00881283">
        <w:rPr>
          <w:sz w:val="21"/>
          <w:szCs w:val="21"/>
        </w:rPr>
        <w:t xml:space="preserve"> Обслуживание схемы химической очистки ТО, оперативные переключения по схеме, приготовление реагентов – производит персонал </w:t>
      </w:r>
      <w:r w:rsidR="00AA63D5">
        <w:rPr>
          <w:sz w:val="21"/>
          <w:szCs w:val="21"/>
        </w:rPr>
        <w:t>Исполнителя</w:t>
      </w:r>
      <w:r w:rsidRPr="00881283">
        <w:rPr>
          <w:sz w:val="21"/>
          <w:szCs w:val="21"/>
        </w:rPr>
        <w:t>.</w:t>
      </w:r>
    </w:p>
    <w:p w:rsidR="00881283" w:rsidRPr="00881283" w:rsidRDefault="00881283" w:rsidP="00881283">
      <w:pPr>
        <w:ind w:left="1429"/>
        <w:jc w:val="both"/>
        <w:rPr>
          <w:rFonts w:eastAsia="Calibri"/>
          <w:sz w:val="21"/>
          <w:szCs w:val="21"/>
        </w:rPr>
      </w:pPr>
    </w:p>
    <w:p w:rsidR="00881283" w:rsidRPr="00881283" w:rsidRDefault="00881283" w:rsidP="00881283">
      <w:pPr>
        <w:autoSpaceDE w:val="0"/>
        <w:autoSpaceDN w:val="0"/>
        <w:adjustRightInd w:val="0"/>
        <w:ind w:firstLine="708"/>
        <w:jc w:val="both"/>
        <w:rPr>
          <w:color w:val="000000"/>
          <w:sz w:val="21"/>
          <w:szCs w:val="21"/>
        </w:rPr>
      </w:pPr>
      <w:r w:rsidRPr="00881283">
        <w:rPr>
          <w:b/>
          <w:bCs/>
          <w:color w:val="000000"/>
          <w:sz w:val="21"/>
          <w:szCs w:val="21"/>
        </w:rPr>
        <w:t>Работы, выполняемые до начала химической очистки ТО</w:t>
      </w:r>
      <w:r w:rsidRPr="00881283">
        <w:rPr>
          <w:bCs/>
          <w:color w:val="000000"/>
          <w:sz w:val="21"/>
          <w:szCs w:val="21"/>
        </w:rPr>
        <w:t>:</w:t>
      </w:r>
    </w:p>
    <w:p w:rsidR="00881283" w:rsidRPr="00881283" w:rsidRDefault="00881283" w:rsidP="00881283">
      <w:pPr>
        <w:numPr>
          <w:ilvl w:val="0"/>
          <w:numId w:val="5"/>
        </w:numPr>
        <w:autoSpaceDE w:val="0"/>
        <w:autoSpaceDN w:val="0"/>
        <w:adjustRightInd w:val="0"/>
        <w:jc w:val="both"/>
        <w:rPr>
          <w:color w:val="000000"/>
          <w:sz w:val="21"/>
          <w:szCs w:val="21"/>
        </w:rPr>
      </w:pPr>
      <w:r w:rsidRPr="00881283">
        <w:rPr>
          <w:color w:val="000000"/>
          <w:sz w:val="21"/>
          <w:szCs w:val="21"/>
        </w:rPr>
        <w:t>Монтаж технологической схемы, при необходимости, с демонтажем фланцев и подводящих труб;</w:t>
      </w:r>
    </w:p>
    <w:p w:rsidR="00881283" w:rsidRPr="00881283" w:rsidRDefault="00881283" w:rsidP="00881283">
      <w:pPr>
        <w:numPr>
          <w:ilvl w:val="0"/>
          <w:numId w:val="5"/>
        </w:numPr>
        <w:autoSpaceDE w:val="0"/>
        <w:autoSpaceDN w:val="0"/>
        <w:adjustRightInd w:val="0"/>
        <w:rPr>
          <w:color w:val="000000"/>
          <w:sz w:val="21"/>
          <w:szCs w:val="21"/>
        </w:rPr>
      </w:pPr>
      <w:r w:rsidRPr="00881283">
        <w:rPr>
          <w:color w:val="000000"/>
          <w:sz w:val="21"/>
          <w:szCs w:val="21"/>
        </w:rPr>
        <w:t xml:space="preserve">Выполнение всех мероприятий по </w:t>
      </w:r>
      <w:r w:rsidR="00AA63D5">
        <w:rPr>
          <w:color w:val="000000"/>
          <w:sz w:val="21"/>
          <w:szCs w:val="21"/>
        </w:rPr>
        <w:t>технике безопасности (</w:t>
      </w:r>
      <w:r w:rsidR="00AA63D5">
        <w:rPr>
          <w:rFonts w:eastAsia="Calibri"/>
          <w:sz w:val="21"/>
          <w:szCs w:val="21"/>
        </w:rPr>
        <w:t xml:space="preserve">далее также – </w:t>
      </w:r>
      <w:r w:rsidR="00AA63D5" w:rsidRPr="00881283">
        <w:rPr>
          <w:rFonts w:eastAsia="Calibri"/>
          <w:sz w:val="21"/>
          <w:szCs w:val="21"/>
        </w:rPr>
        <w:t>Т</w:t>
      </w:r>
      <w:r w:rsidR="00AA63D5">
        <w:rPr>
          <w:rFonts w:eastAsia="Calibri"/>
          <w:sz w:val="21"/>
          <w:szCs w:val="21"/>
        </w:rPr>
        <w:t>Б)</w:t>
      </w:r>
      <w:r w:rsidRPr="00881283">
        <w:rPr>
          <w:color w:val="000000"/>
          <w:sz w:val="21"/>
          <w:szCs w:val="21"/>
        </w:rPr>
        <w:t>.</w:t>
      </w:r>
    </w:p>
    <w:p w:rsidR="00881283" w:rsidRPr="00881283" w:rsidRDefault="00881283" w:rsidP="00881283">
      <w:pPr>
        <w:autoSpaceDE w:val="0"/>
        <w:autoSpaceDN w:val="0"/>
        <w:adjustRightInd w:val="0"/>
        <w:ind w:left="1428"/>
        <w:rPr>
          <w:color w:val="000000"/>
          <w:sz w:val="21"/>
          <w:szCs w:val="21"/>
        </w:rPr>
      </w:pPr>
    </w:p>
    <w:p w:rsidR="00881283" w:rsidRPr="00881283" w:rsidRDefault="00881283" w:rsidP="00881283">
      <w:pPr>
        <w:autoSpaceDE w:val="0"/>
        <w:autoSpaceDN w:val="0"/>
        <w:adjustRightInd w:val="0"/>
        <w:ind w:firstLine="708"/>
        <w:rPr>
          <w:bCs/>
          <w:color w:val="000000"/>
          <w:sz w:val="21"/>
          <w:szCs w:val="21"/>
        </w:rPr>
      </w:pPr>
      <w:r w:rsidRPr="00881283">
        <w:rPr>
          <w:b/>
          <w:bCs/>
          <w:color w:val="000000"/>
          <w:sz w:val="21"/>
          <w:szCs w:val="21"/>
        </w:rPr>
        <w:t>Описание схемы химической очистки ТО</w:t>
      </w:r>
      <w:r w:rsidRPr="00881283">
        <w:rPr>
          <w:bCs/>
          <w:color w:val="000000"/>
          <w:sz w:val="21"/>
          <w:szCs w:val="21"/>
        </w:rPr>
        <w:t>:</w:t>
      </w:r>
    </w:p>
    <w:p w:rsidR="00881283" w:rsidRPr="00881283" w:rsidRDefault="00881283" w:rsidP="00881283">
      <w:pPr>
        <w:numPr>
          <w:ilvl w:val="0"/>
          <w:numId w:val="6"/>
        </w:numPr>
        <w:autoSpaceDE w:val="0"/>
        <w:autoSpaceDN w:val="0"/>
        <w:adjustRightInd w:val="0"/>
        <w:jc w:val="both"/>
        <w:rPr>
          <w:bCs/>
          <w:color w:val="000000"/>
          <w:sz w:val="21"/>
          <w:szCs w:val="21"/>
        </w:rPr>
      </w:pPr>
      <w:r w:rsidRPr="00881283">
        <w:rPr>
          <w:color w:val="000000"/>
          <w:sz w:val="21"/>
          <w:szCs w:val="21"/>
        </w:rPr>
        <w:t>В схему химической очистки включено оборудование, используемое при химических очистках энергетических и водогрейных котлов. Схема состоит из теплообменника, насоса, промежуточной емкости для приготовления и циркуляции раствора, трубопроводов и предусматривает:</w:t>
      </w:r>
    </w:p>
    <w:p w:rsidR="00881283" w:rsidRPr="00881283" w:rsidRDefault="00881283" w:rsidP="00881283">
      <w:pPr>
        <w:autoSpaceDE w:val="0"/>
        <w:autoSpaceDN w:val="0"/>
        <w:adjustRightInd w:val="0"/>
        <w:ind w:left="708" w:firstLine="708"/>
        <w:jc w:val="both"/>
        <w:rPr>
          <w:color w:val="000000"/>
          <w:sz w:val="21"/>
          <w:szCs w:val="21"/>
        </w:rPr>
      </w:pPr>
      <w:r w:rsidRPr="00881283">
        <w:rPr>
          <w:color w:val="000000"/>
          <w:sz w:val="21"/>
          <w:szCs w:val="21"/>
        </w:rPr>
        <w:t xml:space="preserve">- заполнение ТО водой; </w:t>
      </w:r>
    </w:p>
    <w:p w:rsidR="00881283" w:rsidRPr="00881283" w:rsidRDefault="00881283" w:rsidP="00881283">
      <w:pPr>
        <w:autoSpaceDE w:val="0"/>
        <w:autoSpaceDN w:val="0"/>
        <w:adjustRightInd w:val="0"/>
        <w:ind w:left="708" w:firstLine="708"/>
        <w:jc w:val="both"/>
        <w:rPr>
          <w:color w:val="000000"/>
          <w:sz w:val="21"/>
          <w:szCs w:val="21"/>
        </w:rPr>
      </w:pPr>
      <w:r w:rsidRPr="00881283">
        <w:rPr>
          <w:color w:val="000000"/>
          <w:sz w:val="21"/>
          <w:szCs w:val="21"/>
        </w:rPr>
        <w:t>-приготовление промывочного раствора заданной концентрации (</w:t>
      </w:r>
      <w:r w:rsidR="00AA63D5">
        <w:rPr>
          <w:color w:val="000000"/>
          <w:sz w:val="21"/>
          <w:szCs w:val="21"/>
        </w:rPr>
        <w:t xml:space="preserve">Исполнитель должен </w:t>
      </w:r>
      <w:r w:rsidRPr="00881283">
        <w:rPr>
          <w:color w:val="000000"/>
          <w:sz w:val="21"/>
          <w:szCs w:val="21"/>
        </w:rPr>
        <w:t xml:space="preserve">использовать кислотно-химический реагент </w:t>
      </w:r>
      <w:r w:rsidR="00AA63D5">
        <w:rPr>
          <w:color w:val="000000"/>
          <w:sz w:val="21"/>
          <w:szCs w:val="21"/>
        </w:rPr>
        <w:t>«</w:t>
      </w:r>
      <w:proofErr w:type="spellStart"/>
      <w:r w:rsidRPr="00AA63D5">
        <w:rPr>
          <w:color w:val="000000"/>
          <w:sz w:val="21"/>
          <w:szCs w:val="21"/>
        </w:rPr>
        <w:t>BWT</w:t>
      </w:r>
      <w:proofErr w:type="spellEnd"/>
      <w:r w:rsidRPr="00AA63D5">
        <w:rPr>
          <w:color w:val="000000"/>
          <w:sz w:val="21"/>
          <w:szCs w:val="21"/>
        </w:rPr>
        <w:t xml:space="preserve"> </w:t>
      </w:r>
      <w:proofErr w:type="spellStart"/>
      <w:r w:rsidRPr="00AA63D5">
        <w:rPr>
          <w:color w:val="000000"/>
          <w:sz w:val="21"/>
          <w:szCs w:val="21"/>
        </w:rPr>
        <w:t>CP-5008</w:t>
      </w:r>
      <w:proofErr w:type="spellEnd"/>
      <w:r w:rsidR="00AA63D5">
        <w:rPr>
          <w:color w:val="000000"/>
          <w:sz w:val="21"/>
          <w:szCs w:val="21"/>
        </w:rPr>
        <w:t>»</w:t>
      </w:r>
      <w:r w:rsidRPr="00881283">
        <w:rPr>
          <w:color w:val="000000"/>
          <w:sz w:val="21"/>
          <w:szCs w:val="21"/>
        </w:rPr>
        <w:t>);</w:t>
      </w:r>
    </w:p>
    <w:p w:rsidR="00881283" w:rsidRPr="00881283" w:rsidRDefault="00881283" w:rsidP="00881283">
      <w:pPr>
        <w:autoSpaceDE w:val="0"/>
        <w:autoSpaceDN w:val="0"/>
        <w:adjustRightInd w:val="0"/>
        <w:ind w:left="1416"/>
        <w:jc w:val="both"/>
        <w:rPr>
          <w:color w:val="000000"/>
          <w:sz w:val="21"/>
          <w:szCs w:val="21"/>
        </w:rPr>
      </w:pPr>
      <w:r w:rsidRPr="00881283">
        <w:rPr>
          <w:color w:val="000000"/>
          <w:sz w:val="21"/>
          <w:szCs w:val="21"/>
        </w:rPr>
        <w:t>-циркуляцию промывочного раствора при помощи насоса с периодическим изменением направления циркуляции.</w:t>
      </w:r>
    </w:p>
    <w:p w:rsidR="00881283" w:rsidRPr="00881283" w:rsidRDefault="00881283" w:rsidP="00881283">
      <w:pPr>
        <w:autoSpaceDE w:val="0"/>
        <w:autoSpaceDN w:val="0"/>
        <w:adjustRightInd w:val="0"/>
        <w:ind w:firstLine="708"/>
        <w:jc w:val="both"/>
        <w:rPr>
          <w:color w:val="000000"/>
          <w:sz w:val="21"/>
          <w:szCs w:val="21"/>
        </w:rPr>
      </w:pPr>
      <w:r w:rsidRPr="00881283">
        <w:rPr>
          <w:color w:val="000000"/>
          <w:sz w:val="21"/>
          <w:szCs w:val="21"/>
        </w:rPr>
        <w:t>Требования к оборудованию:</w:t>
      </w:r>
    </w:p>
    <w:p w:rsidR="00881283" w:rsidRPr="00881283" w:rsidRDefault="00881283" w:rsidP="00881283">
      <w:pPr>
        <w:autoSpaceDE w:val="0"/>
        <w:autoSpaceDN w:val="0"/>
        <w:adjustRightInd w:val="0"/>
        <w:ind w:firstLine="708"/>
        <w:jc w:val="both"/>
        <w:rPr>
          <w:color w:val="000000"/>
          <w:sz w:val="21"/>
          <w:szCs w:val="21"/>
        </w:rPr>
      </w:pPr>
      <w:r w:rsidRPr="00881283">
        <w:rPr>
          <w:color w:val="000000"/>
          <w:sz w:val="21"/>
          <w:szCs w:val="21"/>
        </w:rPr>
        <w:t xml:space="preserve">-насос – </w:t>
      </w:r>
      <w:proofErr w:type="spellStart"/>
      <w:proofErr w:type="gramStart"/>
      <w:r w:rsidRPr="00881283">
        <w:rPr>
          <w:color w:val="000000"/>
          <w:sz w:val="21"/>
          <w:szCs w:val="21"/>
        </w:rPr>
        <w:t>хим</w:t>
      </w:r>
      <w:proofErr w:type="spellEnd"/>
      <w:proofErr w:type="gramEnd"/>
      <w:r w:rsidRPr="00881283">
        <w:rPr>
          <w:color w:val="000000"/>
          <w:sz w:val="21"/>
          <w:szCs w:val="21"/>
        </w:rPr>
        <w:t xml:space="preserve">/стойкое исполнение, производительность 6-10 </w:t>
      </w:r>
      <w:proofErr w:type="spellStart"/>
      <w:r w:rsidRPr="00881283">
        <w:rPr>
          <w:color w:val="000000"/>
          <w:sz w:val="21"/>
          <w:szCs w:val="21"/>
        </w:rPr>
        <w:t>м3</w:t>
      </w:r>
      <w:proofErr w:type="spellEnd"/>
      <w:r w:rsidRPr="00881283">
        <w:rPr>
          <w:color w:val="000000"/>
          <w:sz w:val="21"/>
          <w:szCs w:val="21"/>
        </w:rPr>
        <w:t>/час, напор до 30 м;</w:t>
      </w:r>
    </w:p>
    <w:p w:rsidR="00881283" w:rsidRPr="00881283" w:rsidRDefault="00881283" w:rsidP="00881283">
      <w:pPr>
        <w:autoSpaceDE w:val="0"/>
        <w:autoSpaceDN w:val="0"/>
        <w:adjustRightInd w:val="0"/>
        <w:ind w:firstLine="708"/>
        <w:jc w:val="both"/>
        <w:rPr>
          <w:color w:val="000000"/>
          <w:sz w:val="21"/>
          <w:szCs w:val="21"/>
        </w:rPr>
      </w:pPr>
      <w:r w:rsidRPr="00881283">
        <w:rPr>
          <w:color w:val="000000"/>
          <w:sz w:val="21"/>
          <w:szCs w:val="21"/>
        </w:rPr>
        <w:t>-промежуточная емкость – из нержавеющей стали или специального пластика;</w:t>
      </w:r>
    </w:p>
    <w:p w:rsidR="00881283" w:rsidRPr="00881283" w:rsidRDefault="00881283" w:rsidP="00881283">
      <w:pPr>
        <w:autoSpaceDE w:val="0"/>
        <w:autoSpaceDN w:val="0"/>
        <w:adjustRightInd w:val="0"/>
        <w:ind w:firstLine="708"/>
        <w:jc w:val="both"/>
        <w:rPr>
          <w:color w:val="000000"/>
          <w:sz w:val="21"/>
          <w:szCs w:val="21"/>
        </w:rPr>
      </w:pPr>
      <w:r w:rsidRPr="00881283">
        <w:rPr>
          <w:color w:val="000000"/>
          <w:sz w:val="21"/>
          <w:szCs w:val="21"/>
        </w:rPr>
        <w:t>-трубопроводы – специальный пластик.</w:t>
      </w:r>
    </w:p>
    <w:p w:rsidR="00881283" w:rsidRPr="00881283" w:rsidRDefault="00881283" w:rsidP="00881283">
      <w:pPr>
        <w:numPr>
          <w:ilvl w:val="0"/>
          <w:numId w:val="6"/>
        </w:numPr>
        <w:autoSpaceDE w:val="0"/>
        <w:autoSpaceDN w:val="0"/>
        <w:adjustRightInd w:val="0"/>
        <w:jc w:val="both"/>
        <w:rPr>
          <w:color w:val="000000"/>
          <w:sz w:val="21"/>
          <w:szCs w:val="21"/>
        </w:rPr>
      </w:pPr>
      <w:r w:rsidRPr="00881283">
        <w:rPr>
          <w:color w:val="000000"/>
          <w:sz w:val="21"/>
          <w:szCs w:val="21"/>
        </w:rPr>
        <w:t xml:space="preserve">Промывочный раствор готовится на воде, температурой </w:t>
      </w:r>
      <w:proofErr w:type="spellStart"/>
      <w:r w:rsidRPr="00881283">
        <w:rPr>
          <w:color w:val="000000"/>
          <w:sz w:val="21"/>
          <w:szCs w:val="21"/>
        </w:rPr>
        <w:t>35-50</w:t>
      </w:r>
      <w:r w:rsidRPr="00881283">
        <w:rPr>
          <w:color w:val="000000"/>
          <w:sz w:val="21"/>
          <w:szCs w:val="21"/>
          <w:vertAlign w:val="superscript"/>
        </w:rPr>
        <w:t>0</w:t>
      </w:r>
      <w:r w:rsidRPr="00881283">
        <w:rPr>
          <w:color w:val="000000"/>
          <w:sz w:val="21"/>
          <w:szCs w:val="21"/>
        </w:rPr>
        <w:t>С</w:t>
      </w:r>
      <w:proofErr w:type="spellEnd"/>
      <w:r w:rsidRPr="00881283">
        <w:rPr>
          <w:color w:val="000000"/>
          <w:sz w:val="21"/>
          <w:szCs w:val="21"/>
        </w:rPr>
        <w:t>;</w:t>
      </w:r>
    </w:p>
    <w:p w:rsidR="00881283" w:rsidRPr="00881283" w:rsidRDefault="00881283" w:rsidP="00881283">
      <w:pPr>
        <w:numPr>
          <w:ilvl w:val="0"/>
          <w:numId w:val="6"/>
        </w:numPr>
        <w:autoSpaceDE w:val="0"/>
        <w:autoSpaceDN w:val="0"/>
        <w:adjustRightInd w:val="0"/>
        <w:jc w:val="both"/>
        <w:rPr>
          <w:color w:val="000000"/>
          <w:sz w:val="21"/>
          <w:szCs w:val="21"/>
        </w:rPr>
      </w:pPr>
      <w:r w:rsidRPr="00881283">
        <w:rPr>
          <w:color w:val="000000"/>
          <w:sz w:val="21"/>
          <w:szCs w:val="21"/>
        </w:rPr>
        <w:t>Водные промывки осуществляются технической водой;</w:t>
      </w:r>
    </w:p>
    <w:p w:rsidR="00881283" w:rsidRPr="00881283" w:rsidRDefault="00881283" w:rsidP="00881283">
      <w:pPr>
        <w:numPr>
          <w:ilvl w:val="0"/>
          <w:numId w:val="6"/>
        </w:numPr>
        <w:autoSpaceDE w:val="0"/>
        <w:autoSpaceDN w:val="0"/>
        <w:adjustRightInd w:val="0"/>
        <w:jc w:val="both"/>
        <w:rPr>
          <w:color w:val="000000"/>
          <w:sz w:val="21"/>
          <w:szCs w:val="21"/>
        </w:rPr>
      </w:pPr>
      <w:r w:rsidRPr="00881283">
        <w:rPr>
          <w:color w:val="000000"/>
          <w:sz w:val="21"/>
          <w:szCs w:val="21"/>
        </w:rPr>
        <w:t xml:space="preserve">Слив отработанного раствора производится через </w:t>
      </w:r>
      <w:proofErr w:type="gramStart"/>
      <w:r w:rsidRPr="00881283">
        <w:rPr>
          <w:color w:val="000000"/>
          <w:sz w:val="21"/>
          <w:szCs w:val="21"/>
        </w:rPr>
        <w:t>специальные</w:t>
      </w:r>
      <w:proofErr w:type="gramEnd"/>
      <w:r w:rsidRPr="00881283">
        <w:rPr>
          <w:color w:val="000000"/>
          <w:sz w:val="21"/>
          <w:szCs w:val="21"/>
        </w:rPr>
        <w:t xml:space="preserve"> </w:t>
      </w:r>
      <w:proofErr w:type="spellStart"/>
      <w:r w:rsidRPr="00881283">
        <w:rPr>
          <w:color w:val="000000"/>
          <w:sz w:val="21"/>
          <w:szCs w:val="21"/>
        </w:rPr>
        <w:t>спускники</w:t>
      </w:r>
      <w:proofErr w:type="spellEnd"/>
      <w:r w:rsidRPr="00881283">
        <w:rPr>
          <w:color w:val="000000"/>
          <w:sz w:val="21"/>
          <w:szCs w:val="21"/>
        </w:rPr>
        <w:t>, в канализацию.</w:t>
      </w:r>
    </w:p>
    <w:p w:rsidR="00881283" w:rsidRPr="00881283" w:rsidRDefault="00881283" w:rsidP="00881283">
      <w:pPr>
        <w:autoSpaceDE w:val="0"/>
        <w:autoSpaceDN w:val="0"/>
        <w:adjustRightInd w:val="0"/>
        <w:ind w:left="1428"/>
        <w:jc w:val="both"/>
        <w:rPr>
          <w:color w:val="000000"/>
          <w:sz w:val="21"/>
          <w:szCs w:val="21"/>
        </w:rPr>
      </w:pPr>
    </w:p>
    <w:p w:rsidR="00881283" w:rsidRPr="00881283" w:rsidRDefault="00881283" w:rsidP="00881283">
      <w:pPr>
        <w:autoSpaceDE w:val="0"/>
        <w:autoSpaceDN w:val="0"/>
        <w:adjustRightInd w:val="0"/>
        <w:ind w:firstLine="708"/>
        <w:rPr>
          <w:bCs/>
          <w:color w:val="000000"/>
          <w:sz w:val="21"/>
          <w:szCs w:val="21"/>
        </w:rPr>
      </w:pPr>
      <w:r w:rsidRPr="00881283">
        <w:rPr>
          <w:b/>
          <w:bCs/>
          <w:color w:val="000000"/>
          <w:sz w:val="21"/>
          <w:szCs w:val="21"/>
        </w:rPr>
        <w:t>Технологический режим химической очистки</w:t>
      </w:r>
      <w:r w:rsidRPr="00881283">
        <w:rPr>
          <w:bCs/>
          <w:color w:val="000000"/>
          <w:sz w:val="21"/>
          <w:szCs w:val="21"/>
        </w:rPr>
        <w:t>.</w:t>
      </w:r>
    </w:p>
    <w:p w:rsidR="00881283" w:rsidRPr="00881283" w:rsidRDefault="00881283" w:rsidP="00881283">
      <w:pPr>
        <w:numPr>
          <w:ilvl w:val="0"/>
          <w:numId w:val="7"/>
        </w:numPr>
        <w:autoSpaceDE w:val="0"/>
        <w:autoSpaceDN w:val="0"/>
        <w:adjustRightInd w:val="0"/>
        <w:rPr>
          <w:color w:val="000000"/>
          <w:sz w:val="21"/>
          <w:szCs w:val="21"/>
        </w:rPr>
      </w:pPr>
      <w:r w:rsidRPr="00881283">
        <w:rPr>
          <w:color w:val="000000"/>
          <w:sz w:val="21"/>
          <w:szCs w:val="21"/>
        </w:rPr>
        <w:t>Заполнение контура водой – 0,1-0,5 часа;</w:t>
      </w:r>
    </w:p>
    <w:p w:rsidR="00881283" w:rsidRPr="00881283" w:rsidRDefault="00881283" w:rsidP="00881283">
      <w:pPr>
        <w:numPr>
          <w:ilvl w:val="0"/>
          <w:numId w:val="7"/>
        </w:numPr>
        <w:autoSpaceDE w:val="0"/>
        <w:autoSpaceDN w:val="0"/>
        <w:adjustRightInd w:val="0"/>
        <w:rPr>
          <w:color w:val="000000"/>
          <w:sz w:val="21"/>
          <w:szCs w:val="21"/>
        </w:rPr>
      </w:pPr>
      <w:r w:rsidRPr="00881283">
        <w:rPr>
          <w:color w:val="000000"/>
          <w:sz w:val="21"/>
          <w:szCs w:val="21"/>
        </w:rPr>
        <w:t xml:space="preserve">Опробование работы схемы на воде и устранение </w:t>
      </w:r>
      <w:proofErr w:type="spellStart"/>
      <w:r w:rsidRPr="00881283">
        <w:rPr>
          <w:color w:val="000000"/>
          <w:sz w:val="21"/>
          <w:szCs w:val="21"/>
        </w:rPr>
        <w:t>негерметичности</w:t>
      </w:r>
      <w:proofErr w:type="spellEnd"/>
      <w:r w:rsidRPr="00881283">
        <w:rPr>
          <w:color w:val="000000"/>
          <w:sz w:val="21"/>
          <w:szCs w:val="21"/>
        </w:rPr>
        <w:t xml:space="preserve"> соединений – 0,5 часа;</w:t>
      </w:r>
    </w:p>
    <w:p w:rsidR="00881283" w:rsidRPr="00881283" w:rsidRDefault="00881283" w:rsidP="00881283">
      <w:pPr>
        <w:numPr>
          <w:ilvl w:val="0"/>
          <w:numId w:val="7"/>
        </w:numPr>
        <w:autoSpaceDE w:val="0"/>
        <w:autoSpaceDN w:val="0"/>
        <w:adjustRightInd w:val="0"/>
        <w:rPr>
          <w:color w:val="000000"/>
          <w:sz w:val="21"/>
          <w:szCs w:val="21"/>
        </w:rPr>
      </w:pPr>
      <w:r w:rsidRPr="00881283">
        <w:rPr>
          <w:color w:val="000000"/>
          <w:sz w:val="21"/>
          <w:szCs w:val="21"/>
        </w:rPr>
        <w:t>Ввод в промывочный контур расчетного количества химических реагентов – 0,2 часа;</w:t>
      </w:r>
    </w:p>
    <w:p w:rsidR="00881283" w:rsidRPr="00881283" w:rsidRDefault="00881283" w:rsidP="00881283">
      <w:pPr>
        <w:numPr>
          <w:ilvl w:val="0"/>
          <w:numId w:val="7"/>
        </w:numPr>
        <w:autoSpaceDE w:val="0"/>
        <w:autoSpaceDN w:val="0"/>
        <w:adjustRightInd w:val="0"/>
        <w:rPr>
          <w:color w:val="000000"/>
          <w:sz w:val="21"/>
          <w:szCs w:val="21"/>
        </w:rPr>
      </w:pPr>
      <w:r w:rsidRPr="00881283">
        <w:rPr>
          <w:color w:val="000000"/>
          <w:sz w:val="21"/>
          <w:szCs w:val="21"/>
        </w:rPr>
        <w:t>Циркуляция моющего раствора по контуру – 3-12 часов;</w:t>
      </w:r>
    </w:p>
    <w:p w:rsidR="00881283" w:rsidRPr="00881283" w:rsidRDefault="00881283" w:rsidP="00881283">
      <w:pPr>
        <w:numPr>
          <w:ilvl w:val="0"/>
          <w:numId w:val="7"/>
        </w:numPr>
        <w:autoSpaceDE w:val="0"/>
        <w:autoSpaceDN w:val="0"/>
        <w:adjustRightInd w:val="0"/>
        <w:jc w:val="both"/>
        <w:rPr>
          <w:color w:val="000000"/>
          <w:sz w:val="21"/>
          <w:szCs w:val="21"/>
        </w:rPr>
      </w:pPr>
      <w:r w:rsidRPr="00881283">
        <w:rPr>
          <w:color w:val="000000"/>
          <w:sz w:val="21"/>
          <w:szCs w:val="21"/>
        </w:rPr>
        <w:t xml:space="preserve">Контроль степени очистки - по стабилизации </w:t>
      </w:r>
      <w:proofErr w:type="spellStart"/>
      <w:r w:rsidRPr="00881283">
        <w:rPr>
          <w:color w:val="000000"/>
          <w:sz w:val="21"/>
          <w:szCs w:val="21"/>
        </w:rPr>
        <w:t>рН</w:t>
      </w:r>
      <w:proofErr w:type="spellEnd"/>
      <w:r w:rsidRPr="00881283">
        <w:rPr>
          <w:color w:val="000000"/>
          <w:sz w:val="21"/>
          <w:szCs w:val="21"/>
        </w:rPr>
        <w:t xml:space="preserve"> раствора (измерение проводят при помощи портативного </w:t>
      </w:r>
      <w:proofErr w:type="spellStart"/>
      <w:r w:rsidRPr="00881283">
        <w:rPr>
          <w:color w:val="000000"/>
          <w:sz w:val="21"/>
          <w:szCs w:val="21"/>
        </w:rPr>
        <w:t>рН</w:t>
      </w:r>
      <w:proofErr w:type="spellEnd"/>
      <w:r w:rsidRPr="00881283">
        <w:rPr>
          <w:color w:val="000000"/>
          <w:sz w:val="21"/>
          <w:szCs w:val="21"/>
        </w:rPr>
        <w:t xml:space="preserve"> - метра) на одном значении в течение 30 минут. Периодичность контроля </w:t>
      </w:r>
      <w:proofErr w:type="spellStart"/>
      <w:r w:rsidRPr="00881283">
        <w:rPr>
          <w:color w:val="000000"/>
          <w:sz w:val="21"/>
          <w:szCs w:val="21"/>
        </w:rPr>
        <w:t>рН</w:t>
      </w:r>
      <w:proofErr w:type="spellEnd"/>
      <w:r w:rsidRPr="00881283">
        <w:rPr>
          <w:color w:val="000000"/>
          <w:sz w:val="21"/>
          <w:szCs w:val="21"/>
        </w:rPr>
        <w:t xml:space="preserve"> – два раза в час;</w:t>
      </w:r>
    </w:p>
    <w:p w:rsidR="00881283" w:rsidRPr="00881283" w:rsidRDefault="00881283" w:rsidP="00881283">
      <w:pPr>
        <w:numPr>
          <w:ilvl w:val="0"/>
          <w:numId w:val="7"/>
        </w:numPr>
        <w:autoSpaceDE w:val="0"/>
        <w:autoSpaceDN w:val="0"/>
        <w:adjustRightInd w:val="0"/>
        <w:jc w:val="both"/>
        <w:rPr>
          <w:color w:val="000000"/>
          <w:sz w:val="21"/>
          <w:szCs w:val="21"/>
        </w:rPr>
      </w:pPr>
      <w:r w:rsidRPr="00881283">
        <w:rPr>
          <w:color w:val="000000"/>
          <w:sz w:val="21"/>
          <w:szCs w:val="21"/>
        </w:rPr>
        <w:t xml:space="preserve">Введение в раствор небольшого количества химических реагентов и непрерывный контроль </w:t>
      </w:r>
      <w:proofErr w:type="spellStart"/>
      <w:r w:rsidRPr="00881283">
        <w:rPr>
          <w:color w:val="000000"/>
          <w:sz w:val="21"/>
          <w:szCs w:val="21"/>
        </w:rPr>
        <w:t>рН</w:t>
      </w:r>
      <w:proofErr w:type="spellEnd"/>
      <w:r w:rsidRPr="00881283">
        <w:rPr>
          <w:color w:val="000000"/>
          <w:sz w:val="21"/>
          <w:szCs w:val="21"/>
        </w:rPr>
        <w:t xml:space="preserve">. При изменении </w:t>
      </w:r>
      <w:proofErr w:type="spellStart"/>
      <w:r w:rsidRPr="00881283">
        <w:rPr>
          <w:color w:val="000000"/>
          <w:sz w:val="21"/>
          <w:szCs w:val="21"/>
        </w:rPr>
        <w:t>рН</w:t>
      </w:r>
      <w:proofErr w:type="spellEnd"/>
      <w:r w:rsidRPr="00881283">
        <w:rPr>
          <w:color w:val="000000"/>
          <w:sz w:val="21"/>
          <w:szCs w:val="21"/>
        </w:rPr>
        <w:t xml:space="preserve"> очистка продолжается до выполнения условий </w:t>
      </w:r>
      <w:proofErr w:type="spellStart"/>
      <w:r w:rsidRPr="00881283">
        <w:rPr>
          <w:color w:val="000000"/>
          <w:sz w:val="21"/>
          <w:szCs w:val="21"/>
        </w:rPr>
        <w:t>п.5.5</w:t>
      </w:r>
      <w:proofErr w:type="spellEnd"/>
      <w:r w:rsidRPr="00881283">
        <w:rPr>
          <w:color w:val="000000"/>
          <w:sz w:val="21"/>
          <w:szCs w:val="21"/>
        </w:rPr>
        <w:t xml:space="preserve">, при </w:t>
      </w:r>
      <w:proofErr w:type="spellStart"/>
      <w:r w:rsidRPr="00881283">
        <w:rPr>
          <w:color w:val="000000"/>
          <w:sz w:val="21"/>
          <w:szCs w:val="21"/>
        </w:rPr>
        <w:t>рН</w:t>
      </w:r>
      <w:proofErr w:type="spellEnd"/>
      <w:r w:rsidRPr="00881283">
        <w:rPr>
          <w:color w:val="000000"/>
          <w:sz w:val="21"/>
          <w:szCs w:val="21"/>
        </w:rPr>
        <w:t>, остающемся на прежнем значении – заканчивают;</w:t>
      </w:r>
    </w:p>
    <w:p w:rsidR="00881283" w:rsidRPr="00881283" w:rsidRDefault="00881283" w:rsidP="00881283">
      <w:pPr>
        <w:numPr>
          <w:ilvl w:val="0"/>
          <w:numId w:val="7"/>
        </w:numPr>
        <w:autoSpaceDE w:val="0"/>
        <w:autoSpaceDN w:val="0"/>
        <w:adjustRightInd w:val="0"/>
        <w:jc w:val="both"/>
        <w:rPr>
          <w:color w:val="000000"/>
          <w:sz w:val="21"/>
          <w:szCs w:val="21"/>
        </w:rPr>
      </w:pPr>
      <w:r w:rsidRPr="00881283">
        <w:rPr>
          <w:color w:val="000000"/>
          <w:sz w:val="21"/>
          <w:szCs w:val="21"/>
        </w:rPr>
        <w:t xml:space="preserve">Введение в рабочий раствор щелочи/кислоты для нейтрализации до достижения </w:t>
      </w:r>
      <w:proofErr w:type="spellStart"/>
      <w:r w:rsidRPr="00881283">
        <w:rPr>
          <w:color w:val="000000"/>
          <w:sz w:val="21"/>
          <w:szCs w:val="21"/>
        </w:rPr>
        <w:t>рН=6</w:t>
      </w:r>
      <w:proofErr w:type="spellEnd"/>
      <w:r w:rsidRPr="00881283">
        <w:rPr>
          <w:color w:val="000000"/>
          <w:sz w:val="21"/>
          <w:szCs w:val="21"/>
        </w:rPr>
        <w:t>;</w:t>
      </w:r>
    </w:p>
    <w:p w:rsidR="00881283" w:rsidRPr="00881283" w:rsidRDefault="00881283" w:rsidP="00881283">
      <w:pPr>
        <w:numPr>
          <w:ilvl w:val="0"/>
          <w:numId w:val="7"/>
        </w:numPr>
        <w:autoSpaceDE w:val="0"/>
        <w:autoSpaceDN w:val="0"/>
        <w:adjustRightInd w:val="0"/>
        <w:jc w:val="both"/>
        <w:rPr>
          <w:color w:val="000000"/>
          <w:sz w:val="21"/>
          <w:szCs w:val="21"/>
        </w:rPr>
      </w:pPr>
      <w:r w:rsidRPr="00881283">
        <w:rPr>
          <w:color w:val="000000"/>
          <w:sz w:val="21"/>
          <w:szCs w:val="21"/>
        </w:rPr>
        <w:t>При необходимости (в зависимости от используемого моющего средства), нейтрализация раствора путем циркуляции по каждому контуру – 0,2-1,0 часа;</w:t>
      </w:r>
    </w:p>
    <w:p w:rsidR="00881283" w:rsidRPr="00881283" w:rsidRDefault="00881283" w:rsidP="00881283">
      <w:pPr>
        <w:numPr>
          <w:ilvl w:val="0"/>
          <w:numId w:val="7"/>
        </w:numPr>
        <w:autoSpaceDE w:val="0"/>
        <w:autoSpaceDN w:val="0"/>
        <w:adjustRightInd w:val="0"/>
        <w:jc w:val="both"/>
        <w:rPr>
          <w:color w:val="000000"/>
          <w:sz w:val="21"/>
          <w:szCs w:val="21"/>
        </w:rPr>
      </w:pPr>
      <w:r w:rsidRPr="00881283">
        <w:rPr>
          <w:color w:val="000000"/>
          <w:sz w:val="21"/>
          <w:szCs w:val="21"/>
        </w:rPr>
        <w:t>Водные отмывки на сброс до осветления – 1 час;</w:t>
      </w:r>
    </w:p>
    <w:p w:rsidR="00881283" w:rsidRPr="00881283" w:rsidRDefault="00881283" w:rsidP="00881283">
      <w:pPr>
        <w:numPr>
          <w:ilvl w:val="0"/>
          <w:numId w:val="7"/>
        </w:numPr>
        <w:autoSpaceDE w:val="0"/>
        <w:autoSpaceDN w:val="0"/>
        <w:adjustRightInd w:val="0"/>
        <w:jc w:val="both"/>
        <w:rPr>
          <w:color w:val="000000"/>
          <w:sz w:val="21"/>
          <w:szCs w:val="21"/>
        </w:rPr>
      </w:pPr>
      <w:r w:rsidRPr="00881283">
        <w:rPr>
          <w:color w:val="000000"/>
          <w:sz w:val="21"/>
          <w:szCs w:val="21"/>
        </w:rPr>
        <w:t xml:space="preserve"> Демонтаж схемы, монтаж фланцев и трубопроводов к </w:t>
      </w:r>
      <w:proofErr w:type="spellStart"/>
      <w:r w:rsidRPr="00881283">
        <w:rPr>
          <w:color w:val="000000"/>
          <w:sz w:val="21"/>
          <w:szCs w:val="21"/>
        </w:rPr>
        <w:t>ПТО</w:t>
      </w:r>
      <w:proofErr w:type="spellEnd"/>
      <w:r w:rsidRPr="00881283">
        <w:rPr>
          <w:color w:val="000000"/>
          <w:sz w:val="21"/>
          <w:szCs w:val="21"/>
        </w:rPr>
        <w:t>, уборка рабочего места.</w:t>
      </w:r>
    </w:p>
    <w:p w:rsidR="00881283" w:rsidRPr="00881283" w:rsidRDefault="00881283" w:rsidP="00881283">
      <w:pPr>
        <w:autoSpaceDE w:val="0"/>
        <w:autoSpaceDN w:val="0"/>
        <w:adjustRightInd w:val="0"/>
        <w:ind w:left="1428"/>
        <w:jc w:val="both"/>
        <w:rPr>
          <w:color w:val="000000"/>
          <w:sz w:val="21"/>
          <w:szCs w:val="21"/>
        </w:rPr>
      </w:pPr>
    </w:p>
    <w:p w:rsidR="00881283" w:rsidRPr="00881283" w:rsidRDefault="00881283" w:rsidP="00881283">
      <w:pPr>
        <w:autoSpaceDE w:val="0"/>
        <w:autoSpaceDN w:val="0"/>
        <w:adjustRightInd w:val="0"/>
        <w:ind w:firstLine="708"/>
        <w:rPr>
          <w:color w:val="000000"/>
          <w:sz w:val="21"/>
          <w:szCs w:val="21"/>
        </w:rPr>
      </w:pPr>
      <w:r w:rsidRPr="00881283">
        <w:rPr>
          <w:b/>
          <w:bCs/>
          <w:color w:val="000000"/>
          <w:sz w:val="21"/>
          <w:szCs w:val="21"/>
        </w:rPr>
        <w:t>Техника безопасности.</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 xml:space="preserve">При проведении химической очистки необходимо соблюдать </w:t>
      </w:r>
      <w:r w:rsidR="009232F6">
        <w:rPr>
          <w:color w:val="000000"/>
          <w:sz w:val="21"/>
          <w:szCs w:val="21"/>
        </w:rPr>
        <w:t>установленные правила техники безопасности</w:t>
      </w:r>
      <w:r w:rsidRPr="00881283">
        <w:rPr>
          <w:color w:val="000000"/>
          <w:sz w:val="21"/>
          <w:szCs w:val="21"/>
        </w:rPr>
        <w:t>;</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 xml:space="preserve">Персонал, участвующий в проведении химической очистки ТО, проходит инструктаж по ТБ с записью в журнале инструктажа </w:t>
      </w:r>
      <w:r w:rsidR="0033510D">
        <w:rPr>
          <w:sz w:val="21"/>
          <w:szCs w:val="21"/>
        </w:rPr>
        <w:t>Исполнителя</w:t>
      </w:r>
      <w:r w:rsidRPr="00881283">
        <w:rPr>
          <w:color w:val="000000"/>
          <w:sz w:val="21"/>
          <w:szCs w:val="21"/>
        </w:rPr>
        <w:t>, обеспечивается спецодеждой (</w:t>
      </w:r>
      <w:r w:rsidR="0033510D">
        <w:rPr>
          <w:sz w:val="21"/>
          <w:szCs w:val="21"/>
        </w:rPr>
        <w:t>Исполнителем</w:t>
      </w:r>
      <w:r w:rsidRPr="00881283">
        <w:rPr>
          <w:color w:val="000000"/>
          <w:sz w:val="21"/>
          <w:szCs w:val="21"/>
        </w:rPr>
        <w:t>): костюмы суконные, перчатки и сапоги резиновые, очки защитные, противогазы;</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 xml:space="preserve"> Для оказания первой помощи на рабочем месте должна быть медицинская аптечка, нейтрализующие растворы, предусмотренные Правилами ТБ по обращению с </w:t>
      </w:r>
      <w:proofErr w:type="spellStart"/>
      <w:r w:rsidRPr="00881283">
        <w:rPr>
          <w:color w:val="000000"/>
          <w:sz w:val="21"/>
          <w:szCs w:val="21"/>
        </w:rPr>
        <w:t>химреагентами</w:t>
      </w:r>
      <w:proofErr w:type="spellEnd"/>
      <w:r w:rsidRPr="00881283">
        <w:rPr>
          <w:color w:val="000000"/>
          <w:sz w:val="21"/>
          <w:szCs w:val="21"/>
        </w:rPr>
        <w:t xml:space="preserve"> (обеспечивается </w:t>
      </w:r>
      <w:r w:rsidR="0033510D">
        <w:rPr>
          <w:sz w:val="21"/>
          <w:szCs w:val="21"/>
        </w:rPr>
        <w:t>Исполнителем</w:t>
      </w:r>
      <w:r w:rsidRPr="00881283">
        <w:rPr>
          <w:color w:val="000000"/>
          <w:sz w:val="21"/>
          <w:szCs w:val="21"/>
        </w:rPr>
        <w:t>);</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 xml:space="preserve">Весь персонал, не участвующий в проведении </w:t>
      </w:r>
      <w:proofErr w:type="spellStart"/>
      <w:r w:rsidRPr="00881283">
        <w:rPr>
          <w:color w:val="000000"/>
          <w:sz w:val="21"/>
          <w:szCs w:val="21"/>
        </w:rPr>
        <w:t>химочистки</w:t>
      </w:r>
      <w:proofErr w:type="spellEnd"/>
      <w:r w:rsidRPr="00881283">
        <w:rPr>
          <w:color w:val="000000"/>
          <w:sz w:val="21"/>
          <w:szCs w:val="21"/>
        </w:rPr>
        <w:t xml:space="preserve"> ТО должен быть удален из зоны работ;</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 xml:space="preserve">Наиболее опасные места производства работ (по возможности, вся зона, </w:t>
      </w:r>
      <w:proofErr w:type="gramStart"/>
      <w:r w:rsidRPr="00881283">
        <w:rPr>
          <w:color w:val="000000"/>
          <w:sz w:val="21"/>
          <w:szCs w:val="21"/>
        </w:rPr>
        <w:t>ограждаются и вывешиваются</w:t>
      </w:r>
      <w:proofErr w:type="gramEnd"/>
      <w:r w:rsidRPr="00881283">
        <w:rPr>
          <w:color w:val="000000"/>
          <w:sz w:val="21"/>
          <w:szCs w:val="21"/>
        </w:rPr>
        <w:t xml:space="preserve"> плакаты «Осторожно – кислота», «Проход воспрещен» (выполняет </w:t>
      </w:r>
      <w:r w:rsidR="0033510D">
        <w:rPr>
          <w:sz w:val="21"/>
          <w:szCs w:val="21"/>
        </w:rPr>
        <w:t>Исполнитель</w:t>
      </w:r>
      <w:r w:rsidRPr="00881283">
        <w:rPr>
          <w:color w:val="000000"/>
          <w:sz w:val="21"/>
          <w:szCs w:val="21"/>
        </w:rPr>
        <w:t>);</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Во время проведения химической очистки запрещается работать с открытым огнем и курение;</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 xml:space="preserve"> Работы на промываемом оборудовании, не связанные с очисткой, запрещены;</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 xml:space="preserve">После окончания химической очистки, а так же, при необходимости проведения ремонта во время очистки, вспомогательное оборудование и трубопроводы, используемые для подачи </w:t>
      </w:r>
      <w:proofErr w:type="spellStart"/>
      <w:r w:rsidRPr="00881283">
        <w:rPr>
          <w:color w:val="000000"/>
          <w:sz w:val="21"/>
          <w:szCs w:val="21"/>
        </w:rPr>
        <w:t>химреагентов</w:t>
      </w:r>
      <w:proofErr w:type="spellEnd"/>
      <w:r w:rsidRPr="00881283">
        <w:rPr>
          <w:color w:val="000000"/>
          <w:sz w:val="21"/>
          <w:szCs w:val="21"/>
        </w:rPr>
        <w:t xml:space="preserve"> следует тщательно промыть технической водой и только после того приступать к ремонту;</w:t>
      </w:r>
    </w:p>
    <w:p w:rsidR="00881283" w:rsidRPr="00881283" w:rsidRDefault="00881283" w:rsidP="00881283">
      <w:pPr>
        <w:numPr>
          <w:ilvl w:val="0"/>
          <w:numId w:val="8"/>
        </w:numPr>
        <w:autoSpaceDE w:val="0"/>
        <w:autoSpaceDN w:val="0"/>
        <w:adjustRightInd w:val="0"/>
        <w:jc w:val="both"/>
        <w:rPr>
          <w:color w:val="000000"/>
          <w:sz w:val="21"/>
          <w:szCs w:val="21"/>
        </w:rPr>
      </w:pPr>
      <w:r w:rsidRPr="00881283">
        <w:rPr>
          <w:color w:val="000000"/>
          <w:sz w:val="21"/>
          <w:szCs w:val="21"/>
        </w:rPr>
        <w:t>Вся работа на промываемом оборудовании по устранению дефектов, выявленных в процессе очистки, проводится только после совместной договоренности.</w:t>
      </w:r>
    </w:p>
    <w:p w:rsidR="0033510D" w:rsidRDefault="0033510D" w:rsidP="00881283">
      <w:pPr>
        <w:ind w:firstLine="709"/>
        <w:jc w:val="both"/>
        <w:rPr>
          <w:rFonts w:eastAsia="Calibri"/>
          <w:sz w:val="21"/>
          <w:szCs w:val="21"/>
        </w:rPr>
      </w:pPr>
    </w:p>
    <w:p w:rsidR="00881283" w:rsidRDefault="00881283" w:rsidP="00881283">
      <w:pPr>
        <w:ind w:firstLine="709"/>
        <w:jc w:val="both"/>
        <w:rPr>
          <w:rFonts w:eastAsia="Calibri"/>
          <w:sz w:val="21"/>
          <w:szCs w:val="21"/>
        </w:rPr>
      </w:pPr>
      <w:r w:rsidRPr="00881283">
        <w:rPr>
          <w:rFonts w:eastAsia="Calibri"/>
          <w:sz w:val="21"/>
          <w:szCs w:val="21"/>
        </w:rPr>
        <w:t>Сроки и  периодичность проведения технического обслуживания теплообменного оборудования</w:t>
      </w:r>
      <w:r w:rsidR="0033510D">
        <w:rPr>
          <w:rFonts w:eastAsia="Calibri"/>
          <w:sz w:val="21"/>
          <w:szCs w:val="21"/>
        </w:rPr>
        <w:t>, указанного в Таблице № 1 настоящего Технического задания</w:t>
      </w:r>
      <w:r w:rsidRPr="00881283">
        <w:rPr>
          <w:rFonts w:eastAsia="Calibri"/>
          <w:sz w:val="21"/>
          <w:szCs w:val="21"/>
        </w:rPr>
        <w:t xml:space="preserve">: </w:t>
      </w:r>
      <w:r w:rsidRPr="0033510D">
        <w:rPr>
          <w:rFonts w:eastAsia="Calibri"/>
          <w:sz w:val="21"/>
          <w:szCs w:val="21"/>
        </w:rPr>
        <w:t>1 раз в год,</w:t>
      </w:r>
      <w:r w:rsidRPr="00881283">
        <w:rPr>
          <w:rFonts w:eastAsia="Calibri"/>
          <w:sz w:val="21"/>
          <w:szCs w:val="21"/>
        </w:rPr>
        <w:t xml:space="preserve"> после окончания отопительного сезона, </w:t>
      </w:r>
      <w:r w:rsidR="0033510D">
        <w:rPr>
          <w:rFonts w:eastAsia="Calibri"/>
          <w:sz w:val="21"/>
          <w:szCs w:val="21"/>
        </w:rPr>
        <w:t xml:space="preserve">но </w:t>
      </w:r>
      <w:r w:rsidRPr="0033510D">
        <w:rPr>
          <w:rFonts w:eastAsia="Calibri"/>
          <w:sz w:val="21"/>
          <w:szCs w:val="21"/>
        </w:rPr>
        <w:t>не позднее 30 июня</w:t>
      </w:r>
      <w:r w:rsidRPr="00881283">
        <w:rPr>
          <w:rFonts w:eastAsia="Calibri"/>
          <w:sz w:val="21"/>
          <w:szCs w:val="21"/>
        </w:rPr>
        <w:t>.</w:t>
      </w:r>
    </w:p>
    <w:p w:rsidR="0033510D" w:rsidRPr="00881283" w:rsidRDefault="0033510D" w:rsidP="00881283">
      <w:pPr>
        <w:ind w:firstLine="709"/>
        <w:jc w:val="both"/>
        <w:rPr>
          <w:rFonts w:eastAsia="Calibri"/>
          <w:sz w:val="21"/>
          <w:szCs w:val="21"/>
        </w:rPr>
      </w:pPr>
      <w:r>
        <w:rPr>
          <w:rFonts w:eastAsia="Calibri"/>
          <w:sz w:val="21"/>
          <w:szCs w:val="21"/>
        </w:rPr>
        <w:t>Исполнитель должен оказать услуги по техническому обслуживанию, предусмотренные настоящим Техническим заданием, в 2018,2019,2020 годах.</w:t>
      </w:r>
    </w:p>
    <w:p w:rsidR="00881283" w:rsidRPr="00881283" w:rsidRDefault="00881283" w:rsidP="00881283">
      <w:pPr>
        <w:ind w:firstLine="709"/>
        <w:jc w:val="both"/>
        <w:rPr>
          <w:rFonts w:eastAsia="Calibri"/>
          <w:sz w:val="21"/>
          <w:szCs w:val="21"/>
        </w:rPr>
      </w:pPr>
    </w:p>
    <w:p w:rsidR="00881283" w:rsidRPr="00881283" w:rsidRDefault="00881283" w:rsidP="00881283">
      <w:pPr>
        <w:ind w:firstLine="284"/>
        <w:jc w:val="both"/>
        <w:rPr>
          <w:sz w:val="21"/>
          <w:szCs w:val="21"/>
        </w:rPr>
      </w:pPr>
      <w:r w:rsidRPr="00881283">
        <w:rPr>
          <w:sz w:val="21"/>
          <w:szCs w:val="21"/>
        </w:rPr>
        <w:t>Перечень объектов с теплообменным оборудованием подлежащих обслуживанию:</w:t>
      </w:r>
    </w:p>
    <w:p w:rsidR="00881283" w:rsidRPr="00881283" w:rsidRDefault="00881283" w:rsidP="00881283">
      <w:pPr>
        <w:ind w:firstLine="284"/>
        <w:jc w:val="both"/>
        <w:rPr>
          <w:sz w:val="21"/>
          <w:szCs w:val="21"/>
        </w:rPr>
      </w:pPr>
    </w:p>
    <w:p w:rsidR="00881283" w:rsidRPr="00881283" w:rsidRDefault="00AA63D5" w:rsidP="00881283">
      <w:pPr>
        <w:ind w:left="426" w:right="-552" w:firstLine="282"/>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00881283" w:rsidRPr="00881283">
        <w:rPr>
          <w:sz w:val="21"/>
          <w:szCs w:val="21"/>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8"/>
        <w:gridCol w:w="1985"/>
        <w:gridCol w:w="2976"/>
        <w:gridCol w:w="1276"/>
        <w:gridCol w:w="1134"/>
      </w:tblGrid>
      <w:tr w:rsidR="00881283" w:rsidRPr="00AA63D5" w:rsidTr="00AA63D5">
        <w:tc>
          <w:tcPr>
            <w:tcW w:w="2518" w:type="dxa"/>
            <w:shd w:val="clear" w:color="auto" w:fill="FFFFFF"/>
            <w:vAlign w:val="center"/>
          </w:tcPr>
          <w:p w:rsidR="00881283" w:rsidRPr="00AA63D5" w:rsidRDefault="00881283" w:rsidP="00881283">
            <w:pPr>
              <w:jc w:val="center"/>
              <w:rPr>
                <w:b/>
                <w:sz w:val="21"/>
                <w:szCs w:val="21"/>
              </w:rPr>
            </w:pPr>
            <w:r w:rsidRPr="00AA63D5">
              <w:rPr>
                <w:b/>
                <w:sz w:val="21"/>
                <w:szCs w:val="21"/>
              </w:rPr>
              <w:t>Адрес</w:t>
            </w:r>
          </w:p>
        </w:tc>
        <w:tc>
          <w:tcPr>
            <w:tcW w:w="1985" w:type="dxa"/>
            <w:shd w:val="clear" w:color="auto" w:fill="FFFFFF"/>
            <w:vAlign w:val="center"/>
          </w:tcPr>
          <w:p w:rsidR="00881283" w:rsidRPr="00AA63D5" w:rsidRDefault="00881283" w:rsidP="00881283">
            <w:pPr>
              <w:jc w:val="center"/>
              <w:rPr>
                <w:b/>
                <w:sz w:val="21"/>
                <w:szCs w:val="21"/>
              </w:rPr>
            </w:pPr>
            <w:r w:rsidRPr="00AA63D5">
              <w:rPr>
                <w:b/>
                <w:sz w:val="21"/>
                <w:szCs w:val="21"/>
              </w:rPr>
              <w:t>Объект</w:t>
            </w:r>
          </w:p>
        </w:tc>
        <w:tc>
          <w:tcPr>
            <w:tcW w:w="2976" w:type="dxa"/>
            <w:shd w:val="clear" w:color="auto" w:fill="FFFFFF"/>
            <w:vAlign w:val="center"/>
          </w:tcPr>
          <w:p w:rsidR="00881283" w:rsidRPr="00AA63D5" w:rsidRDefault="00881283" w:rsidP="00881283">
            <w:pPr>
              <w:jc w:val="center"/>
              <w:rPr>
                <w:b/>
                <w:sz w:val="21"/>
                <w:szCs w:val="21"/>
              </w:rPr>
            </w:pPr>
            <w:r w:rsidRPr="00AA63D5">
              <w:rPr>
                <w:b/>
                <w:sz w:val="21"/>
                <w:szCs w:val="21"/>
              </w:rPr>
              <w:t>Тип теплообменного оборудования</w:t>
            </w:r>
          </w:p>
        </w:tc>
        <w:tc>
          <w:tcPr>
            <w:tcW w:w="1276" w:type="dxa"/>
            <w:shd w:val="clear" w:color="auto" w:fill="FFFFFF"/>
            <w:vAlign w:val="center"/>
          </w:tcPr>
          <w:p w:rsidR="00881283" w:rsidRPr="00AA63D5" w:rsidRDefault="00881283" w:rsidP="00881283">
            <w:pPr>
              <w:jc w:val="center"/>
              <w:rPr>
                <w:b/>
                <w:sz w:val="21"/>
                <w:szCs w:val="21"/>
              </w:rPr>
            </w:pPr>
            <w:r w:rsidRPr="00AA63D5">
              <w:rPr>
                <w:b/>
                <w:sz w:val="21"/>
                <w:szCs w:val="21"/>
              </w:rPr>
              <w:t xml:space="preserve">Объем теплообменного оборудования, </w:t>
            </w:r>
            <w:proofErr w:type="gramStart"/>
            <w:r w:rsidRPr="00AA63D5">
              <w:rPr>
                <w:b/>
                <w:sz w:val="21"/>
                <w:szCs w:val="21"/>
              </w:rPr>
              <w:t>л</w:t>
            </w:r>
            <w:proofErr w:type="gramEnd"/>
            <w:r w:rsidRPr="00AA63D5">
              <w:rPr>
                <w:b/>
                <w:sz w:val="21"/>
                <w:szCs w:val="21"/>
              </w:rPr>
              <w:t>.</w:t>
            </w:r>
          </w:p>
        </w:tc>
        <w:tc>
          <w:tcPr>
            <w:tcW w:w="1134" w:type="dxa"/>
            <w:shd w:val="clear" w:color="auto" w:fill="FFFFFF"/>
            <w:vAlign w:val="center"/>
          </w:tcPr>
          <w:p w:rsidR="00881283" w:rsidRPr="00AA63D5" w:rsidRDefault="00881283" w:rsidP="00881283">
            <w:pPr>
              <w:jc w:val="center"/>
              <w:rPr>
                <w:b/>
                <w:sz w:val="21"/>
                <w:szCs w:val="21"/>
              </w:rPr>
            </w:pPr>
            <w:r w:rsidRPr="00AA63D5">
              <w:rPr>
                <w:b/>
                <w:sz w:val="21"/>
                <w:szCs w:val="21"/>
              </w:rPr>
              <w:t>Кол-во,</w:t>
            </w:r>
          </w:p>
          <w:p w:rsidR="00881283" w:rsidRPr="00AA63D5" w:rsidRDefault="00881283" w:rsidP="00881283">
            <w:pPr>
              <w:jc w:val="center"/>
              <w:rPr>
                <w:b/>
                <w:sz w:val="21"/>
                <w:szCs w:val="21"/>
              </w:rPr>
            </w:pPr>
            <w:proofErr w:type="spellStart"/>
            <w:proofErr w:type="gramStart"/>
            <w:r w:rsidRPr="00AA63D5">
              <w:rPr>
                <w:b/>
                <w:sz w:val="21"/>
                <w:szCs w:val="21"/>
              </w:rPr>
              <w:t>шт</w:t>
            </w:r>
            <w:proofErr w:type="spellEnd"/>
            <w:proofErr w:type="gramEnd"/>
          </w:p>
        </w:tc>
      </w:tr>
      <w:tr w:rsidR="00881283" w:rsidRPr="00AA63D5" w:rsidTr="00AA63D5">
        <w:tc>
          <w:tcPr>
            <w:tcW w:w="2518" w:type="dxa"/>
            <w:shd w:val="clear" w:color="auto" w:fill="FFFFFF"/>
            <w:vAlign w:val="center"/>
          </w:tcPr>
          <w:p w:rsidR="00881283" w:rsidRPr="00AA63D5" w:rsidRDefault="0033510D" w:rsidP="00881283">
            <w:pPr>
              <w:rPr>
                <w:sz w:val="21"/>
                <w:szCs w:val="21"/>
              </w:rPr>
            </w:pPr>
            <w:proofErr w:type="spellStart"/>
            <w:r>
              <w:rPr>
                <w:sz w:val="21"/>
                <w:szCs w:val="21"/>
              </w:rPr>
              <w:t>ул</w:t>
            </w:r>
            <w:proofErr w:type="gramStart"/>
            <w:r>
              <w:rPr>
                <w:sz w:val="21"/>
                <w:szCs w:val="21"/>
              </w:rPr>
              <w:t>.Л</w:t>
            </w:r>
            <w:proofErr w:type="gramEnd"/>
            <w:r>
              <w:rPr>
                <w:sz w:val="21"/>
                <w:szCs w:val="21"/>
              </w:rPr>
              <w:t>енина</w:t>
            </w:r>
            <w:r w:rsidR="00881283" w:rsidRPr="00AA63D5">
              <w:rPr>
                <w:sz w:val="21"/>
                <w:szCs w:val="21"/>
              </w:rPr>
              <w:t>,70</w:t>
            </w:r>
            <w:proofErr w:type="spellEnd"/>
            <w:r w:rsidR="00881283" w:rsidRPr="00AA63D5">
              <w:rPr>
                <w:sz w:val="21"/>
                <w:szCs w:val="21"/>
              </w:rPr>
              <w:t>/</w:t>
            </w:r>
            <w:proofErr w:type="spellStart"/>
            <w:r w:rsidR="00881283" w:rsidRPr="00AA63D5">
              <w:rPr>
                <w:sz w:val="21"/>
                <w:szCs w:val="21"/>
              </w:rPr>
              <w:t>Вейнбаума</w:t>
            </w:r>
            <w:proofErr w:type="spellEnd"/>
            <w:r w:rsidR="00881283" w:rsidRPr="00AA63D5">
              <w:rPr>
                <w:sz w:val="21"/>
                <w:szCs w:val="21"/>
              </w:rPr>
              <w:t>, 36</w:t>
            </w:r>
          </w:p>
        </w:tc>
        <w:tc>
          <w:tcPr>
            <w:tcW w:w="1985" w:type="dxa"/>
            <w:shd w:val="clear" w:color="auto" w:fill="FFFFFF"/>
            <w:vAlign w:val="center"/>
          </w:tcPr>
          <w:p w:rsidR="00881283" w:rsidRPr="00AA63D5" w:rsidRDefault="00881283" w:rsidP="00881283">
            <w:pPr>
              <w:rPr>
                <w:sz w:val="21"/>
                <w:szCs w:val="21"/>
              </w:rPr>
            </w:pPr>
            <w:r w:rsidRPr="00AA63D5">
              <w:rPr>
                <w:sz w:val="21"/>
                <w:szCs w:val="21"/>
              </w:rPr>
              <w:t>Корпус №11 (корп. А)</w:t>
            </w:r>
          </w:p>
        </w:tc>
        <w:tc>
          <w:tcPr>
            <w:tcW w:w="2976" w:type="dxa"/>
            <w:shd w:val="clear" w:color="auto" w:fill="FFFFFF"/>
            <w:vAlign w:val="center"/>
          </w:tcPr>
          <w:p w:rsidR="00881283" w:rsidRPr="00AA63D5" w:rsidRDefault="00881283" w:rsidP="00881283">
            <w:pPr>
              <w:rPr>
                <w:sz w:val="21"/>
                <w:szCs w:val="21"/>
                <w:lang w:val="en-US"/>
              </w:rPr>
            </w:pPr>
            <w:r w:rsidRPr="00AA63D5">
              <w:rPr>
                <w:color w:val="000000"/>
                <w:sz w:val="21"/>
                <w:szCs w:val="21"/>
                <w:lang w:val="en-US"/>
              </w:rPr>
              <w:t>Alfa Laval CB-76-50-H</w:t>
            </w:r>
          </w:p>
        </w:tc>
        <w:tc>
          <w:tcPr>
            <w:tcW w:w="1276" w:type="dxa"/>
            <w:shd w:val="clear" w:color="auto" w:fill="FFFFFF"/>
            <w:vAlign w:val="center"/>
          </w:tcPr>
          <w:p w:rsidR="00881283" w:rsidRPr="00AA63D5" w:rsidRDefault="00881283" w:rsidP="00881283">
            <w:pPr>
              <w:jc w:val="center"/>
              <w:rPr>
                <w:sz w:val="21"/>
                <w:szCs w:val="21"/>
                <w:lang w:val="en-US"/>
              </w:rPr>
            </w:pPr>
            <w:r w:rsidRPr="00AA63D5">
              <w:rPr>
                <w:sz w:val="21"/>
                <w:szCs w:val="21"/>
              </w:rPr>
              <w:t>12</w:t>
            </w:r>
            <w:r w:rsidRPr="00AA63D5">
              <w:rPr>
                <w:sz w:val="21"/>
                <w:szCs w:val="21"/>
                <w:lang w:val="en-US"/>
              </w:rPr>
              <w:t>,2</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color w:val="000000"/>
                <w:sz w:val="21"/>
                <w:szCs w:val="21"/>
              </w:rPr>
              <w:t>пр</w:t>
            </w:r>
            <w:proofErr w:type="gramStart"/>
            <w:r w:rsidRPr="00AA63D5">
              <w:rPr>
                <w:color w:val="000000"/>
                <w:sz w:val="21"/>
                <w:szCs w:val="21"/>
              </w:rPr>
              <w:t>.С</w:t>
            </w:r>
            <w:proofErr w:type="gramEnd"/>
            <w:r w:rsidRPr="00AA63D5">
              <w:rPr>
                <w:color w:val="000000"/>
                <w:sz w:val="21"/>
                <w:szCs w:val="21"/>
              </w:rPr>
              <w:t xml:space="preserve">вободный, </w:t>
            </w:r>
            <w:proofErr w:type="spellStart"/>
            <w:r w:rsidRPr="00AA63D5">
              <w:rPr>
                <w:color w:val="000000"/>
                <w:sz w:val="21"/>
                <w:szCs w:val="21"/>
              </w:rPr>
              <w:t>д.82</w:t>
            </w:r>
            <w:proofErr w:type="spellEnd"/>
            <w:r w:rsidRPr="00AA63D5">
              <w:rPr>
                <w:color w:val="000000"/>
                <w:sz w:val="21"/>
                <w:szCs w:val="21"/>
              </w:rPr>
              <w:t xml:space="preserve">, строение 1 </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Корпус №</w:t>
            </w:r>
            <w:r w:rsidRPr="00AA63D5">
              <w:rPr>
                <w:color w:val="000000"/>
                <w:sz w:val="21"/>
                <w:szCs w:val="21"/>
                <w:lang w:val="en-US"/>
              </w:rPr>
              <w:t>24</w:t>
            </w:r>
            <w:r w:rsidRPr="00AA63D5">
              <w:rPr>
                <w:color w:val="000000"/>
                <w:sz w:val="21"/>
                <w:szCs w:val="21"/>
              </w:rPr>
              <w:t xml:space="preserve"> (учебный корпус «</w:t>
            </w:r>
            <w:r w:rsidRPr="00AA63D5">
              <w:rPr>
                <w:color w:val="000000"/>
                <w:sz w:val="21"/>
                <w:szCs w:val="21"/>
                <w:lang w:val="en-US"/>
              </w:rPr>
              <w:t>B</w:t>
            </w:r>
            <w:r w:rsidRPr="00AA63D5">
              <w:rPr>
                <w:color w:val="000000"/>
                <w:sz w:val="21"/>
                <w:szCs w:val="21"/>
              </w:rPr>
              <w:t>»)</w:t>
            </w:r>
          </w:p>
        </w:tc>
        <w:tc>
          <w:tcPr>
            <w:tcW w:w="2976" w:type="dxa"/>
            <w:shd w:val="clear" w:color="auto" w:fill="FFFFFF"/>
            <w:vAlign w:val="center"/>
          </w:tcPr>
          <w:p w:rsidR="00881283" w:rsidRPr="00AA63D5" w:rsidRDefault="00881283" w:rsidP="00881283">
            <w:pPr>
              <w:rPr>
                <w:sz w:val="21"/>
                <w:szCs w:val="21"/>
              </w:rPr>
            </w:pPr>
            <w:r w:rsidRPr="00AA63D5">
              <w:rPr>
                <w:color w:val="000000"/>
                <w:sz w:val="21"/>
                <w:szCs w:val="21"/>
                <w:lang w:val="en-US"/>
              </w:rPr>
              <w:t>NT</w:t>
            </w:r>
            <w:r w:rsidRPr="00AA63D5">
              <w:rPr>
                <w:color w:val="000000"/>
                <w:sz w:val="21"/>
                <w:szCs w:val="21"/>
              </w:rPr>
              <w:t xml:space="preserve"> 100 </w:t>
            </w:r>
            <w:r w:rsidRPr="00AA63D5">
              <w:rPr>
                <w:color w:val="000000"/>
                <w:sz w:val="21"/>
                <w:szCs w:val="21"/>
                <w:lang w:val="en-US"/>
              </w:rPr>
              <w:t>MH</w:t>
            </w:r>
            <w:r w:rsidRPr="00AA63D5">
              <w:rPr>
                <w:color w:val="000000"/>
                <w:sz w:val="21"/>
                <w:szCs w:val="21"/>
              </w:rPr>
              <w:t>/</w:t>
            </w:r>
            <w:proofErr w:type="spellStart"/>
            <w:r w:rsidRPr="00AA63D5">
              <w:rPr>
                <w:color w:val="000000"/>
                <w:sz w:val="21"/>
                <w:szCs w:val="21"/>
                <w:lang w:val="en-US"/>
              </w:rPr>
              <w:t>CDL</w:t>
            </w:r>
            <w:proofErr w:type="spellEnd"/>
            <w:r w:rsidRPr="00AA63D5">
              <w:rPr>
                <w:color w:val="000000"/>
                <w:sz w:val="21"/>
                <w:szCs w:val="21"/>
              </w:rPr>
              <w:t>16/40</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33</w:t>
            </w:r>
          </w:p>
        </w:tc>
        <w:tc>
          <w:tcPr>
            <w:tcW w:w="1134" w:type="dxa"/>
            <w:shd w:val="clear" w:color="auto" w:fill="FFFFFF"/>
            <w:vAlign w:val="center"/>
          </w:tcPr>
          <w:p w:rsidR="00881283" w:rsidRPr="00AA63D5" w:rsidRDefault="00881283" w:rsidP="00881283">
            <w:pPr>
              <w:jc w:val="center"/>
              <w:rPr>
                <w:sz w:val="21"/>
                <w:szCs w:val="21"/>
                <w:lang w:val="en-US"/>
              </w:rPr>
            </w:pPr>
            <w:r w:rsidRPr="00AA63D5">
              <w:rPr>
                <w:sz w:val="21"/>
                <w:szCs w:val="21"/>
                <w:lang w:val="en-US"/>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color w:val="000000"/>
                <w:sz w:val="21"/>
                <w:szCs w:val="21"/>
              </w:rPr>
              <w:t>пр</w:t>
            </w:r>
            <w:proofErr w:type="gramStart"/>
            <w:r w:rsidRPr="00AA63D5">
              <w:rPr>
                <w:color w:val="000000"/>
                <w:sz w:val="21"/>
                <w:szCs w:val="21"/>
              </w:rPr>
              <w:t>.С</w:t>
            </w:r>
            <w:proofErr w:type="gramEnd"/>
            <w:r w:rsidRPr="00AA63D5">
              <w:rPr>
                <w:color w:val="000000"/>
                <w:sz w:val="21"/>
                <w:szCs w:val="21"/>
              </w:rPr>
              <w:t xml:space="preserve">вободный, </w:t>
            </w:r>
            <w:proofErr w:type="spellStart"/>
            <w:r w:rsidRPr="00AA63D5">
              <w:rPr>
                <w:color w:val="000000"/>
                <w:sz w:val="21"/>
                <w:szCs w:val="21"/>
              </w:rPr>
              <w:t>д.82</w:t>
            </w:r>
            <w:proofErr w:type="spellEnd"/>
            <w:r w:rsidRPr="00AA63D5">
              <w:rPr>
                <w:color w:val="000000"/>
                <w:sz w:val="21"/>
                <w:szCs w:val="21"/>
              </w:rPr>
              <w:t xml:space="preserve">, строение 1 </w:t>
            </w:r>
          </w:p>
        </w:tc>
        <w:tc>
          <w:tcPr>
            <w:tcW w:w="1985" w:type="dxa"/>
            <w:shd w:val="clear" w:color="auto" w:fill="FFFFFF"/>
            <w:vAlign w:val="center"/>
          </w:tcPr>
          <w:p w:rsidR="00881283" w:rsidRPr="00AA63D5" w:rsidRDefault="00881283" w:rsidP="00881283">
            <w:pPr>
              <w:rPr>
                <w:sz w:val="21"/>
                <w:szCs w:val="21"/>
              </w:rPr>
            </w:pPr>
            <w:r w:rsidRPr="00AA63D5">
              <w:rPr>
                <w:sz w:val="21"/>
                <w:szCs w:val="21"/>
              </w:rPr>
              <w:t>Корпус №24 (учебный корпус «Б»)</w:t>
            </w:r>
          </w:p>
        </w:tc>
        <w:tc>
          <w:tcPr>
            <w:tcW w:w="2976" w:type="dxa"/>
            <w:shd w:val="clear" w:color="auto" w:fill="FFFFFF"/>
            <w:vAlign w:val="center"/>
          </w:tcPr>
          <w:p w:rsidR="00881283" w:rsidRPr="00AA63D5" w:rsidRDefault="00881283" w:rsidP="00881283">
            <w:pPr>
              <w:rPr>
                <w:color w:val="000000"/>
                <w:sz w:val="21"/>
                <w:szCs w:val="21"/>
              </w:rPr>
            </w:pPr>
            <w:proofErr w:type="spellStart"/>
            <w:r w:rsidRPr="00AA63D5">
              <w:rPr>
                <w:i/>
                <w:sz w:val="21"/>
                <w:szCs w:val="21"/>
                <w:lang w:val="en-US"/>
              </w:rPr>
              <w:t>GEA</w:t>
            </w:r>
            <w:proofErr w:type="spellEnd"/>
            <w:r w:rsidRPr="00AA63D5">
              <w:rPr>
                <w:i/>
                <w:sz w:val="21"/>
                <w:szCs w:val="21"/>
              </w:rPr>
              <w:t xml:space="preserve"> </w:t>
            </w:r>
            <w:r w:rsidRPr="00AA63D5">
              <w:rPr>
                <w:i/>
                <w:sz w:val="21"/>
                <w:szCs w:val="21"/>
                <w:lang w:val="en-US"/>
              </w:rPr>
              <w:t>M</w:t>
            </w:r>
            <w:r w:rsidRPr="00AA63D5">
              <w:rPr>
                <w:i/>
                <w:sz w:val="21"/>
                <w:szCs w:val="21"/>
              </w:rPr>
              <w:t>57-70-</w:t>
            </w:r>
            <w:r w:rsidRPr="00AA63D5">
              <w:rPr>
                <w:i/>
                <w:sz w:val="21"/>
                <w:szCs w:val="21"/>
                <w:lang w:val="en-US"/>
              </w:rPr>
              <w:t>G</w:t>
            </w:r>
            <w:r w:rsidRPr="00AA63D5">
              <w:rPr>
                <w:i/>
                <w:sz w:val="21"/>
                <w:szCs w:val="21"/>
              </w:rPr>
              <w:t>2-</w:t>
            </w:r>
            <w:r w:rsidRPr="00AA63D5">
              <w:rPr>
                <w:i/>
                <w:sz w:val="21"/>
                <w:szCs w:val="21"/>
                <w:lang w:val="en-US"/>
              </w:rPr>
              <w:t>G</w:t>
            </w:r>
            <w:r w:rsidRPr="00AA63D5">
              <w:rPr>
                <w:i/>
                <w:sz w:val="21"/>
                <w:szCs w:val="21"/>
              </w:rPr>
              <w:t>2</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18,5</w:t>
            </w:r>
          </w:p>
        </w:tc>
        <w:tc>
          <w:tcPr>
            <w:tcW w:w="1134" w:type="dxa"/>
            <w:shd w:val="clear" w:color="auto" w:fill="FFFFFF"/>
            <w:vAlign w:val="center"/>
          </w:tcPr>
          <w:p w:rsidR="00881283" w:rsidRPr="00AA63D5" w:rsidRDefault="00881283" w:rsidP="00881283">
            <w:pPr>
              <w:jc w:val="center"/>
              <w:rPr>
                <w:sz w:val="21"/>
                <w:szCs w:val="21"/>
                <w:lang w:val="en-US"/>
              </w:rPr>
            </w:pPr>
            <w:r w:rsidRPr="00AA63D5">
              <w:rPr>
                <w:sz w:val="21"/>
                <w:szCs w:val="21"/>
                <w:lang w:val="en-US"/>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color w:val="000000"/>
                <w:sz w:val="21"/>
                <w:szCs w:val="21"/>
              </w:rPr>
              <w:t>пр</w:t>
            </w:r>
            <w:proofErr w:type="gramStart"/>
            <w:r w:rsidRPr="00AA63D5">
              <w:rPr>
                <w:color w:val="000000"/>
                <w:sz w:val="21"/>
                <w:szCs w:val="21"/>
              </w:rPr>
              <w:t>.С</w:t>
            </w:r>
            <w:proofErr w:type="gramEnd"/>
            <w:r w:rsidRPr="00AA63D5">
              <w:rPr>
                <w:color w:val="000000"/>
                <w:sz w:val="21"/>
                <w:szCs w:val="21"/>
              </w:rPr>
              <w:t xml:space="preserve">вободный, </w:t>
            </w:r>
            <w:proofErr w:type="spellStart"/>
            <w:r w:rsidRPr="00AA63D5">
              <w:rPr>
                <w:color w:val="000000"/>
                <w:sz w:val="21"/>
                <w:szCs w:val="21"/>
              </w:rPr>
              <w:t>д.82</w:t>
            </w:r>
            <w:proofErr w:type="spellEnd"/>
            <w:r w:rsidRPr="00AA63D5">
              <w:rPr>
                <w:color w:val="000000"/>
                <w:sz w:val="21"/>
                <w:szCs w:val="21"/>
              </w:rPr>
              <w:t xml:space="preserve">, строение 1 </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Корпус №24 (учебный корпус «А»)</w:t>
            </w:r>
          </w:p>
        </w:tc>
        <w:tc>
          <w:tcPr>
            <w:tcW w:w="2976" w:type="dxa"/>
            <w:shd w:val="clear" w:color="auto" w:fill="FFFFFF"/>
            <w:vAlign w:val="center"/>
          </w:tcPr>
          <w:p w:rsidR="00881283" w:rsidRPr="00AA63D5" w:rsidRDefault="00881283" w:rsidP="00881283">
            <w:pPr>
              <w:rPr>
                <w:color w:val="000000"/>
                <w:sz w:val="21"/>
                <w:szCs w:val="21"/>
              </w:rPr>
            </w:pPr>
            <w:proofErr w:type="spellStart"/>
            <w:r w:rsidRPr="00AA63D5">
              <w:rPr>
                <w:i/>
                <w:sz w:val="21"/>
                <w:szCs w:val="21"/>
                <w:lang w:val="en-US"/>
              </w:rPr>
              <w:t>GEA</w:t>
            </w:r>
            <w:proofErr w:type="spellEnd"/>
            <w:r w:rsidRPr="00AA63D5">
              <w:rPr>
                <w:i/>
                <w:sz w:val="21"/>
                <w:szCs w:val="21"/>
              </w:rPr>
              <w:t xml:space="preserve"> </w:t>
            </w:r>
            <w:r w:rsidRPr="00AA63D5">
              <w:rPr>
                <w:i/>
                <w:sz w:val="21"/>
                <w:szCs w:val="21"/>
                <w:lang w:val="en-US"/>
              </w:rPr>
              <w:t>M</w:t>
            </w:r>
            <w:r w:rsidRPr="00AA63D5">
              <w:rPr>
                <w:i/>
                <w:sz w:val="21"/>
                <w:szCs w:val="21"/>
              </w:rPr>
              <w:t>57-90-</w:t>
            </w:r>
            <w:r w:rsidRPr="00AA63D5">
              <w:rPr>
                <w:i/>
                <w:sz w:val="21"/>
                <w:szCs w:val="21"/>
                <w:lang w:val="en-US"/>
              </w:rPr>
              <w:t>G</w:t>
            </w:r>
            <w:r w:rsidRPr="00AA63D5">
              <w:rPr>
                <w:i/>
                <w:sz w:val="21"/>
                <w:szCs w:val="21"/>
              </w:rPr>
              <w:t>2-</w:t>
            </w:r>
            <w:r w:rsidRPr="00AA63D5">
              <w:rPr>
                <w:i/>
                <w:sz w:val="21"/>
                <w:szCs w:val="21"/>
                <w:lang w:val="en-US"/>
              </w:rPr>
              <w:t>G</w:t>
            </w:r>
            <w:r w:rsidRPr="00AA63D5">
              <w:rPr>
                <w:i/>
                <w:sz w:val="21"/>
                <w:szCs w:val="21"/>
              </w:rPr>
              <w:t>2</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27,7</w:t>
            </w:r>
          </w:p>
        </w:tc>
        <w:tc>
          <w:tcPr>
            <w:tcW w:w="1134" w:type="dxa"/>
            <w:shd w:val="clear" w:color="auto" w:fill="FFFFFF"/>
            <w:vAlign w:val="center"/>
          </w:tcPr>
          <w:p w:rsidR="00881283" w:rsidRPr="00AA63D5" w:rsidRDefault="00881283" w:rsidP="00881283">
            <w:pPr>
              <w:jc w:val="center"/>
              <w:rPr>
                <w:sz w:val="21"/>
                <w:szCs w:val="21"/>
                <w:lang w:val="en-US"/>
              </w:rPr>
            </w:pPr>
            <w:r w:rsidRPr="00AA63D5">
              <w:rPr>
                <w:sz w:val="21"/>
                <w:szCs w:val="21"/>
                <w:lang w:val="en-US"/>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ул</w:t>
            </w:r>
            <w:proofErr w:type="gramStart"/>
            <w:r w:rsidRPr="00AA63D5">
              <w:rPr>
                <w:sz w:val="21"/>
                <w:szCs w:val="21"/>
              </w:rPr>
              <w:t>.К</w:t>
            </w:r>
            <w:proofErr w:type="gramEnd"/>
            <w:r w:rsidRPr="00AA63D5">
              <w:rPr>
                <w:sz w:val="21"/>
                <w:szCs w:val="21"/>
              </w:rPr>
              <w:t xml:space="preserve">иренского, 26 </w:t>
            </w:r>
            <w:proofErr w:type="spellStart"/>
            <w:r w:rsidRPr="00AA63D5">
              <w:rPr>
                <w:sz w:val="21"/>
                <w:szCs w:val="21"/>
              </w:rPr>
              <w:t>корп.1</w:t>
            </w:r>
            <w:proofErr w:type="spellEnd"/>
          </w:p>
        </w:tc>
        <w:tc>
          <w:tcPr>
            <w:tcW w:w="1985" w:type="dxa"/>
            <w:shd w:val="clear" w:color="auto" w:fill="FFFFFF"/>
            <w:vAlign w:val="center"/>
          </w:tcPr>
          <w:p w:rsidR="00881283" w:rsidRPr="00AA63D5" w:rsidRDefault="00881283" w:rsidP="00881283">
            <w:pPr>
              <w:rPr>
                <w:sz w:val="21"/>
                <w:szCs w:val="21"/>
              </w:rPr>
            </w:pPr>
            <w:r w:rsidRPr="00AA63D5">
              <w:rPr>
                <w:sz w:val="21"/>
                <w:szCs w:val="21"/>
              </w:rPr>
              <w:t>Корпус №17 (корп. Ж)</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AlfaLaval</w:t>
            </w:r>
            <w:proofErr w:type="spellEnd"/>
            <w:r w:rsidRPr="00AA63D5">
              <w:rPr>
                <w:color w:val="000000"/>
                <w:sz w:val="21"/>
                <w:szCs w:val="21"/>
              </w:rPr>
              <w:t xml:space="preserve">  </w:t>
            </w:r>
            <w:proofErr w:type="spellStart"/>
            <w:r w:rsidRPr="00AA63D5">
              <w:rPr>
                <w:color w:val="000000"/>
                <w:sz w:val="21"/>
                <w:szCs w:val="21"/>
              </w:rPr>
              <w:t>M6-MFG</w:t>
            </w:r>
            <w:proofErr w:type="spellEnd"/>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9,4</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color w:val="000000"/>
                <w:sz w:val="21"/>
                <w:szCs w:val="21"/>
              </w:rPr>
              <w:t>Пр</w:t>
            </w:r>
            <w:proofErr w:type="gramStart"/>
            <w:r w:rsidRPr="00AA63D5">
              <w:rPr>
                <w:color w:val="000000"/>
                <w:sz w:val="21"/>
                <w:szCs w:val="21"/>
              </w:rPr>
              <w:t>.С</w:t>
            </w:r>
            <w:proofErr w:type="gramEnd"/>
            <w:r w:rsidRPr="00AA63D5">
              <w:rPr>
                <w:color w:val="000000"/>
                <w:sz w:val="21"/>
                <w:szCs w:val="21"/>
              </w:rPr>
              <w:t xml:space="preserve">вободный, </w:t>
            </w:r>
            <w:proofErr w:type="spellStart"/>
            <w:r w:rsidRPr="00AA63D5">
              <w:rPr>
                <w:color w:val="000000"/>
                <w:sz w:val="21"/>
                <w:szCs w:val="21"/>
              </w:rPr>
              <w:t>76Ж</w:t>
            </w:r>
            <w:proofErr w:type="spellEnd"/>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Общежитие №25</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GEA</w:t>
            </w:r>
            <w:proofErr w:type="spellEnd"/>
            <w:r w:rsidRPr="00AA63D5">
              <w:rPr>
                <w:color w:val="000000"/>
                <w:sz w:val="21"/>
                <w:szCs w:val="21"/>
              </w:rPr>
              <w:t xml:space="preserve"> </w:t>
            </w:r>
            <w:proofErr w:type="spellStart"/>
            <w:r w:rsidRPr="00AA63D5">
              <w:rPr>
                <w:color w:val="000000"/>
                <w:sz w:val="21"/>
                <w:szCs w:val="21"/>
                <w:lang w:val="en-US"/>
              </w:rPr>
              <w:t>GBS</w:t>
            </w:r>
            <w:proofErr w:type="spellEnd"/>
            <w:r w:rsidRPr="00AA63D5">
              <w:rPr>
                <w:color w:val="000000"/>
                <w:sz w:val="21"/>
                <w:szCs w:val="21"/>
              </w:rPr>
              <w:t xml:space="preserve"> </w:t>
            </w:r>
            <w:proofErr w:type="spellStart"/>
            <w:r w:rsidRPr="00AA63D5">
              <w:rPr>
                <w:color w:val="000000"/>
                <w:sz w:val="21"/>
                <w:szCs w:val="21"/>
              </w:rPr>
              <w:t>700М</w:t>
            </w:r>
            <w:proofErr w:type="spellEnd"/>
            <w:r w:rsidRPr="00AA63D5">
              <w:rPr>
                <w:color w:val="000000"/>
                <w:sz w:val="21"/>
                <w:szCs w:val="21"/>
              </w:rPr>
              <w:t xml:space="preserve"> -30</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6,67</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2</w:t>
            </w:r>
          </w:p>
        </w:tc>
      </w:tr>
      <w:tr w:rsidR="00881283" w:rsidRPr="00AA63D5" w:rsidTr="00AA63D5">
        <w:tc>
          <w:tcPr>
            <w:tcW w:w="2518"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Пр</w:t>
            </w:r>
            <w:proofErr w:type="gramStart"/>
            <w:r w:rsidRPr="00AA63D5">
              <w:rPr>
                <w:color w:val="000000"/>
                <w:sz w:val="21"/>
                <w:szCs w:val="21"/>
              </w:rPr>
              <w:t>.С</w:t>
            </w:r>
            <w:proofErr w:type="gramEnd"/>
            <w:r w:rsidRPr="00AA63D5">
              <w:rPr>
                <w:color w:val="000000"/>
                <w:sz w:val="21"/>
                <w:szCs w:val="21"/>
              </w:rPr>
              <w:t xml:space="preserve">вободный </w:t>
            </w:r>
            <w:proofErr w:type="spellStart"/>
            <w:r w:rsidRPr="00AA63D5">
              <w:rPr>
                <w:color w:val="000000"/>
                <w:sz w:val="21"/>
                <w:szCs w:val="21"/>
              </w:rPr>
              <w:t>76И</w:t>
            </w:r>
            <w:proofErr w:type="spellEnd"/>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Общежитие №26</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GEA</w:t>
            </w:r>
            <w:proofErr w:type="spellEnd"/>
            <w:r w:rsidRPr="00AA63D5">
              <w:rPr>
                <w:color w:val="000000"/>
                <w:sz w:val="21"/>
                <w:szCs w:val="21"/>
              </w:rPr>
              <w:t xml:space="preserve"> </w:t>
            </w:r>
            <w:proofErr w:type="spellStart"/>
            <w:r w:rsidRPr="00AA63D5">
              <w:rPr>
                <w:color w:val="000000"/>
                <w:sz w:val="21"/>
                <w:szCs w:val="21"/>
                <w:lang w:val="en-US"/>
              </w:rPr>
              <w:t>GBS</w:t>
            </w:r>
            <w:proofErr w:type="spellEnd"/>
            <w:r w:rsidRPr="00AA63D5">
              <w:rPr>
                <w:color w:val="000000"/>
                <w:sz w:val="21"/>
                <w:szCs w:val="21"/>
              </w:rPr>
              <w:t xml:space="preserve"> </w:t>
            </w:r>
            <w:proofErr w:type="spellStart"/>
            <w:r w:rsidRPr="00AA63D5">
              <w:rPr>
                <w:color w:val="000000"/>
                <w:sz w:val="21"/>
                <w:szCs w:val="21"/>
              </w:rPr>
              <w:t>700М</w:t>
            </w:r>
            <w:proofErr w:type="spellEnd"/>
            <w:r w:rsidRPr="00AA63D5">
              <w:rPr>
                <w:color w:val="000000"/>
                <w:sz w:val="21"/>
                <w:szCs w:val="21"/>
              </w:rPr>
              <w:t xml:space="preserve"> -30</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6,67</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2</w:t>
            </w:r>
          </w:p>
        </w:tc>
      </w:tr>
      <w:tr w:rsidR="00881283" w:rsidRPr="00AA63D5" w:rsidTr="00AA63D5">
        <w:tc>
          <w:tcPr>
            <w:tcW w:w="2518"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Пр</w:t>
            </w:r>
            <w:proofErr w:type="gramStart"/>
            <w:r w:rsidRPr="00AA63D5">
              <w:rPr>
                <w:color w:val="000000"/>
                <w:sz w:val="21"/>
                <w:szCs w:val="21"/>
              </w:rPr>
              <w:t>.С</w:t>
            </w:r>
            <w:proofErr w:type="gramEnd"/>
            <w:r w:rsidRPr="00AA63D5">
              <w:rPr>
                <w:color w:val="000000"/>
                <w:sz w:val="21"/>
                <w:szCs w:val="21"/>
              </w:rPr>
              <w:t xml:space="preserve">вободный </w:t>
            </w:r>
            <w:proofErr w:type="spellStart"/>
            <w:r w:rsidRPr="00AA63D5">
              <w:rPr>
                <w:color w:val="000000"/>
                <w:sz w:val="21"/>
                <w:szCs w:val="21"/>
              </w:rPr>
              <w:t>76К</w:t>
            </w:r>
            <w:proofErr w:type="spellEnd"/>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Общежитие №27</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GEA</w:t>
            </w:r>
            <w:proofErr w:type="spellEnd"/>
            <w:r w:rsidRPr="00AA63D5">
              <w:rPr>
                <w:color w:val="000000"/>
                <w:sz w:val="21"/>
                <w:szCs w:val="21"/>
              </w:rPr>
              <w:t xml:space="preserve"> </w:t>
            </w:r>
            <w:proofErr w:type="spellStart"/>
            <w:r w:rsidRPr="00AA63D5">
              <w:rPr>
                <w:color w:val="000000"/>
                <w:sz w:val="21"/>
                <w:szCs w:val="21"/>
                <w:lang w:val="en-US"/>
              </w:rPr>
              <w:t>GBS</w:t>
            </w:r>
            <w:proofErr w:type="spellEnd"/>
            <w:r w:rsidRPr="00AA63D5">
              <w:rPr>
                <w:color w:val="000000"/>
                <w:sz w:val="21"/>
                <w:szCs w:val="21"/>
              </w:rPr>
              <w:t xml:space="preserve"> </w:t>
            </w:r>
            <w:proofErr w:type="spellStart"/>
            <w:r w:rsidRPr="00AA63D5">
              <w:rPr>
                <w:color w:val="000000"/>
                <w:sz w:val="21"/>
                <w:szCs w:val="21"/>
              </w:rPr>
              <w:t>700М</w:t>
            </w:r>
            <w:proofErr w:type="spellEnd"/>
            <w:r w:rsidRPr="00AA63D5">
              <w:rPr>
                <w:color w:val="000000"/>
                <w:sz w:val="21"/>
                <w:szCs w:val="21"/>
              </w:rPr>
              <w:t xml:space="preserve"> -30</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6,67</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2</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color w:val="000000"/>
                <w:sz w:val="21"/>
                <w:szCs w:val="21"/>
              </w:rPr>
              <w:t>переулок Вузовский, д. 6«Д»</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Общежитие №28</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AlfaLaval</w:t>
            </w:r>
            <w:proofErr w:type="spellEnd"/>
            <w:r w:rsidRPr="00AA63D5">
              <w:rPr>
                <w:color w:val="000000"/>
                <w:sz w:val="21"/>
                <w:szCs w:val="21"/>
              </w:rPr>
              <w:t xml:space="preserve">  </w:t>
            </w:r>
            <w:proofErr w:type="spellStart"/>
            <w:r w:rsidRPr="00AA63D5">
              <w:rPr>
                <w:color w:val="000000"/>
                <w:sz w:val="21"/>
                <w:szCs w:val="21"/>
              </w:rPr>
              <w:t>М6</w:t>
            </w:r>
            <w:proofErr w:type="spellEnd"/>
            <w:r w:rsidRPr="00AA63D5">
              <w:rPr>
                <w:color w:val="000000"/>
                <w:sz w:val="21"/>
                <w:szCs w:val="21"/>
              </w:rPr>
              <w:t>-</w:t>
            </w:r>
            <w:proofErr w:type="spellStart"/>
            <w:r w:rsidRPr="00AA63D5">
              <w:rPr>
                <w:color w:val="000000"/>
                <w:sz w:val="21"/>
                <w:szCs w:val="21"/>
                <w:lang w:val="en-US"/>
              </w:rPr>
              <w:t>FG</w:t>
            </w:r>
            <w:proofErr w:type="spellEnd"/>
            <w:r w:rsidRPr="00AA63D5">
              <w:rPr>
                <w:color w:val="000000"/>
                <w:sz w:val="21"/>
                <w:szCs w:val="21"/>
              </w:rPr>
              <w:t xml:space="preserve"> №30115-81736</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17,6</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2</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 xml:space="preserve">вободный, 79 </w:t>
            </w:r>
            <w:proofErr w:type="spellStart"/>
            <w:r w:rsidRPr="00AA63D5">
              <w:rPr>
                <w:sz w:val="21"/>
                <w:szCs w:val="21"/>
              </w:rPr>
              <w:t>к.5</w:t>
            </w:r>
            <w:proofErr w:type="spellEnd"/>
          </w:p>
        </w:tc>
        <w:tc>
          <w:tcPr>
            <w:tcW w:w="1985" w:type="dxa"/>
            <w:shd w:val="clear" w:color="auto" w:fill="FFFFFF"/>
            <w:vAlign w:val="center"/>
          </w:tcPr>
          <w:p w:rsidR="00881283" w:rsidRPr="00AA63D5" w:rsidRDefault="00881283" w:rsidP="00881283">
            <w:pPr>
              <w:rPr>
                <w:sz w:val="21"/>
                <w:szCs w:val="21"/>
              </w:rPr>
            </w:pPr>
            <w:r w:rsidRPr="00AA63D5">
              <w:rPr>
                <w:color w:val="000000"/>
                <w:sz w:val="21"/>
                <w:szCs w:val="21"/>
              </w:rPr>
              <w:t>Корпус № 10 (библиотека с ректоратом)</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AlfaLaval</w:t>
            </w:r>
            <w:proofErr w:type="spellEnd"/>
            <w:r w:rsidRPr="00AA63D5">
              <w:rPr>
                <w:color w:val="000000"/>
                <w:sz w:val="21"/>
                <w:szCs w:val="21"/>
              </w:rPr>
              <w:t xml:space="preserve"> </w:t>
            </w:r>
            <w:proofErr w:type="spellStart"/>
            <w:r w:rsidRPr="00AA63D5">
              <w:rPr>
                <w:color w:val="000000"/>
                <w:sz w:val="21"/>
                <w:szCs w:val="21"/>
              </w:rPr>
              <w:t>TL10-BFM</w:t>
            </w:r>
            <w:proofErr w:type="spellEnd"/>
            <w:r w:rsidRPr="00AA63D5">
              <w:rPr>
                <w:color w:val="000000"/>
                <w:sz w:val="21"/>
                <w:szCs w:val="21"/>
              </w:rPr>
              <w:t xml:space="preserve">  №30113-54294</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117,1</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 xml:space="preserve">вободный, 79 </w:t>
            </w:r>
            <w:proofErr w:type="spellStart"/>
            <w:r w:rsidRPr="00AA63D5">
              <w:rPr>
                <w:sz w:val="21"/>
                <w:szCs w:val="21"/>
              </w:rPr>
              <w:t>к.5</w:t>
            </w:r>
            <w:proofErr w:type="spellEnd"/>
          </w:p>
        </w:tc>
        <w:tc>
          <w:tcPr>
            <w:tcW w:w="1985" w:type="dxa"/>
            <w:shd w:val="clear" w:color="auto" w:fill="FFFFFF"/>
            <w:vAlign w:val="center"/>
          </w:tcPr>
          <w:p w:rsidR="00881283" w:rsidRPr="00AA63D5" w:rsidRDefault="00881283" w:rsidP="00881283">
            <w:pPr>
              <w:rPr>
                <w:sz w:val="21"/>
                <w:szCs w:val="21"/>
              </w:rPr>
            </w:pPr>
            <w:r w:rsidRPr="00AA63D5">
              <w:rPr>
                <w:color w:val="000000"/>
                <w:sz w:val="21"/>
                <w:szCs w:val="21"/>
              </w:rPr>
              <w:t>Корпус № 10 (библиотека с ректоратом)</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AlfaLaval</w:t>
            </w:r>
            <w:proofErr w:type="spellEnd"/>
            <w:r w:rsidRPr="00AA63D5">
              <w:rPr>
                <w:color w:val="000000"/>
                <w:sz w:val="21"/>
                <w:szCs w:val="21"/>
              </w:rPr>
              <w:t xml:space="preserve"> </w:t>
            </w:r>
            <w:proofErr w:type="spellStart"/>
            <w:r w:rsidRPr="00AA63D5">
              <w:rPr>
                <w:color w:val="000000"/>
                <w:sz w:val="21"/>
                <w:szCs w:val="21"/>
              </w:rPr>
              <w:t>TL10-BFM</w:t>
            </w:r>
            <w:proofErr w:type="spellEnd"/>
            <w:r w:rsidRPr="00AA63D5">
              <w:rPr>
                <w:color w:val="000000"/>
                <w:sz w:val="21"/>
                <w:szCs w:val="21"/>
              </w:rPr>
              <w:t xml:space="preserve">  №30113-54295</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218</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 xml:space="preserve">вободный, 79 </w:t>
            </w:r>
            <w:proofErr w:type="spellStart"/>
            <w:r w:rsidRPr="00AA63D5">
              <w:rPr>
                <w:sz w:val="21"/>
                <w:szCs w:val="21"/>
              </w:rPr>
              <w:t>к.5</w:t>
            </w:r>
            <w:proofErr w:type="spellEnd"/>
          </w:p>
        </w:tc>
        <w:tc>
          <w:tcPr>
            <w:tcW w:w="1985" w:type="dxa"/>
            <w:shd w:val="clear" w:color="auto" w:fill="FFFFFF"/>
            <w:vAlign w:val="center"/>
          </w:tcPr>
          <w:p w:rsidR="00881283" w:rsidRPr="00AA63D5" w:rsidRDefault="00881283" w:rsidP="00881283">
            <w:pPr>
              <w:rPr>
                <w:sz w:val="21"/>
                <w:szCs w:val="21"/>
              </w:rPr>
            </w:pPr>
            <w:r w:rsidRPr="00AA63D5">
              <w:rPr>
                <w:color w:val="000000"/>
                <w:sz w:val="21"/>
                <w:szCs w:val="21"/>
              </w:rPr>
              <w:t>Корпус № 10 (библиотека с ректоратом)</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AlfaLaval</w:t>
            </w:r>
            <w:proofErr w:type="spellEnd"/>
            <w:r w:rsidRPr="00AA63D5">
              <w:rPr>
                <w:color w:val="000000"/>
                <w:sz w:val="21"/>
                <w:szCs w:val="21"/>
              </w:rPr>
              <w:t xml:space="preserve"> </w:t>
            </w:r>
            <w:proofErr w:type="spellStart"/>
            <w:r w:rsidRPr="00AA63D5">
              <w:rPr>
                <w:color w:val="000000"/>
                <w:sz w:val="21"/>
                <w:szCs w:val="21"/>
              </w:rPr>
              <w:t>M6-FG</w:t>
            </w:r>
            <w:proofErr w:type="spellEnd"/>
            <w:r w:rsidRPr="00AA63D5">
              <w:rPr>
                <w:color w:val="000000"/>
                <w:sz w:val="21"/>
                <w:szCs w:val="21"/>
              </w:rPr>
              <w:t xml:space="preserve"> №30113-84261</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15,6</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lang w:val="en-US"/>
              </w:rPr>
            </w:pPr>
            <w:r w:rsidRPr="00AA63D5">
              <w:rPr>
                <w:sz w:val="21"/>
                <w:szCs w:val="21"/>
              </w:rPr>
              <w:t>Пр</w:t>
            </w:r>
            <w:proofErr w:type="gramStart"/>
            <w:r w:rsidRPr="00AA63D5">
              <w:rPr>
                <w:sz w:val="21"/>
                <w:szCs w:val="21"/>
              </w:rPr>
              <w:t>.С</w:t>
            </w:r>
            <w:proofErr w:type="gramEnd"/>
            <w:r w:rsidRPr="00AA63D5">
              <w:rPr>
                <w:sz w:val="21"/>
                <w:szCs w:val="21"/>
              </w:rPr>
              <w:t xml:space="preserve">вободный, 76 Н </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 xml:space="preserve">Общежитие 21, </w:t>
            </w:r>
          </w:p>
          <w:p w:rsidR="00881283" w:rsidRPr="00AA63D5" w:rsidRDefault="00881283" w:rsidP="00881283">
            <w:pPr>
              <w:rPr>
                <w:sz w:val="21"/>
                <w:szCs w:val="21"/>
              </w:rPr>
            </w:pPr>
            <w:r w:rsidRPr="00AA63D5">
              <w:rPr>
                <w:color w:val="000000"/>
                <w:sz w:val="21"/>
                <w:szCs w:val="21"/>
              </w:rPr>
              <w:t>(1-2 подъезд).</w:t>
            </w:r>
          </w:p>
        </w:tc>
        <w:tc>
          <w:tcPr>
            <w:tcW w:w="2976" w:type="dxa"/>
            <w:shd w:val="clear" w:color="auto" w:fill="FFFFFF"/>
            <w:vAlign w:val="center"/>
          </w:tcPr>
          <w:p w:rsidR="00881283" w:rsidRPr="00AA63D5" w:rsidRDefault="00881283" w:rsidP="00881283">
            <w:pPr>
              <w:rPr>
                <w:sz w:val="21"/>
                <w:szCs w:val="21"/>
              </w:rPr>
            </w:pPr>
            <w:proofErr w:type="spellStart"/>
            <w:r w:rsidRPr="00AA63D5">
              <w:rPr>
                <w:color w:val="000000"/>
                <w:sz w:val="21"/>
                <w:szCs w:val="21"/>
              </w:rPr>
              <w:t>Ридан</w:t>
            </w:r>
            <w:proofErr w:type="spellEnd"/>
            <w:r w:rsidRPr="00AA63D5">
              <w:rPr>
                <w:color w:val="000000"/>
                <w:sz w:val="21"/>
                <w:szCs w:val="21"/>
              </w:rPr>
              <w:t xml:space="preserve"> </w:t>
            </w:r>
            <w:proofErr w:type="spellStart"/>
            <w:r w:rsidRPr="00AA63D5">
              <w:rPr>
                <w:color w:val="000000"/>
                <w:sz w:val="21"/>
                <w:szCs w:val="21"/>
              </w:rPr>
              <w:t>НН08</w:t>
            </w:r>
            <w:proofErr w:type="spellEnd"/>
            <w:r w:rsidRPr="00AA63D5">
              <w:rPr>
                <w:color w:val="000000"/>
                <w:sz w:val="21"/>
                <w:szCs w:val="21"/>
              </w:rPr>
              <w:t xml:space="preserve"> </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10</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вободный, 76 Н</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 xml:space="preserve">Общежитие 21, </w:t>
            </w:r>
          </w:p>
          <w:p w:rsidR="00881283" w:rsidRPr="00AA63D5" w:rsidRDefault="00881283" w:rsidP="00881283">
            <w:pPr>
              <w:rPr>
                <w:color w:val="000000"/>
                <w:sz w:val="21"/>
                <w:szCs w:val="21"/>
              </w:rPr>
            </w:pPr>
            <w:r w:rsidRPr="00AA63D5">
              <w:rPr>
                <w:color w:val="000000"/>
                <w:sz w:val="21"/>
                <w:szCs w:val="21"/>
              </w:rPr>
              <w:t>(1-2 подъезд).</w:t>
            </w:r>
          </w:p>
        </w:tc>
        <w:tc>
          <w:tcPr>
            <w:tcW w:w="2976" w:type="dxa"/>
            <w:shd w:val="clear" w:color="auto" w:fill="FFFFFF"/>
            <w:vAlign w:val="center"/>
          </w:tcPr>
          <w:p w:rsidR="00881283" w:rsidRPr="00AA63D5" w:rsidRDefault="00881283" w:rsidP="00881283">
            <w:pPr>
              <w:rPr>
                <w:color w:val="000000"/>
                <w:sz w:val="21"/>
                <w:szCs w:val="21"/>
              </w:rPr>
            </w:pPr>
            <w:proofErr w:type="spellStart"/>
            <w:r w:rsidRPr="00AA63D5">
              <w:rPr>
                <w:color w:val="000000"/>
                <w:sz w:val="21"/>
                <w:szCs w:val="21"/>
              </w:rPr>
              <w:t>Ридан</w:t>
            </w:r>
            <w:proofErr w:type="spellEnd"/>
            <w:r w:rsidRPr="00AA63D5">
              <w:rPr>
                <w:color w:val="000000"/>
                <w:sz w:val="21"/>
                <w:szCs w:val="21"/>
              </w:rPr>
              <w:t xml:space="preserve"> </w:t>
            </w:r>
            <w:proofErr w:type="spellStart"/>
            <w:r w:rsidRPr="00AA63D5">
              <w:rPr>
                <w:color w:val="000000"/>
                <w:sz w:val="21"/>
                <w:szCs w:val="21"/>
              </w:rPr>
              <w:t>НН19</w:t>
            </w:r>
            <w:proofErr w:type="spellEnd"/>
            <w:r w:rsidRPr="00AA63D5">
              <w:rPr>
                <w:color w:val="000000"/>
                <w:sz w:val="21"/>
                <w:szCs w:val="21"/>
              </w:rPr>
              <w:t xml:space="preserve"> </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20,5</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вободный, 76 Н</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 xml:space="preserve">Общежитие 21, </w:t>
            </w:r>
          </w:p>
          <w:p w:rsidR="00881283" w:rsidRPr="00AA63D5" w:rsidRDefault="00881283" w:rsidP="00881283">
            <w:pPr>
              <w:rPr>
                <w:color w:val="000000"/>
                <w:sz w:val="21"/>
                <w:szCs w:val="21"/>
              </w:rPr>
            </w:pPr>
            <w:r w:rsidRPr="00AA63D5">
              <w:rPr>
                <w:color w:val="000000"/>
                <w:sz w:val="21"/>
                <w:szCs w:val="21"/>
              </w:rPr>
              <w:t>(</w:t>
            </w:r>
            <w:proofErr w:type="spellStart"/>
            <w:r w:rsidRPr="00AA63D5">
              <w:rPr>
                <w:color w:val="000000"/>
                <w:sz w:val="21"/>
                <w:szCs w:val="21"/>
              </w:rPr>
              <w:t>Хоз</w:t>
            </w:r>
            <w:proofErr w:type="gramStart"/>
            <w:r w:rsidRPr="00AA63D5">
              <w:rPr>
                <w:color w:val="000000"/>
                <w:sz w:val="21"/>
                <w:szCs w:val="21"/>
              </w:rPr>
              <w:t>.б</w:t>
            </w:r>
            <w:proofErr w:type="gramEnd"/>
            <w:r w:rsidRPr="00AA63D5">
              <w:rPr>
                <w:color w:val="000000"/>
                <w:sz w:val="21"/>
                <w:szCs w:val="21"/>
              </w:rPr>
              <w:t>лок</w:t>
            </w:r>
            <w:proofErr w:type="spellEnd"/>
            <w:r w:rsidRPr="00AA63D5">
              <w:rPr>
                <w:color w:val="000000"/>
                <w:sz w:val="21"/>
                <w:szCs w:val="21"/>
              </w:rPr>
              <w:t>)</w:t>
            </w:r>
          </w:p>
        </w:tc>
        <w:tc>
          <w:tcPr>
            <w:tcW w:w="2976" w:type="dxa"/>
            <w:shd w:val="clear" w:color="auto" w:fill="FFFFFF"/>
            <w:vAlign w:val="center"/>
          </w:tcPr>
          <w:p w:rsidR="00881283" w:rsidRPr="00AA63D5" w:rsidRDefault="00881283" w:rsidP="00881283">
            <w:pPr>
              <w:rPr>
                <w:color w:val="000000"/>
                <w:sz w:val="21"/>
                <w:szCs w:val="21"/>
              </w:rPr>
            </w:pPr>
            <w:proofErr w:type="spellStart"/>
            <w:r w:rsidRPr="00AA63D5">
              <w:rPr>
                <w:color w:val="000000"/>
                <w:sz w:val="21"/>
                <w:szCs w:val="21"/>
              </w:rPr>
              <w:t>Ридан</w:t>
            </w:r>
            <w:proofErr w:type="spellEnd"/>
            <w:r w:rsidRPr="00AA63D5">
              <w:rPr>
                <w:color w:val="000000"/>
                <w:sz w:val="21"/>
                <w:szCs w:val="21"/>
              </w:rPr>
              <w:t xml:space="preserve"> </w:t>
            </w:r>
            <w:proofErr w:type="spellStart"/>
            <w:r w:rsidRPr="00AA63D5">
              <w:rPr>
                <w:color w:val="000000"/>
                <w:sz w:val="21"/>
                <w:szCs w:val="21"/>
              </w:rPr>
              <w:t>НН08</w:t>
            </w:r>
            <w:proofErr w:type="spellEnd"/>
            <w:r w:rsidRPr="00AA63D5">
              <w:rPr>
                <w:color w:val="000000"/>
                <w:sz w:val="21"/>
                <w:szCs w:val="21"/>
              </w:rPr>
              <w:t xml:space="preserve"> </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3</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вободный, 76 Н</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 xml:space="preserve">Общежитие 21, </w:t>
            </w:r>
          </w:p>
          <w:p w:rsidR="00881283" w:rsidRPr="00AA63D5" w:rsidRDefault="00881283" w:rsidP="00881283">
            <w:pPr>
              <w:rPr>
                <w:color w:val="000000"/>
                <w:sz w:val="21"/>
                <w:szCs w:val="21"/>
              </w:rPr>
            </w:pPr>
            <w:r w:rsidRPr="00AA63D5">
              <w:rPr>
                <w:color w:val="000000"/>
                <w:sz w:val="21"/>
                <w:szCs w:val="21"/>
              </w:rPr>
              <w:t>(</w:t>
            </w:r>
            <w:proofErr w:type="spellStart"/>
            <w:r w:rsidRPr="00AA63D5">
              <w:rPr>
                <w:color w:val="000000"/>
                <w:sz w:val="21"/>
                <w:szCs w:val="21"/>
              </w:rPr>
              <w:t>Хоз</w:t>
            </w:r>
            <w:proofErr w:type="gramStart"/>
            <w:r w:rsidRPr="00AA63D5">
              <w:rPr>
                <w:color w:val="000000"/>
                <w:sz w:val="21"/>
                <w:szCs w:val="21"/>
              </w:rPr>
              <w:t>.б</w:t>
            </w:r>
            <w:proofErr w:type="gramEnd"/>
            <w:r w:rsidRPr="00AA63D5">
              <w:rPr>
                <w:color w:val="000000"/>
                <w:sz w:val="21"/>
                <w:szCs w:val="21"/>
              </w:rPr>
              <w:t>лок</w:t>
            </w:r>
            <w:proofErr w:type="spellEnd"/>
            <w:r w:rsidRPr="00AA63D5">
              <w:rPr>
                <w:color w:val="000000"/>
                <w:sz w:val="21"/>
                <w:szCs w:val="21"/>
              </w:rPr>
              <w:t>)</w:t>
            </w:r>
          </w:p>
        </w:tc>
        <w:tc>
          <w:tcPr>
            <w:tcW w:w="2976" w:type="dxa"/>
            <w:shd w:val="clear" w:color="auto" w:fill="FFFFFF"/>
            <w:vAlign w:val="center"/>
          </w:tcPr>
          <w:p w:rsidR="00881283" w:rsidRPr="00AA63D5" w:rsidRDefault="00881283" w:rsidP="00881283">
            <w:pPr>
              <w:rPr>
                <w:color w:val="000000"/>
                <w:sz w:val="21"/>
                <w:szCs w:val="21"/>
              </w:rPr>
            </w:pPr>
            <w:proofErr w:type="spellStart"/>
            <w:r w:rsidRPr="00AA63D5">
              <w:rPr>
                <w:color w:val="000000"/>
                <w:sz w:val="21"/>
                <w:szCs w:val="21"/>
              </w:rPr>
              <w:t>Ридан</w:t>
            </w:r>
            <w:proofErr w:type="spellEnd"/>
            <w:r w:rsidRPr="00AA63D5">
              <w:rPr>
                <w:color w:val="000000"/>
                <w:sz w:val="21"/>
                <w:szCs w:val="21"/>
              </w:rPr>
              <w:t xml:space="preserve"> </w:t>
            </w:r>
            <w:proofErr w:type="spellStart"/>
            <w:r w:rsidRPr="00AA63D5">
              <w:rPr>
                <w:color w:val="000000"/>
                <w:sz w:val="21"/>
                <w:szCs w:val="21"/>
              </w:rPr>
              <w:t>НН19</w:t>
            </w:r>
            <w:proofErr w:type="spellEnd"/>
            <w:r w:rsidRPr="00AA63D5">
              <w:rPr>
                <w:color w:val="000000"/>
                <w:sz w:val="21"/>
                <w:szCs w:val="21"/>
              </w:rPr>
              <w:t xml:space="preserve"> </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19,5</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вободный, 76 Н</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 xml:space="preserve">Общежитие 21, </w:t>
            </w:r>
          </w:p>
          <w:p w:rsidR="00881283" w:rsidRPr="00AA63D5" w:rsidRDefault="00881283" w:rsidP="00881283">
            <w:pPr>
              <w:rPr>
                <w:color w:val="000000"/>
                <w:sz w:val="21"/>
                <w:szCs w:val="21"/>
              </w:rPr>
            </w:pPr>
            <w:r w:rsidRPr="00AA63D5">
              <w:rPr>
                <w:color w:val="000000"/>
                <w:sz w:val="21"/>
                <w:szCs w:val="21"/>
              </w:rPr>
              <w:t>(3-4 подъезд)</w:t>
            </w:r>
          </w:p>
        </w:tc>
        <w:tc>
          <w:tcPr>
            <w:tcW w:w="2976" w:type="dxa"/>
            <w:shd w:val="clear" w:color="auto" w:fill="FFFFFF"/>
            <w:vAlign w:val="center"/>
          </w:tcPr>
          <w:p w:rsidR="00881283" w:rsidRPr="00AA63D5" w:rsidRDefault="00881283" w:rsidP="00881283">
            <w:pPr>
              <w:rPr>
                <w:color w:val="000000"/>
                <w:sz w:val="21"/>
                <w:szCs w:val="21"/>
              </w:rPr>
            </w:pPr>
            <w:proofErr w:type="spellStart"/>
            <w:r w:rsidRPr="00AA63D5">
              <w:rPr>
                <w:color w:val="000000"/>
                <w:sz w:val="21"/>
                <w:szCs w:val="21"/>
              </w:rPr>
              <w:t>Ридан</w:t>
            </w:r>
            <w:proofErr w:type="spellEnd"/>
            <w:r w:rsidRPr="00AA63D5">
              <w:rPr>
                <w:color w:val="000000"/>
                <w:sz w:val="21"/>
                <w:szCs w:val="21"/>
              </w:rPr>
              <w:t xml:space="preserve"> </w:t>
            </w:r>
            <w:proofErr w:type="spellStart"/>
            <w:r w:rsidRPr="00AA63D5">
              <w:rPr>
                <w:color w:val="000000"/>
                <w:sz w:val="21"/>
                <w:szCs w:val="21"/>
              </w:rPr>
              <w:t>НН19</w:t>
            </w:r>
            <w:proofErr w:type="spellEnd"/>
            <w:r w:rsidRPr="00AA63D5">
              <w:rPr>
                <w:color w:val="000000"/>
                <w:sz w:val="21"/>
                <w:szCs w:val="21"/>
              </w:rPr>
              <w:t xml:space="preserve"> </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20</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sz w:val="21"/>
                <w:szCs w:val="21"/>
              </w:rPr>
            </w:pPr>
            <w:r w:rsidRPr="00AA63D5">
              <w:rPr>
                <w:sz w:val="21"/>
                <w:szCs w:val="21"/>
              </w:rPr>
              <w:t>Пр</w:t>
            </w:r>
            <w:proofErr w:type="gramStart"/>
            <w:r w:rsidRPr="00AA63D5">
              <w:rPr>
                <w:sz w:val="21"/>
                <w:szCs w:val="21"/>
              </w:rPr>
              <w:t>.С</w:t>
            </w:r>
            <w:proofErr w:type="gramEnd"/>
            <w:r w:rsidRPr="00AA63D5">
              <w:rPr>
                <w:sz w:val="21"/>
                <w:szCs w:val="21"/>
              </w:rPr>
              <w:t>вободный, 76 Н</w:t>
            </w:r>
          </w:p>
        </w:tc>
        <w:tc>
          <w:tcPr>
            <w:tcW w:w="1985" w:type="dxa"/>
            <w:shd w:val="clear" w:color="auto" w:fill="FFFFFF"/>
            <w:vAlign w:val="center"/>
          </w:tcPr>
          <w:p w:rsidR="00881283" w:rsidRPr="00AA63D5" w:rsidRDefault="00881283" w:rsidP="00881283">
            <w:pPr>
              <w:rPr>
                <w:color w:val="000000"/>
                <w:sz w:val="21"/>
                <w:szCs w:val="21"/>
              </w:rPr>
            </w:pPr>
            <w:r w:rsidRPr="00AA63D5">
              <w:rPr>
                <w:color w:val="000000"/>
                <w:sz w:val="21"/>
                <w:szCs w:val="21"/>
              </w:rPr>
              <w:t xml:space="preserve">Общежитие 21, </w:t>
            </w:r>
          </w:p>
          <w:p w:rsidR="00881283" w:rsidRPr="00AA63D5" w:rsidRDefault="00881283" w:rsidP="00881283">
            <w:pPr>
              <w:rPr>
                <w:color w:val="000000"/>
                <w:sz w:val="21"/>
                <w:szCs w:val="21"/>
              </w:rPr>
            </w:pPr>
            <w:r w:rsidRPr="00AA63D5">
              <w:rPr>
                <w:color w:val="000000"/>
                <w:sz w:val="21"/>
                <w:szCs w:val="21"/>
              </w:rPr>
              <w:t>(3-4 подъезд)</w:t>
            </w:r>
          </w:p>
        </w:tc>
        <w:tc>
          <w:tcPr>
            <w:tcW w:w="2976" w:type="dxa"/>
            <w:shd w:val="clear" w:color="auto" w:fill="FFFFFF"/>
            <w:vAlign w:val="center"/>
          </w:tcPr>
          <w:p w:rsidR="00881283" w:rsidRPr="00AA63D5" w:rsidRDefault="00881283" w:rsidP="00881283">
            <w:pPr>
              <w:rPr>
                <w:color w:val="000000"/>
                <w:sz w:val="21"/>
                <w:szCs w:val="21"/>
              </w:rPr>
            </w:pPr>
            <w:proofErr w:type="spellStart"/>
            <w:r w:rsidRPr="00AA63D5">
              <w:rPr>
                <w:color w:val="000000"/>
                <w:sz w:val="21"/>
                <w:szCs w:val="21"/>
              </w:rPr>
              <w:t>Ридан</w:t>
            </w:r>
            <w:proofErr w:type="spellEnd"/>
            <w:r w:rsidRPr="00AA63D5">
              <w:rPr>
                <w:color w:val="000000"/>
                <w:sz w:val="21"/>
                <w:szCs w:val="21"/>
              </w:rPr>
              <w:t xml:space="preserve"> </w:t>
            </w:r>
            <w:proofErr w:type="spellStart"/>
            <w:r w:rsidRPr="00AA63D5">
              <w:rPr>
                <w:color w:val="000000"/>
                <w:sz w:val="21"/>
                <w:szCs w:val="21"/>
              </w:rPr>
              <w:t>НН19</w:t>
            </w:r>
            <w:proofErr w:type="spellEnd"/>
            <w:r w:rsidRPr="00AA63D5">
              <w:rPr>
                <w:color w:val="000000"/>
                <w:sz w:val="21"/>
                <w:szCs w:val="21"/>
              </w:rPr>
              <w:t xml:space="preserve"> </w:t>
            </w:r>
          </w:p>
        </w:tc>
        <w:tc>
          <w:tcPr>
            <w:tcW w:w="1276" w:type="dxa"/>
            <w:shd w:val="clear" w:color="auto" w:fill="FFFFFF"/>
            <w:vAlign w:val="center"/>
          </w:tcPr>
          <w:p w:rsidR="00881283" w:rsidRPr="00AA63D5" w:rsidRDefault="00881283" w:rsidP="00881283">
            <w:pPr>
              <w:jc w:val="center"/>
              <w:rPr>
                <w:sz w:val="21"/>
                <w:szCs w:val="21"/>
              </w:rPr>
            </w:pPr>
            <w:r w:rsidRPr="00AA63D5">
              <w:rPr>
                <w:sz w:val="21"/>
                <w:szCs w:val="21"/>
              </w:rPr>
              <w:t>15</w:t>
            </w:r>
          </w:p>
        </w:tc>
        <w:tc>
          <w:tcPr>
            <w:tcW w:w="1134" w:type="dxa"/>
            <w:shd w:val="clear" w:color="auto" w:fill="FFFFFF"/>
            <w:vAlign w:val="center"/>
          </w:tcPr>
          <w:p w:rsidR="00881283" w:rsidRPr="00AA63D5" w:rsidRDefault="00881283" w:rsidP="00881283">
            <w:pPr>
              <w:jc w:val="center"/>
              <w:rPr>
                <w:sz w:val="21"/>
                <w:szCs w:val="21"/>
              </w:rPr>
            </w:pPr>
            <w:r w:rsidRPr="00AA63D5">
              <w:rPr>
                <w:sz w:val="21"/>
                <w:szCs w:val="21"/>
              </w:rPr>
              <w:t>1</w:t>
            </w:r>
          </w:p>
        </w:tc>
      </w:tr>
      <w:tr w:rsidR="00881283" w:rsidRPr="00AA63D5" w:rsidTr="00AA63D5">
        <w:tc>
          <w:tcPr>
            <w:tcW w:w="2518" w:type="dxa"/>
            <w:shd w:val="clear" w:color="auto" w:fill="FFFFFF"/>
            <w:vAlign w:val="center"/>
          </w:tcPr>
          <w:p w:rsidR="00881283" w:rsidRPr="00AA63D5" w:rsidRDefault="00881283" w:rsidP="00881283">
            <w:pPr>
              <w:rPr>
                <w:b/>
                <w:sz w:val="21"/>
                <w:szCs w:val="21"/>
              </w:rPr>
            </w:pPr>
            <w:r w:rsidRPr="00AA63D5">
              <w:rPr>
                <w:b/>
                <w:sz w:val="21"/>
                <w:szCs w:val="21"/>
              </w:rPr>
              <w:t>Итого:</w:t>
            </w:r>
          </w:p>
        </w:tc>
        <w:tc>
          <w:tcPr>
            <w:tcW w:w="1985" w:type="dxa"/>
            <w:shd w:val="clear" w:color="auto" w:fill="FFFFFF"/>
            <w:vAlign w:val="center"/>
          </w:tcPr>
          <w:p w:rsidR="00881283" w:rsidRPr="00AA63D5" w:rsidRDefault="00881283" w:rsidP="00881283">
            <w:pPr>
              <w:rPr>
                <w:b/>
                <w:sz w:val="21"/>
                <w:szCs w:val="21"/>
              </w:rPr>
            </w:pPr>
          </w:p>
        </w:tc>
        <w:tc>
          <w:tcPr>
            <w:tcW w:w="2976" w:type="dxa"/>
            <w:shd w:val="clear" w:color="auto" w:fill="FFFFFF"/>
            <w:vAlign w:val="center"/>
          </w:tcPr>
          <w:p w:rsidR="00881283" w:rsidRPr="00AA63D5" w:rsidRDefault="00881283" w:rsidP="00881283">
            <w:pPr>
              <w:rPr>
                <w:b/>
                <w:sz w:val="21"/>
                <w:szCs w:val="21"/>
              </w:rPr>
            </w:pPr>
          </w:p>
        </w:tc>
        <w:tc>
          <w:tcPr>
            <w:tcW w:w="1276" w:type="dxa"/>
            <w:shd w:val="clear" w:color="auto" w:fill="FFFFFF"/>
            <w:vAlign w:val="center"/>
          </w:tcPr>
          <w:p w:rsidR="00881283" w:rsidRPr="00AA63D5" w:rsidRDefault="00881283" w:rsidP="00881283">
            <w:pPr>
              <w:rPr>
                <w:b/>
                <w:sz w:val="21"/>
                <w:szCs w:val="21"/>
              </w:rPr>
            </w:pPr>
          </w:p>
        </w:tc>
        <w:tc>
          <w:tcPr>
            <w:tcW w:w="1134" w:type="dxa"/>
            <w:shd w:val="clear" w:color="auto" w:fill="FFFFFF"/>
            <w:vAlign w:val="center"/>
          </w:tcPr>
          <w:p w:rsidR="00881283" w:rsidRPr="00AA63D5" w:rsidRDefault="00881283" w:rsidP="00881283">
            <w:pPr>
              <w:jc w:val="center"/>
              <w:rPr>
                <w:b/>
                <w:sz w:val="21"/>
                <w:szCs w:val="21"/>
              </w:rPr>
            </w:pPr>
            <w:r w:rsidRPr="00AA63D5">
              <w:rPr>
                <w:b/>
                <w:sz w:val="21"/>
                <w:szCs w:val="21"/>
              </w:rPr>
              <w:t>22</w:t>
            </w:r>
          </w:p>
        </w:tc>
      </w:tr>
    </w:tbl>
    <w:p w:rsidR="00881283" w:rsidRDefault="00881283" w:rsidP="00881283">
      <w:pPr>
        <w:autoSpaceDE w:val="0"/>
        <w:autoSpaceDN w:val="0"/>
        <w:adjustRightInd w:val="0"/>
        <w:jc w:val="both"/>
        <w:rPr>
          <w:sz w:val="21"/>
          <w:szCs w:val="21"/>
        </w:rPr>
      </w:pPr>
    </w:p>
    <w:p w:rsidR="00881283" w:rsidRDefault="00881283">
      <w:pPr>
        <w:spacing w:after="200" w:line="276" w:lineRule="auto"/>
        <w:rPr>
          <w:sz w:val="21"/>
          <w:szCs w:val="21"/>
        </w:rPr>
      </w:pPr>
      <w:r>
        <w:rPr>
          <w:sz w:val="21"/>
          <w:szCs w:val="21"/>
        </w:rPr>
        <w:br w:type="page"/>
      </w:r>
    </w:p>
    <w:p w:rsidR="003A0D39" w:rsidRPr="000D03A0" w:rsidRDefault="003A0D39" w:rsidP="003A0D39">
      <w:pPr>
        <w:jc w:val="center"/>
        <w:rPr>
          <w:b/>
          <w:sz w:val="21"/>
          <w:szCs w:val="21"/>
        </w:rPr>
      </w:pPr>
      <w:r w:rsidRPr="000D03A0">
        <w:rPr>
          <w:b/>
          <w:sz w:val="21"/>
          <w:szCs w:val="21"/>
        </w:rPr>
        <w:t>КОТИРОВОЧНАЯ ЗАЯВКА</w:t>
      </w:r>
    </w:p>
    <w:p w:rsidR="003A0D39" w:rsidRPr="000D03A0" w:rsidRDefault="003A0D39" w:rsidP="003A0D39">
      <w:pPr>
        <w:jc w:val="center"/>
        <w:rPr>
          <w:b/>
          <w:sz w:val="21"/>
          <w:szCs w:val="21"/>
        </w:rPr>
      </w:pPr>
    </w:p>
    <w:p w:rsidR="003A0D39" w:rsidRPr="000D03A0" w:rsidRDefault="003A0D39" w:rsidP="003A0D39">
      <w:pPr>
        <w:ind w:right="-1"/>
        <w:rPr>
          <w:sz w:val="21"/>
          <w:szCs w:val="21"/>
        </w:rPr>
      </w:pPr>
      <w:r w:rsidRPr="000D03A0">
        <w:rPr>
          <w:sz w:val="21"/>
          <w:szCs w:val="21"/>
        </w:rPr>
        <w:t>г. Красноярск                                                                                                          «____» _________ 2017 года</w:t>
      </w:r>
    </w:p>
    <w:p w:rsidR="003A0D39" w:rsidRPr="000D03A0" w:rsidRDefault="003A0D39" w:rsidP="003A0D39">
      <w:pPr>
        <w:ind w:right="-1"/>
        <w:rPr>
          <w:sz w:val="21"/>
          <w:szCs w:val="21"/>
        </w:rPr>
      </w:pPr>
    </w:p>
    <w:p w:rsidR="003A0D39" w:rsidRPr="003A0D39" w:rsidRDefault="003A0D39" w:rsidP="003A0D39">
      <w:pPr>
        <w:pStyle w:val="3"/>
        <w:spacing w:before="0" w:beforeAutospacing="0" w:after="0" w:afterAutospacing="0"/>
        <w:ind w:firstLine="708"/>
        <w:jc w:val="both"/>
        <w:rPr>
          <w:b w:val="0"/>
          <w:sz w:val="21"/>
          <w:szCs w:val="21"/>
        </w:rPr>
      </w:pPr>
      <w:r w:rsidRPr="000D03A0">
        <w:rPr>
          <w:b w:val="0"/>
          <w:sz w:val="21"/>
          <w:szCs w:val="21"/>
        </w:rPr>
        <w:t xml:space="preserve">На Ваш запрос котировок в электронной форме № </w:t>
      </w:r>
      <w:r w:rsidR="0078075A">
        <w:rPr>
          <w:b w:val="0"/>
          <w:sz w:val="21"/>
          <w:szCs w:val="21"/>
        </w:rPr>
        <w:t>299</w:t>
      </w:r>
      <w:r w:rsidRPr="003A0D39">
        <w:rPr>
          <w:b w:val="0"/>
          <w:sz w:val="21"/>
          <w:szCs w:val="21"/>
        </w:rPr>
        <w:t xml:space="preserve">-17/А/эф </w:t>
      </w:r>
      <w:r w:rsidRPr="00CF58D3">
        <w:rPr>
          <w:b w:val="0"/>
          <w:sz w:val="21"/>
          <w:szCs w:val="21"/>
        </w:rPr>
        <w:t xml:space="preserve">на </w:t>
      </w:r>
      <w:r w:rsidR="00CF58D3">
        <w:rPr>
          <w:b w:val="0"/>
          <w:sz w:val="21"/>
          <w:szCs w:val="21"/>
        </w:rPr>
        <w:t xml:space="preserve">оказание услуг </w:t>
      </w:r>
      <w:r w:rsidR="00CF58D3" w:rsidRPr="00CF58D3">
        <w:rPr>
          <w:b w:val="0"/>
          <w:sz w:val="21"/>
          <w:szCs w:val="21"/>
        </w:rPr>
        <w:t xml:space="preserve">по проведению технического обслуживания теплообменного оборудования в зданиях </w:t>
      </w:r>
      <w:proofErr w:type="spellStart"/>
      <w:r w:rsidR="00CF58D3" w:rsidRPr="00CF58D3">
        <w:rPr>
          <w:b w:val="0"/>
          <w:sz w:val="21"/>
          <w:szCs w:val="21"/>
        </w:rPr>
        <w:t>ФГАОУ</w:t>
      </w:r>
      <w:proofErr w:type="spellEnd"/>
      <w:r w:rsidR="00CF58D3" w:rsidRPr="00CF58D3">
        <w:rPr>
          <w:b w:val="0"/>
          <w:sz w:val="21"/>
          <w:szCs w:val="21"/>
        </w:rPr>
        <w:t xml:space="preserve"> </w:t>
      </w:r>
      <w:proofErr w:type="gramStart"/>
      <w:r w:rsidR="00CF58D3" w:rsidRPr="00CF58D3">
        <w:rPr>
          <w:b w:val="0"/>
          <w:sz w:val="21"/>
          <w:szCs w:val="21"/>
        </w:rPr>
        <w:t>ВО</w:t>
      </w:r>
      <w:proofErr w:type="gramEnd"/>
      <w:r w:rsidR="00CF58D3" w:rsidRPr="00CF58D3">
        <w:rPr>
          <w:b w:val="0"/>
          <w:sz w:val="21"/>
          <w:szCs w:val="21"/>
        </w:rPr>
        <w:t xml:space="preserve"> «Сибирский федеральный университет»</w:t>
      </w:r>
    </w:p>
    <w:p w:rsidR="003A0D39" w:rsidRPr="000D03A0" w:rsidRDefault="003A0D39" w:rsidP="003A0D39">
      <w:pPr>
        <w:ind w:right="-1"/>
        <w:rPr>
          <w:sz w:val="21"/>
          <w:szCs w:val="21"/>
        </w:rPr>
      </w:pPr>
      <w:r w:rsidRPr="000D03A0">
        <w:rPr>
          <w:sz w:val="21"/>
          <w:szCs w:val="21"/>
        </w:rPr>
        <w:t>_________________________________________________________________________________________</w:t>
      </w:r>
    </w:p>
    <w:p w:rsidR="003A0D39" w:rsidRPr="000D03A0" w:rsidRDefault="003A0D39" w:rsidP="003A0D39">
      <w:pPr>
        <w:autoSpaceDE w:val="0"/>
        <w:autoSpaceDN w:val="0"/>
        <w:adjustRightInd w:val="0"/>
        <w:ind w:right="-1"/>
        <w:jc w:val="both"/>
        <w:rPr>
          <w:bCs/>
          <w:i/>
          <w:color w:val="A6A6A6"/>
          <w:sz w:val="21"/>
          <w:szCs w:val="21"/>
        </w:rPr>
      </w:pPr>
      <w:r w:rsidRPr="000D03A0">
        <w:rPr>
          <w:bCs/>
          <w:i/>
          <w:color w:val="A6A6A6"/>
          <w:sz w:val="21"/>
          <w:szCs w:val="21"/>
        </w:rPr>
        <w:t xml:space="preserve"> </w:t>
      </w:r>
      <w:proofErr w:type="gramStart"/>
      <w:r w:rsidRPr="000D03A0">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0D03A0">
        <w:rPr>
          <w:i/>
          <w:color w:val="A6A6A6"/>
          <w:sz w:val="21"/>
          <w:szCs w:val="21"/>
          <w:vertAlign w:val="superscript"/>
        </w:rPr>
        <w:t xml:space="preserve"> </w:t>
      </w:r>
      <w:r w:rsidRPr="000D03A0">
        <w:rPr>
          <w:bCs/>
          <w:i/>
          <w:color w:val="A6A6A6"/>
          <w:sz w:val="21"/>
          <w:szCs w:val="21"/>
        </w:rPr>
        <w:t>индивидуального предпринимателя</w:t>
      </w:r>
      <w:r w:rsidRPr="000D03A0">
        <w:rPr>
          <w:sz w:val="21"/>
          <w:szCs w:val="21"/>
        </w:rPr>
        <w:t xml:space="preserve"> </w:t>
      </w:r>
      <w:r w:rsidRPr="000D03A0">
        <w:rPr>
          <w:bCs/>
          <w:i/>
          <w:color w:val="A6A6A6"/>
          <w:sz w:val="21"/>
          <w:szCs w:val="21"/>
        </w:rPr>
        <w:t>или каждого из нескольких физических лиц, в том числе индивидуальных предпринимателей,</w:t>
      </w:r>
      <w:r w:rsidRPr="000D03A0">
        <w:rPr>
          <w:sz w:val="21"/>
          <w:szCs w:val="21"/>
        </w:rPr>
        <w:t xml:space="preserve"> </w:t>
      </w:r>
      <w:r w:rsidRPr="000D03A0">
        <w:rPr>
          <w:bCs/>
          <w:i/>
          <w:color w:val="A6A6A6"/>
          <w:sz w:val="21"/>
          <w:szCs w:val="21"/>
        </w:rPr>
        <w:t xml:space="preserve">выступающих на стороне одного участника закупки), контактный телефон, банковские реквизиты участника </w:t>
      </w:r>
      <w:r w:rsidRPr="000D03A0">
        <w:rPr>
          <w:i/>
          <w:color w:val="A6A6A6"/>
          <w:sz w:val="21"/>
          <w:szCs w:val="21"/>
        </w:rPr>
        <w:t>закупки</w:t>
      </w:r>
      <w:r w:rsidRPr="000D03A0">
        <w:rPr>
          <w:bCs/>
          <w:i/>
          <w:color w:val="A6A6A6"/>
          <w:sz w:val="21"/>
          <w:szCs w:val="21"/>
        </w:rPr>
        <w:t>, КПП, ОГРН)</w:t>
      </w:r>
      <w:proofErr w:type="gramEnd"/>
    </w:p>
    <w:p w:rsidR="003A0D39" w:rsidRPr="000D03A0" w:rsidRDefault="003A0D39" w:rsidP="003A0D39">
      <w:pPr>
        <w:ind w:right="-1" w:firstLine="708"/>
        <w:rPr>
          <w:b/>
          <w:sz w:val="21"/>
          <w:szCs w:val="21"/>
        </w:rPr>
      </w:pPr>
    </w:p>
    <w:p w:rsidR="003A0D39" w:rsidRPr="000D03A0" w:rsidRDefault="003A0D39" w:rsidP="003A0D39">
      <w:pPr>
        <w:ind w:right="-1" w:firstLine="709"/>
        <w:rPr>
          <w:b/>
          <w:sz w:val="21"/>
          <w:szCs w:val="21"/>
        </w:rPr>
      </w:pPr>
      <w:r w:rsidRPr="000D03A0">
        <w:rPr>
          <w:b/>
          <w:sz w:val="21"/>
          <w:szCs w:val="21"/>
        </w:rPr>
        <w:t>ИНН _____________________________________________</w:t>
      </w:r>
    </w:p>
    <w:p w:rsidR="003A0D39" w:rsidRPr="000D03A0" w:rsidRDefault="003A0D39" w:rsidP="003A0D39">
      <w:pPr>
        <w:ind w:right="-1" w:firstLine="709"/>
        <w:jc w:val="both"/>
        <w:rPr>
          <w:i/>
          <w:color w:val="A6A6A6"/>
          <w:sz w:val="21"/>
          <w:szCs w:val="21"/>
        </w:rPr>
      </w:pPr>
      <w:r w:rsidRPr="000D03A0">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3A0D39" w:rsidRPr="000D03A0" w:rsidRDefault="003A0D39" w:rsidP="003A0D39">
      <w:pPr>
        <w:pStyle w:val="aa"/>
        <w:ind w:right="-1" w:firstLine="709"/>
        <w:jc w:val="both"/>
        <w:rPr>
          <w:b/>
          <w:sz w:val="21"/>
          <w:szCs w:val="21"/>
        </w:rPr>
      </w:pPr>
      <w:r w:rsidRPr="000D03A0">
        <w:rPr>
          <w:sz w:val="21"/>
          <w:szCs w:val="21"/>
        </w:rPr>
        <w:t xml:space="preserve">согласно оказать услуги </w:t>
      </w:r>
      <w:r w:rsidRPr="003A0D39">
        <w:rPr>
          <w:sz w:val="21"/>
          <w:szCs w:val="21"/>
        </w:rPr>
        <w:t>по</w:t>
      </w:r>
      <w:r w:rsidR="00CF58D3">
        <w:rPr>
          <w:sz w:val="21"/>
          <w:szCs w:val="21"/>
        </w:rPr>
        <w:t xml:space="preserve"> </w:t>
      </w:r>
      <w:r w:rsidR="00CF58D3" w:rsidRPr="00CF58D3">
        <w:rPr>
          <w:sz w:val="21"/>
          <w:szCs w:val="21"/>
        </w:rPr>
        <w:t xml:space="preserve">проведению технического обслуживания теплообменного оборудования в зданиях </w:t>
      </w:r>
      <w:proofErr w:type="spellStart"/>
      <w:r w:rsidR="00CF58D3" w:rsidRPr="00CF58D3">
        <w:rPr>
          <w:sz w:val="21"/>
          <w:szCs w:val="21"/>
        </w:rPr>
        <w:t>ФГАОУ</w:t>
      </w:r>
      <w:proofErr w:type="spellEnd"/>
      <w:r w:rsidR="00CF58D3" w:rsidRPr="00CF58D3">
        <w:rPr>
          <w:sz w:val="21"/>
          <w:szCs w:val="21"/>
        </w:rPr>
        <w:t xml:space="preserve"> </w:t>
      </w:r>
      <w:proofErr w:type="gramStart"/>
      <w:r w:rsidR="00CF58D3" w:rsidRPr="00CF58D3">
        <w:rPr>
          <w:sz w:val="21"/>
          <w:szCs w:val="21"/>
        </w:rPr>
        <w:t>ВО</w:t>
      </w:r>
      <w:proofErr w:type="gramEnd"/>
      <w:r w:rsidR="00CF58D3" w:rsidRPr="00CF58D3">
        <w:rPr>
          <w:sz w:val="21"/>
          <w:szCs w:val="21"/>
        </w:rPr>
        <w:t xml:space="preserve"> «Сибирский федеральный университет»</w:t>
      </w:r>
      <w:r w:rsidRPr="00CF58D3">
        <w:rPr>
          <w:sz w:val="21"/>
          <w:szCs w:val="21"/>
        </w:rPr>
        <w:t xml:space="preserve"> </w:t>
      </w:r>
      <w:r w:rsidRPr="000D03A0">
        <w:rPr>
          <w:sz w:val="21"/>
          <w:szCs w:val="21"/>
        </w:rPr>
        <w:t xml:space="preserve">в соответствии с условиями извещения и документации о проведении запроса котировок </w:t>
      </w:r>
      <w:r w:rsidRPr="000D03A0">
        <w:rPr>
          <w:bCs/>
          <w:sz w:val="21"/>
          <w:szCs w:val="21"/>
        </w:rPr>
        <w:t xml:space="preserve">в электронной форме </w:t>
      </w:r>
      <w:r w:rsidRPr="000D03A0">
        <w:rPr>
          <w:sz w:val="21"/>
          <w:szCs w:val="21"/>
        </w:rPr>
        <w:t xml:space="preserve">№ </w:t>
      </w:r>
      <w:r w:rsidR="0078075A">
        <w:rPr>
          <w:sz w:val="21"/>
          <w:szCs w:val="21"/>
        </w:rPr>
        <w:t>299</w:t>
      </w:r>
      <w:r w:rsidRPr="000D03A0">
        <w:rPr>
          <w:sz w:val="21"/>
          <w:szCs w:val="21"/>
        </w:rPr>
        <w:t>-17/А</w:t>
      </w:r>
      <w:r w:rsidRPr="000D03A0">
        <w:rPr>
          <w:b/>
          <w:sz w:val="21"/>
          <w:szCs w:val="21"/>
        </w:rPr>
        <w:t>/</w:t>
      </w:r>
      <w:r w:rsidRPr="000D03A0">
        <w:rPr>
          <w:sz w:val="21"/>
          <w:szCs w:val="21"/>
        </w:rPr>
        <w:t>эф.</w:t>
      </w:r>
    </w:p>
    <w:p w:rsidR="003A0D39" w:rsidRPr="000D03A0" w:rsidRDefault="003A0D39" w:rsidP="003A0D39">
      <w:pPr>
        <w:ind w:firstLine="709"/>
        <w:jc w:val="both"/>
        <w:rPr>
          <w:b/>
          <w:sz w:val="21"/>
          <w:szCs w:val="21"/>
        </w:rPr>
      </w:pPr>
    </w:p>
    <w:p w:rsidR="003A0D39" w:rsidRPr="000D03A0" w:rsidRDefault="003A0D39" w:rsidP="003A0D39">
      <w:pPr>
        <w:ind w:firstLine="709"/>
        <w:jc w:val="both"/>
        <w:rPr>
          <w:sz w:val="21"/>
          <w:szCs w:val="21"/>
        </w:rPr>
      </w:pPr>
      <w:r w:rsidRPr="000D03A0">
        <w:rPr>
          <w:b/>
          <w:sz w:val="21"/>
          <w:szCs w:val="21"/>
        </w:rPr>
        <w:t>Цена услуг</w:t>
      </w:r>
      <w:proofErr w:type="gramStart"/>
      <w:r w:rsidRPr="000D03A0">
        <w:rPr>
          <w:sz w:val="21"/>
          <w:szCs w:val="21"/>
        </w:rPr>
        <w:t xml:space="preserve"> – ___________________ (____________________________________) </w:t>
      </w:r>
      <w:proofErr w:type="gramEnd"/>
      <w:r w:rsidRPr="000D03A0">
        <w:rPr>
          <w:sz w:val="21"/>
          <w:szCs w:val="21"/>
        </w:rPr>
        <w:t xml:space="preserve">рублей, в том числе </w:t>
      </w:r>
      <w:proofErr w:type="spellStart"/>
      <w:r w:rsidRPr="000D03A0">
        <w:rPr>
          <w:sz w:val="21"/>
          <w:szCs w:val="21"/>
        </w:rPr>
        <w:t>НДС_____рублей</w:t>
      </w:r>
      <w:proofErr w:type="spellEnd"/>
      <w:r w:rsidRPr="000D03A0">
        <w:rPr>
          <w:sz w:val="21"/>
          <w:szCs w:val="21"/>
        </w:rPr>
        <w:t>/НДС не облагается.</w:t>
      </w:r>
    </w:p>
    <w:p w:rsidR="003A0D39" w:rsidRPr="000D03A0" w:rsidRDefault="003A0D39" w:rsidP="003A0D39">
      <w:pPr>
        <w:ind w:firstLine="708"/>
        <w:jc w:val="both"/>
        <w:rPr>
          <w:sz w:val="21"/>
          <w:szCs w:val="21"/>
        </w:rPr>
      </w:pPr>
      <w:proofErr w:type="gramStart"/>
      <w:r w:rsidRPr="000D03A0">
        <w:rPr>
          <w:sz w:val="21"/>
          <w:szCs w:val="21"/>
        </w:rPr>
        <w:t xml:space="preserve">Цена контракта указана с учетом стоимости всех оказываемых услуг (в том числе стоимости всех материалов, используемых при оказании услуг, расходов на оборудование, используемое при оказании услуг), </w:t>
      </w:r>
      <w:r w:rsidRPr="001C254C">
        <w:rPr>
          <w:sz w:val="21"/>
          <w:szCs w:val="21"/>
        </w:rPr>
        <w:t xml:space="preserve">всех затрат, понесенных </w:t>
      </w:r>
      <w:r>
        <w:rPr>
          <w:sz w:val="21"/>
          <w:szCs w:val="21"/>
        </w:rPr>
        <w:t>Исполнителем</w:t>
      </w:r>
      <w:r w:rsidRPr="001C254C">
        <w:rPr>
          <w:sz w:val="21"/>
          <w:szCs w:val="21"/>
        </w:rPr>
        <w:t xml:space="preserve"> в связи с отчуждением исключительных прав на результат работ Заказчику (в том числе, затрат на выплату вознаграждений работникам, третьим лицам и иных необходимых затрат)</w:t>
      </w:r>
      <w:r>
        <w:rPr>
          <w:sz w:val="21"/>
          <w:szCs w:val="21"/>
        </w:rPr>
        <w:t xml:space="preserve">, </w:t>
      </w:r>
      <w:r w:rsidRPr="000D03A0">
        <w:rPr>
          <w:sz w:val="21"/>
          <w:szCs w:val="21"/>
        </w:rPr>
        <w:t>транспортных расходов, всех затрат на обеспечение</w:t>
      </w:r>
      <w:proofErr w:type="gramEnd"/>
      <w:r w:rsidRPr="000D03A0">
        <w:rPr>
          <w:sz w:val="21"/>
          <w:szCs w:val="21"/>
        </w:rPr>
        <w:t xml:space="preserve"> оказания услуг, страхование, расходов на уплату налогов, сборов и других обязательных платежей, иных (необходимых) прочих расходов.</w:t>
      </w:r>
    </w:p>
    <w:p w:rsidR="003A0D39" w:rsidRPr="000D03A0" w:rsidRDefault="003A0D39" w:rsidP="003A0D39">
      <w:pPr>
        <w:ind w:firstLine="709"/>
        <w:jc w:val="both"/>
        <w:rPr>
          <w:sz w:val="21"/>
          <w:szCs w:val="21"/>
        </w:rPr>
      </w:pPr>
      <w:r w:rsidRPr="000D03A0">
        <w:rPr>
          <w:sz w:val="21"/>
          <w:szCs w:val="21"/>
        </w:rPr>
        <w:t xml:space="preserve">В случае принятия нашей котировочной заявки, мы обязуемся оказать соответствующие услуги на условиях контракта, указанных в извещении и документации о проведении запроса котировок </w:t>
      </w:r>
      <w:r w:rsidRPr="000D03A0">
        <w:rPr>
          <w:bCs/>
          <w:sz w:val="21"/>
          <w:szCs w:val="21"/>
        </w:rPr>
        <w:t>в электронной форме</w:t>
      </w:r>
      <w:r w:rsidRPr="000D03A0">
        <w:rPr>
          <w:sz w:val="21"/>
          <w:szCs w:val="21"/>
        </w:rPr>
        <w:t>, и подписать контракт в установленные Заказчиком сроки.</w:t>
      </w:r>
    </w:p>
    <w:p w:rsidR="003A0D39" w:rsidRPr="000D03A0" w:rsidRDefault="003A0D39" w:rsidP="003A0D39">
      <w:pPr>
        <w:ind w:firstLine="709"/>
        <w:jc w:val="both"/>
        <w:rPr>
          <w:sz w:val="21"/>
          <w:szCs w:val="21"/>
        </w:rPr>
      </w:pPr>
      <w:proofErr w:type="gramStart"/>
      <w:r w:rsidRPr="000D03A0">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0D03A0">
        <w:rPr>
          <w:bCs/>
          <w:sz w:val="21"/>
          <w:szCs w:val="21"/>
        </w:rPr>
        <w:t xml:space="preserve">в электронной форме </w:t>
      </w:r>
      <w:r w:rsidRPr="000D03A0">
        <w:rPr>
          <w:sz w:val="21"/>
          <w:szCs w:val="21"/>
        </w:rPr>
        <w:t xml:space="preserve">(включая все приложения к ним), а также Правила </w:t>
      </w:r>
      <w:r w:rsidRPr="000D03A0">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0D03A0">
        <w:rPr>
          <w:sz w:val="21"/>
          <w:szCs w:val="21"/>
        </w:rPr>
        <w:t xml:space="preserve"> и безоговорочно согласен с условиями участия в запросе котировок</w:t>
      </w:r>
      <w:r w:rsidRPr="000D03A0">
        <w:rPr>
          <w:bCs/>
          <w:sz w:val="21"/>
          <w:szCs w:val="21"/>
        </w:rPr>
        <w:t xml:space="preserve"> в электронной форме</w:t>
      </w:r>
      <w:r w:rsidRPr="000D03A0">
        <w:rPr>
          <w:sz w:val="21"/>
          <w:szCs w:val="21"/>
        </w:rPr>
        <w:t>, содержащимися в извещении и документации</w:t>
      </w:r>
      <w:proofErr w:type="gramEnd"/>
      <w:r w:rsidRPr="000D03A0">
        <w:rPr>
          <w:sz w:val="21"/>
          <w:szCs w:val="21"/>
        </w:rPr>
        <w:t xml:space="preserve"> о проведении запроса котировок </w:t>
      </w:r>
      <w:r w:rsidRPr="000D03A0">
        <w:rPr>
          <w:bCs/>
          <w:sz w:val="21"/>
          <w:szCs w:val="21"/>
        </w:rPr>
        <w:t xml:space="preserve">в электронной форме </w:t>
      </w:r>
      <w:r w:rsidRPr="000D03A0">
        <w:rPr>
          <w:sz w:val="21"/>
          <w:szCs w:val="21"/>
        </w:rPr>
        <w:t xml:space="preserve">(включая все приложения к ним) и Правилах </w:t>
      </w:r>
      <w:r w:rsidRPr="000D03A0">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0D03A0">
        <w:rPr>
          <w:sz w:val="21"/>
          <w:szCs w:val="21"/>
        </w:rPr>
        <w:t>.</w:t>
      </w:r>
    </w:p>
    <w:p w:rsidR="003A0D39" w:rsidRPr="000D03A0" w:rsidRDefault="003A0D39" w:rsidP="003A0D39">
      <w:pPr>
        <w:spacing w:after="200" w:line="276" w:lineRule="auto"/>
        <w:rPr>
          <w:sz w:val="21"/>
          <w:szCs w:val="21"/>
        </w:rPr>
      </w:pPr>
    </w:p>
    <w:p w:rsidR="003A0D39" w:rsidRPr="000D03A0" w:rsidRDefault="003A0D39" w:rsidP="003A0D39">
      <w:pPr>
        <w:ind w:firstLine="709"/>
        <w:jc w:val="both"/>
        <w:rPr>
          <w:sz w:val="21"/>
          <w:szCs w:val="21"/>
        </w:rPr>
      </w:pPr>
    </w:p>
    <w:p w:rsidR="003A0D39" w:rsidRPr="000D03A0" w:rsidRDefault="003A0D39" w:rsidP="003A0D39">
      <w:pPr>
        <w:jc w:val="both"/>
        <w:rPr>
          <w:sz w:val="21"/>
          <w:szCs w:val="21"/>
        </w:rPr>
      </w:pPr>
      <w:r w:rsidRPr="000D03A0">
        <w:rPr>
          <w:sz w:val="21"/>
          <w:szCs w:val="21"/>
        </w:rPr>
        <w:t xml:space="preserve">   ___________________                   ___________________</w:t>
      </w:r>
      <w:r w:rsidRPr="000D03A0">
        <w:rPr>
          <w:sz w:val="21"/>
          <w:szCs w:val="21"/>
        </w:rPr>
        <w:tab/>
      </w:r>
      <w:r w:rsidRPr="000D03A0">
        <w:rPr>
          <w:sz w:val="21"/>
          <w:szCs w:val="21"/>
        </w:rPr>
        <w:tab/>
        <w:t>________________</w:t>
      </w:r>
    </w:p>
    <w:p w:rsidR="003A0D39" w:rsidRPr="000D03A0" w:rsidRDefault="003A0D39" w:rsidP="003A0D39">
      <w:pPr>
        <w:ind w:firstLine="709"/>
        <w:rPr>
          <w:sz w:val="21"/>
          <w:szCs w:val="21"/>
          <w:vertAlign w:val="superscript"/>
        </w:rPr>
      </w:pPr>
      <w:r w:rsidRPr="000D03A0">
        <w:rPr>
          <w:sz w:val="21"/>
          <w:szCs w:val="21"/>
          <w:vertAlign w:val="superscript"/>
        </w:rPr>
        <w:t>(должность)</w:t>
      </w:r>
      <w:r w:rsidRPr="000D03A0">
        <w:rPr>
          <w:sz w:val="21"/>
          <w:szCs w:val="21"/>
          <w:vertAlign w:val="superscript"/>
        </w:rPr>
        <w:tab/>
      </w:r>
      <w:r w:rsidRPr="000D03A0">
        <w:rPr>
          <w:sz w:val="21"/>
          <w:szCs w:val="21"/>
          <w:vertAlign w:val="superscript"/>
        </w:rPr>
        <w:tab/>
      </w:r>
      <w:r w:rsidRPr="000D03A0">
        <w:rPr>
          <w:sz w:val="21"/>
          <w:szCs w:val="21"/>
          <w:vertAlign w:val="superscript"/>
        </w:rPr>
        <w:tab/>
      </w:r>
      <w:r w:rsidRPr="000D03A0">
        <w:rPr>
          <w:sz w:val="21"/>
          <w:szCs w:val="21"/>
          <w:vertAlign w:val="superscript"/>
        </w:rPr>
        <w:tab/>
        <w:t>(подпись)</w:t>
      </w:r>
      <w:r w:rsidRPr="000D03A0">
        <w:rPr>
          <w:sz w:val="21"/>
          <w:szCs w:val="21"/>
          <w:vertAlign w:val="superscript"/>
        </w:rPr>
        <w:tab/>
      </w:r>
      <w:r w:rsidRPr="000D03A0">
        <w:rPr>
          <w:sz w:val="21"/>
          <w:szCs w:val="21"/>
          <w:vertAlign w:val="superscript"/>
        </w:rPr>
        <w:tab/>
      </w:r>
      <w:r w:rsidRPr="000D03A0">
        <w:rPr>
          <w:sz w:val="21"/>
          <w:szCs w:val="21"/>
          <w:vertAlign w:val="superscript"/>
        </w:rPr>
        <w:tab/>
      </w:r>
      <w:r w:rsidRPr="000D03A0">
        <w:rPr>
          <w:sz w:val="21"/>
          <w:szCs w:val="21"/>
          <w:vertAlign w:val="superscript"/>
        </w:rPr>
        <w:tab/>
        <w:t>(ФИО)</w:t>
      </w:r>
    </w:p>
    <w:p w:rsidR="003A0D39" w:rsidRDefault="003A0D39">
      <w:pPr>
        <w:spacing w:after="200" w:line="276" w:lineRule="auto"/>
      </w:pPr>
      <w:r>
        <w:br w:type="page"/>
      </w:r>
    </w:p>
    <w:p w:rsidR="003A0D39" w:rsidRPr="000D03A0" w:rsidRDefault="003A0D39" w:rsidP="003A0D39">
      <w:pPr>
        <w:spacing w:after="200" w:line="276" w:lineRule="auto"/>
        <w:jc w:val="right"/>
        <w:rPr>
          <w:sz w:val="21"/>
          <w:szCs w:val="21"/>
        </w:rPr>
      </w:pPr>
      <w:r w:rsidRPr="000D03A0">
        <w:rPr>
          <w:sz w:val="21"/>
          <w:szCs w:val="21"/>
        </w:rPr>
        <w:t xml:space="preserve">Проект </w:t>
      </w:r>
    </w:p>
    <w:p w:rsidR="003A0D39" w:rsidRPr="000D03A0" w:rsidRDefault="003A0D39" w:rsidP="003A0D39">
      <w:pPr>
        <w:jc w:val="center"/>
        <w:rPr>
          <w:b/>
          <w:sz w:val="21"/>
          <w:szCs w:val="21"/>
        </w:rPr>
      </w:pPr>
      <w:r w:rsidRPr="000D03A0">
        <w:rPr>
          <w:b/>
          <w:sz w:val="21"/>
          <w:szCs w:val="21"/>
        </w:rPr>
        <w:t xml:space="preserve">КОНТРАКТ № </w:t>
      </w:r>
      <w:r w:rsidR="0078075A">
        <w:rPr>
          <w:b/>
          <w:sz w:val="21"/>
          <w:szCs w:val="21"/>
        </w:rPr>
        <w:t>299</w:t>
      </w:r>
      <w:r w:rsidRPr="000D03A0">
        <w:rPr>
          <w:b/>
          <w:sz w:val="21"/>
          <w:szCs w:val="21"/>
        </w:rPr>
        <w:t>/2017-кт/А/эф</w:t>
      </w:r>
    </w:p>
    <w:p w:rsidR="003A0D39" w:rsidRPr="000D03A0" w:rsidRDefault="00D73576" w:rsidP="003A0D39">
      <w:pPr>
        <w:jc w:val="center"/>
        <w:rPr>
          <w:b/>
          <w:color w:val="000000"/>
          <w:sz w:val="21"/>
          <w:szCs w:val="21"/>
        </w:rPr>
      </w:pPr>
      <w:r w:rsidRPr="00881283">
        <w:rPr>
          <w:b/>
          <w:sz w:val="21"/>
          <w:szCs w:val="21"/>
        </w:rPr>
        <w:t>на оказание услуг</w:t>
      </w:r>
      <w:r w:rsidRPr="000D03A0">
        <w:rPr>
          <w:b/>
          <w:sz w:val="21"/>
          <w:szCs w:val="21"/>
        </w:rPr>
        <w:t xml:space="preserve"> </w:t>
      </w:r>
      <w:r w:rsidRPr="00881283">
        <w:rPr>
          <w:b/>
          <w:sz w:val="21"/>
          <w:szCs w:val="21"/>
        </w:rPr>
        <w:t xml:space="preserve">по проведению технического обслуживания теплообменного оборудования в зданиях </w:t>
      </w:r>
      <w:proofErr w:type="spellStart"/>
      <w:r w:rsidRPr="00881283">
        <w:rPr>
          <w:b/>
          <w:sz w:val="21"/>
          <w:szCs w:val="21"/>
        </w:rPr>
        <w:t>ФГАОУ</w:t>
      </w:r>
      <w:proofErr w:type="spellEnd"/>
      <w:r w:rsidRPr="00881283">
        <w:rPr>
          <w:b/>
          <w:sz w:val="21"/>
          <w:szCs w:val="21"/>
        </w:rPr>
        <w:t xml:space="preserve"> </w:t>
      </w:r>
      <w:proofErr w:type="gramStart"/>
      <w:r w:rsidRPr="00881283">
        <w:rPr>
          <w:b/>
          <w:sz w:val="21"/>
          <w:szCs w:val="21"/>
        </w:rPr>
        <w:t>ВО</w:t>
      </w:r>
      <w:proofErr w:type="gramEnd"/>
      <w:r w:rsidRPr="00881283">
        <w:rPr>
          <w:b/>
          <w:sz w:val="21"/>
          <w:szCs w:val="21"/>
        </w:rPr>
        <w:t xml:space="preserve"> «Сибирский федеральный университет»</w:t>
      </w:r>
      <w:r w:rsidRPr="000D03A0">
        <w:rPr>
          <w:b/>
          <w:sz w:val="21"/>
          <w:szCs w:val="21"/>
        </w:rPr>
        <w:t xml:space="preserve"> </w:t>
      </w:r>
      <w:r w:rsidR="003A0D39" w:rsidRPr="000D03A0">
        <w:rPr>
          <w:b/>
          <w:color w:val="000000"/>
          <w:sz w:val="21"/>
          <w:szCs w:val="21"/>
        </w:rPr>
        <w:t xml:space="preserve"> </w:t>
      </w:r>
    </w:p>
    <w:p w:rsidR="003A0D39" w:rsidRPr="000D03A0" w:rsidRDefault="003A0D39" w:rsidP="003A0D39">
      <w:pPr>
        <w:jc w:val="both"/>
        <w:rPr>
          <w:sz w:val="21"/>
          <w:szCs w:val="21"/>
        </w:rPr>
      </w:pPr>
    </w:p>
    <w:p w:rsidR="003A0D39" w:rsidRPr="000D03A0" w:rsidRDefault="003A0D39" w:rsidP="003A0D39">
      <w:pPr>
        <w:jc w:val="both"/>
        <w:rPr>
          <w:sz w:val="21"/>
          <w:szCs w:val="21"/>
        </w:rPr>
      </w:pPr>
      <w:r w:rsidRPr="000D03A0">
        <w:rPr>
          <w:sz w:val="21"/>
          <w:szCs w:val="21"/>
        </w:rPr>
        <w:t xml:space="preserve">г. Красноярск </w:t>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r>
      <w:r w:rsidRPr="000D03A0">
        <w:rPr>
          <w:sz w:val="21"/>
          <w:szCs w:val="21"/>
        </w:rPr>
        <w:tab/>
        <w:t xml:space="preserve"> «___» _____________2017 года</w:t>
      </w:r>
    </w:p>
    <w:p w:rsidR="003A0D39" w:rsidRPr="000D03A0" w:rsidRDefault="003A0D39" w:rsidP="003A0D39">
      <w:pPr>
        <w:jc w:val="both"/>
        <w:rPr>
          <w:sz w:val="21"/>
          <w:szCs w:val="21"/>
        </w:rPr>
      </w:pPr>
    </w:p>
    <w:p w:rsidR="003A0D39" w:rsidRPr="000D03A0" w:rsidRDefault="003A0D39" w:rsidP="003A0D39">
      <w:pPr>
        <w:autoSpaceDE w:val="0"/>
        <w:autoSpaceDN w:val="0"/>
        <w:adjustRightInd w:val="0"/>
        <w:ind w:left="57" w:right="57" w:firstLine="652"/>
        <w:jc w:val="both"/>
        <w:rPr>
          <w:sz w:val="21"/>
          <w:szCs w:val="21"/>
        </w:rPr>
      </w:pPr>
      <w:r w:rsidRPr="000D03A0">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0D03A0">
        <w:rPr>
          <w:sz w:val="21"/>
          <w:szCs w:val="21"/>
        </w:rPr>
        <w:t xml:space="preserve">, именуемое в дальнейшем «Заказчик», в лице </w:t>
      </w:r>
      <w:r w:rsidR="00671FE9">
        <w:rPr>
          <w:sz w:val="21"/>
          <w:szCs w:val="21"/>
        </w:rPr>
        <w:t xml:space="preserve">исполняющего обязанности </w:t>
      </w:r>
      <w:r w:rsidR="00671FE9" w:rsidRPr="00C92E88">
        <w:rPr>
          <w:sz w:val="21"/>
          <w:szCs w:val="21"/>
        </w:rPr>
        <w:t xml:space="preserve">ректора </w:t>
      </w:r>
      <w:proofErr w:type="spellStart"/>
      <w:r w:rsidR="00671FE9">
        <w:rPr>
          <w:sz w:val="21"/>
          <w:szCs w:val="21"/>
        </w:rPr>
        <w:t>Колмакова</w:t>
      </w:r>
      <w:proofErr w:type="spellEnd"/>
      <w:r w:rsidR="00671FE9">
        <w:rPr>
          <w:sz w:val="21"/>
          <w:szCs w:val="21"/>
        </w:rPr>
        <w:t xml:space="preserve"> Владимира Иннокентьевича</w:t>
      </w:r>
      <w:r w:rsidR="00671FE9" w:rsidRPr="00C92E88">
        <w:rPr>
          <w:sz w:val="21"/>
          <w:szCs w:val="21"/>
        </w:rPr>
        <w:t xml:space="preserve">, действующего на основании </w:t>
      </w:r>
      <w:r w:rsidR="00671FE9" w:rsidRPr="00C92E88">
        <w:rPr>
          <w:rFonts w:eastAsiaTheme="minorHAnsi"/>
          <w:color w:val="000000"/>
          <w:sz w:val="21"/>
          <w:szCs w:val="21"/>
          <w:lang w:eastAsia="en-US"/>
        </w:rPr>
        <w:t>Приказ</w:t>
      </w:r>
      <w:r w:rsidR="00671FE9">
        <w:rPr>
          <w:rFonts w:eastAsiaTheme="minorHAnsi"/>
          <w:color w:val="000000"/>
          <w:sz w:val="21"/>
          <w:szCs w:val="21"/>
          <w:lang w:eastAsia="en-US"/>
        </w:rPr>
        <w:t>а</w:t>
      </w:r>
      <w:r w:rsidR="00671FE9" w:rsidRPr="00C92E88">
        <w:rPr>
          <w:rFonts w:eastAsiaTheme="minorHAnsi"/>
          <w:color w:val="000000"/>
          <w:sz w:val="21"/>
          <w:szCs w:val="21"/>
          <w:lang w:eastAsia="en-US"/>
        </w:rPr>
        <w:t xml:space="preserve"> Министерства образования и науки РФ от </w:t>
      </w:r>
      <w:r w:rsidR="00671FE9">
        <w:rPr>
          <w:rFonts w:eastAsiaTheme="minorHAnsi"/>
          <w:color w:val="000000"/>
          <w:sz w:val="21"/>
          <w:szCs w:val="21"/>
          <w:lang w:eastAsia="en-US"/>
        </w:rPr>
        <w:t>25</w:t>
      </w:r>
      <w:r w:rsidR="00671FE9" w:rsidRPr="00C92E88">
        <w:rPr>
          <w:rFonts w:eastAsiaTheme="minorHAnsi"/>
          <w:color w:val="000000"/>
          <w:sz w:val="21"/>
          <w:szCs w:val="21"/>
          <w:lang w:eastAsia="en-US"/>
        </w:rPr>
        <w:t>.</w:t>
      </w:r>
      <w:r w:rsidR="00671FE9">
        <w:rPr>
          <w:rFonts w:eastAsiaTheme="minorHAnsi"/>
          <w:color w:val="000000"/>
          <w:sz w:val="21"/>
          <w:szCs w:val="21"/>
          <w:lang w:eastAsia="en-US"/>
        </w:rPr>
        <w:t>10</w:t>
      </w:r>
      <w:r w:rsidR="00671FE9" w:rsidRPr="00C92E88">
        <w:rPr>
          <w:rFonts w:eastAsiaTheme="minorHAnsi"/>
          <w:color w:val="000000"/>
          <w:sz w:val="21"/>
          <w:szCs w:val="21"/>
          <w:lang w:eastAsia="en-US"/>
        </w:rPr>
        <w:t>.201</w:t>
      </w:r>
      <w:r w:rsidR="00671FE9">
        <w:rPr>
          <w:rFonts w:eastAsiaTheme="minorHAnsi"/>
          <w:color w:val="000000"/>
          <w:sz w:val="21"/>
          <w:szCs w:val="21"/>
          <w:lang w:eastAsia="en-US"/>
        </w:rPr>
        <w:t>7</w:t>
      </w:r>
      <w:r w:rsidR="00671FE9" w:rsidRPr="00C92E88">
        <w:rPr>
          <w:rFonts w:eastAsiaTheme="minorHAnsi"/>
          <w:color w:val="000000"/>
          <w:sz w:val="21"/>
          <w:szCs w:val="21"/>
          <w:lang w:eastAsia="en-US"/>
        </w:rPr>
        <w:t xml:space="preserve"> № 12-07-03/</w:t>
      </w:r>
      <w:r w:rsidR="00671FE9">
        <w:rPr>
          <w:rFonts w:eastAsiaTheme="minorHAnsi"/>
          <w:color w:val="000000"/>
          <w:sz w:val="21"/>
          <w:szCs w:val="21"/>
          <w:lang w:eastAsia="en-US"/>
        </w:rPr>
        <w:t>151</w:t>
      </w:r>
      <w:r w:rsidRPr="000D03A0">
        <w:rPr>
          <w:sz w:val="21"/>
          <w:szCs w:val="21"/>
        </w:rPr>
        <w:t xml:space="preserve">, с одной стороны, и </w:t>
      </w:r>
    </w:p>
    <w:p w:rsidR="003A0D39" w:rsidRPr="000D03A0" w:rsidRDefault="003A0D39" w:rsidP="003A0D39">
      <w:pPr>
        <w:tabs>
          <w:tab w:val="left" w:pos="720"/>
        </w:tabs>
        <w:autoSpaceDE w:val="0"/>
        <w:autoSpaceDN w:val="0"/>
        <w:adjustRightInd w:val="0"/>
        <w:ind w:firstLine="709"/>
        <w:jc w:val="both"/>
        <w:rPr>
          <w:sz w:val="21"/>
          <w:szCs w:val="21"/>
        </w:rPr>
      </w:pPr>
      <w:r w:rsidRPr="00B36FA2">
        <w:rPr>
          <w:sz w:val="21"/>
          <w:szCs w:val="21"/>
        </w:rPr>
        <w:t xml:space="preserve">победитель в проведении запроса котировок </w:t>
      </w:r>
      <w:r w:rsidRPr="00D73576">
        <w:rPr>
          <w:sz w:val="21"/>
          <w:szCs w:val="21"/>
        </w:rPr>
        <w:t xml:space="preserve">в электронной форме № </w:t>
      </w:r>
      <w:r w:rsidR="0078075A" w:rsidRPr="00D73576">
        <w:rPr>
          <w:sz w:val="21"/>
          <w:szCs w:val="21"/>
        </w:rPr>
        <w:t>299</w:t>
      </w:r>
      <w:r w:rsidRPr="00D73576">
        <w:rPr>
          <w:sz w:val="21"/>
          <w:szCs w:val="21"/>
        </w:rPr>
        <w:t>-17/А</w:t>
      </w:r>
      <w:r w:rsidRPr="00B36FA2">
        <w:rPr>
          <w:sz w:val="21"/>
          <w:szCs w:val="21"/>
        </w:rPr>
        <w:t>/эф</w:t>
      </w:r>
      <w:r w:rsidRPr="00D73576">
        <w:rPr>
          <w:sz w:val="21"/>
          <w:szCs w:val="21"/>
        </w:rPr>
        <w:t xml:space="preserve"> </w:t>
      </w:r>
      <w:r w:rsidR="00D73576" w:rsidRPr="00D73576">
        <w:rPr>
          <w:sz w:val="21"/>
          <w:szCs w:val="21"/>
        </w:rPr>
        <w:t xml:space="preserve">на оказание услуг по проведению технического обслуживания теплообменного оборудования в зданиях </w:t>
      </w:r>
      <w:proofErr w:type="spellStart"/>
      <w:r w:rsidR="00D73576" w:rsidRPr="00D73576">
        <w:rPr>
          <w:sz w:val="21"/>
          <w:szCs w:val="21"/>
        </w:rPr>
        <w:t>ФГАОУ</w:t>
      </w:r>
      <w:proofErr w:type="spellEnd"/>
      <w:r w:rsidR="00D73576" w:rsidRPr="00D73576">
        <w:rPr>
          <w:sz w:val="21"/>
          <w:szCs w:val="21"/>
        </w:rPr>
        <w:t xml:space="preserve"> </w:t>
      </w:r>
      <w:proofErr w:type="gramStart"/>
      <w:r w:rsidR="00D73576" w:rsidRPr="00D73576">
        <w:rPr>
          <w:sz w:val="21"/>
          <w:szCs w:val="21"/>
        </w:rPr>
        <w:t>ВО</w:t>
      </w:r>
      <w:proofErr w:type="gramEnd"/>
      <w:r w:rsidR="00D73576" w:rsidRPr="00D73576">
        <w:rPr>
          <w:sz w:val="21"/>
          <w:szCs w:val="21"/>
        </w:rPr>
        <w:t xml:space="preserve"> «Сибирский федеральный университет» </w:t>
      </w:r>
      <w:r w:rsidRPr="000D03A0">
        <w:rPr>
          <w:sz w:val="21"/>
          <w:szCs w:val="21"/>
        </w:rPr>
        <w:t xml:space="preserve"> (протокол рассмотрения и оценки котировочных заявок от ___.___.2017) – ______________________________________________, именуем___ в дальнейшем «Исполнитель», в лице</w:t>
      </w:r>
    </w:p>
    <w:p w:rsidR="003A0D39" w:rsidRPr="000D03A0" w:rsidRDefault="003A0D39" w:rsidP="003A0D39">
      <w:pPr>
        <w:tabs>
          <w:tab w:val="left" w:pos="720"/>
        </w:tabs>
        <w:autoSpaceDE w:val="0"/>
        <w:autoSpaceDN w:val="0"/>
        <w:adjustRightInd w:val="0"/>
        <w:jc w:val="both"/>
        <w:rPr>
          <w:sz w:val="21"/>
          <w:szCs w:val="21"/>
        </w:rPr>
      </w:pPr>
      <w:r w:rsidRPr="000D03A0">
        <w:rPr>
          <w:sz w:val="21"/>
          <w:szCs w:val="21"/>
        </w:rPr>
        <w:t>_________________________________________________________________________________________</w:t>
      </w:r>
    </w:p>
    <w:p w:rsidR="003A0D39" w:rsidRPr="000D03A0" w:rsidRDefault="003A0D39" w:rsidP="003A0D39">
      <w:pPr>
        <w:tabs>
          <w:tab w:val="left" w:pos="720"/>
        </w:tabs>
        <w:autoSpaceDE w:val="0"/>
        <w:autoSpaceDN w:val="0"/>
        <w:adjustRightInd w:val="0"/>
        <w:ind w:firstLine="709"/>
        <w:jc w:val="both"/>
        <w:rPr>
          <w:i/>
          <w:color w:val="A6A6A6"/>
          <w:sz w:val="21"/>
          <w:szCs w:val="21"/>
        </w:rPr>
      </w:pPr>
      <w:r w:rsidRPr="000D03A0">
        <w:rPr>
          <w:i/>
          <w:color w:val="A6A6A6"/>
          <w:sz w:val="21"/>
          <w:szCs w:val="21"/>
        </w:rPr>
        <w:tab/>
      </w:r>
      <w:r w:rsidRPr="000D03A0">
        <w:rPr>
          <w:i/>
          <w:color w:val="A6A6A6"/>
          <w:sz w:val="21"/>
          <w:szCs w:val="21"/>
        </w:rPr>
        <w:tab/>
      </w:r>
      <w:r w:rsidRPr="000D03A0">
        <w:rPr>
          <w:i/>
          <w:color w:val="A6A6A6"/>
          <w:sz w:val="21"/>
          <w:szCs w:val="21"/>
        </w:rPr>
        <w:tab/>
      </w:r>
      <w:r w:rsidRPr="000D03A0">
        <w:rPr>
          <w:i/>
          <w:color w:val="A6A6A6"/>
          <w:sz w:val="21"/>
          <w:szCs w:val="21"/>
        </w:rPr>
        <w:tab/>
        <w:t>(указывается должность (без сокращений))</w:t>
      </w:r>
    </w:p>
    <w:p w:rsidR="003A0D39" w:rsidRPr="000D03A0" w:rsidRDefault="003A0D39" w:rsidP="003A0D39">
      <w:pPr>
        <w:tabs>
          <w:tab w:val="left" w:pos="720"/>
        </w:tabs>
        <w:autoSpaceDE w:val="0"/>
        <w:autoSpaceDN w:val="0"/>
        <w:adjustRightInd w:val="0"/>
        <w:jc w:val="both"/>
        <w:rPr>
          <w:sz w:val="21"/>
          <w:szCs w:val="21"/>
        </w:rPr>
      </w:pPr>
      <w:r w:rsidRPr="000D03A0">
        <w:rPr>
          <w:sz w:val="21"/>
          <w:szCs w:val="21"/>
        </w:rPr>
        <w:t>________________________________________________________________________________________,</w:t>
      </w:r>
    </w:p>
    <w:p w:rsidR="003A0D39" w:rsidRPr="000D03A0" w:rsidRDefault="003A0D39" w:rsidP="003A0D39">
      <w:pPr>
        <w:tabs>
          <w:tab w:val="left" w:pos="720"/>
        </w:tabs>
        <w:autoSpaceDE w:val="0"/>
        <w:autoSpaceDN w:val="0"/>
        <w:adjustRightInd w:val="0"/>
        <w:ind w:firstLine="709"/>
        <w:jc w:val="both"/>
        <w:rPr>
          <w:i/>
          <w:color w:val="A6A6A6"/>
          <w:sz w:val="21"/>
          <w:szCs w:val="21"/>
        </w:rPr>
      </w:pPr>
      <w:r w:rsidRPr="000D03A0">
        <w:rPr>
          <w:i/>
          <w:color w:val="A6A6A6"/>
          <w:sz w:val="21"/>
          <w:szCs w:val="21"/>
        </w:rPr>
        <w:tab/>
      </w:r>
      <w:r w:rsidRPr="000D03A0">
        <w:rPr>
          <w:i/>
          <w:color w:val="A6A6A6"/>
          <w:sz w:val="21"/>
          <w:szCs w:val="21"/>
        </w:rPr>
        <w:tab/>
      </w:r>
      <w:r w:rsidRPr="000D03A0">
        <w:rPr>
          <w:i/>
          <w:color w:val="A6A6A6"/>
          <w:sz w:val="21"/>
          <w:szCs w:val="21"/>
        </w:rPr>
        <w:tab/>
        <w:t>(указывается фамилия, имя, отчество (без сокращений))</w:t>
      </w:r>
    </w:p>
    <w:p w:rsidR="003A0D39" w:rsidRPr="000D03A0" w:rsidRDefault="003A0D39" w:rsidP="003A0D39">
      <w:pPr>
        <w:tabs>
          <w:tab w:val="left" w:pos="720"/>
        </w:tabs>
        <w:autoSpaceDE w:val="0"/>
        <w:autoSpaceDN w:val="0"/>
        <w:adjustRightInd w:val="0"/>
        <w:jc w:val="both"/>
        <w:rPr>
          <w:sz w:val="21"/>
          <w:szCs w:val="21"/>
        </w:rPr>
      </w:pPr>
      <w:proofErr w:type="spellStart"/>
      <w:r w:rsidRPr="000D03A0">
        <w:rPr>
          <w:sz w:val="21"/>
          <w:szCs w:val="21"/>
        </w:rPr>
        <w:t>действующ</w:t>
      </w:r>
      <w:proofErr w:type="spellEnd"/>
      <w:r w:rsidRPr="000D03A0">
        <w:rPr>
          <w:sz w:val="21"/>
          <w:szCs w:val="21"/>
        </w:rPr>
        <w:t>__ на основании ________________________________________________________________,</w:t>
      </w:r>
    </w:p>
    <w:p w:rsidR="003A0D39" w:rsidRPr="000D03A0" w:rsidRDefault="003A0D39" w:rsidP="003A0D39">
      <w:pPr>
        <w:tabs>
          <w:tab w:val="left" w:pos="720"/>
        </w:tabs>
        <w:autoSpaceDE w:val="0"/>
        <w:autoSpaceDN w:val="0"/>
        <w:adjustRightInd w:val="0"/>
        <w:ind w:firstLine="709"/>
        <w:jc w:val="both"/>
        <w:rPr>
          <w:i/>
          <w:color w:val="A6A6A6"/>
          <w:sz w:val="21"/>
          <w:szCs w:val="21"/>
        </w:rPr>
      </w:pPr>
      <w:r w:rsidRPr="000D03A0">
        <w:rPr>
          <w:i/>
          <w:color w:val="A6A6A6"/>
          <w:sz w:val="21"/>
          <w:szCs w:val="21"/>
        </w:rPr>
        <w:tab/>
      </w:r>
      <w:r w:rsidRPr="000D03A0">
        <w:rPr>
          <w:i/>
          <w:color w:val="A6A6A6"/>
          <w:sz w:val="21"/>
          <w:szCs w:val="21"/>
        </w:rPr>
        <w:tab/>
      </w:r>
      <w:r w:rsidRPr="000D03A0">
        <w:rPr>
          <w:i/>
          <w:color w:val="A6A6A6"/>
          <w:sz w:val="21"/>
          <w:szCs w:val="21"/>
        </w:rPr>
        <w:tab/>
        <w:t xml:space="preserve">             (указываются данные документа, подтверждающего полномочия)</w:t>
      </w:r>
    </w:p>
    <w:p w:rsidR="003A0D39" w:rsidRPr="000D03A0" w:rsidRDefault="003A0D39" w:rsidP="003A0D39">
      <w:pPr>
        <w:autoSpaceDE w:val="0"/>
        <w:autoSpaceDN w:val="0"/>
        <w:adjustRightInd w:val="0"/>
        <w:ind w:firstLine="360"/>
        <w:jc w:val="both"/>
        <w:rPr>
          <w:sz w:val="21"/>
          <w:szCs w:val="21"/>
        </w:rPr>
      </w:pPr>
      <w:r w:rsidRPr="000D03A0">
        <w:rPr>
          <w:sz w:val="21"/>
          <w:szCs w:val="21"/>
        </w:rPr>
        <w:t>с другой стороны, вместе именуемые – «Стороны», заключили настоящий контракт (далее – контракт) о нижеследующем*:</w:t>
      </w:r>
    </w:p>
    <w:p w:rsidR="003A0D39" w:rsidRPr="000D03A0" w:rsidRDefault="003A0D39" w:rsidP="003A0D39">
      <w:pPr>
        <w:ind w:firstLine="709"/>
        <w:jc w:val="both"/>
        <w:rPr>
          <w:sz w:val="21"/>
          <w:szCs w:val="21"/>
        </w:rPr>
      </w:pPr>
    </w:p>
    <w:p w:rsidR="003A0D39" w:rsidRPr="000D03A0" w:rsidRDefault="003A0D39" w:rsidP="003A0D39">
      <w:pPr>
        <w:numPr>
          <w:ilvl w:val="0"/>
          <w:numId w:val="2"/>
        </w:numPr>
        <w:tabs>
          <w:tab w:val="left" w:pos="720"/>
        </w:tabs>
        <w:jc w:val="center"/>
        <w:rPr>
          <w:b/>
          <w:sz w:val="21"/>
          <w:szCs w:val="21"/>
        </w:rPr>
      </w:pPr>
      <w:r w:rsidRPr="000D03A0">
        <w:rPr>
          <w:b/>
          <w:sz w:val="21"/>
          <w:szCs w:val="21"/>
        </w:rPr>
        <w:t>Предмет контракта</w:t>
      </w:r>
    </w:p>
    <w:p w:rsidR="003A0D39" w:rsidRPr="000D03A0" w:rsidRDefault="003A0D39" w:rsidP="003A0D39">
      <w:pPr>
        <w:tabs>
          <w:tab w:val="left" w:pos="720"/>
        </w:tabs>
        <w:ind w:firstLine="720"/>
        <w:jc w:val="both"/>
        <w:rPr>
          <w:sz w:val="21"/>
          <w:szCs w:val="21"/>
        </w:rPr>
      </w:pPr>
      <w:r w:rsidRPr="000D03A0">
        <w:rPr>
          <w:sz w:val="21"/>
          <w:szCs w:val="21"/>
        </w:rPr>
        <w:t xml:space="preserve">1.1. Заказчик поручает, а Исполнитель принимает на себя обязательство </w:t>
      </w:r>
      <w:r w:rsidRPr="00B51FDA">
        <w:rPr>
          <w:sz w:val="21"/>
          <w:szCs w:val="21"/>
        </w:rPr>
        <w:t xml:space="preserve">оказать </w:t>
      </w:r>
      <w:r w:rsidRPr="003A0D39">
        <w:rPr>
          <w:sz w:val="21"/>
          <w:szCs w:val="21"/>
        </w:rPr>
        <w:t xml:space="preserve">услуги </w:t>
      </w:r>
      <w:r w:rsidR="00B51FDA" w:rsidRPr="00B51FDA">
        <w:rPr>
          <w:sz w:val="21"/>
          <w:szCs w:val="21"/>
        </w:rPr>
        <w:t xml:space="preserve">по проведению технического обслуживания теплообменного оборудования в зданиях </w:t>
      </w:r>
      <w:proofErr w:type="spellStart"/>
      <w:r w:rsidR="00B51FDA" w:rsidRPr="00B51FDA">
        <w:rPr>
          <w:sz w:val="21"/>
          <w:szCs w:val="21"/>
        </w:rPr>
        <w:t>ФГАОУ</w:t>
      </w:r>
      <w:proofErr w:type="spellEnd"/>
      <w:r w:rsidR="00B51FDA" w:rsidRPr="00B51FDA">
        <w:rPr>
          <w:sz w:val="21"/>
          <w:szCs w:val="21"/>
        </w:rPr>
        <w:t xml:space="preserve"> </w:t>
      </w:r>
      <w:proofErr w:type="gramStart"/>
      <w:r w:rsidR="00B51FDA" w:rsidRPr="00B51FDA">
        <w:rPr>
          <w:sz w:val="21"/>
          <w:szCs w:val="21"/>
        </w:rPr>
        <w:t>ВО</w:t>
      </w:r>
      <w:proofErr w:type="gramEnd"/>
      <w:r w:rsidR="00B51FDA" w:rsidRPr="00B51FDA">
        <w:rPr>
          <w:sz w:val="21"/>
          <w:szCs w:val="21"/>
        </w:rPr>
        <w:t xml:space="preserve"> «Сибирский федеральный университет»</w:t>
      </w:r>
      <w:r w:rsidRPr="000D03A0">
        <w:rPr>
          <w:sz w:val="21"/>
          <w:szCs w:val="21"/>
        </w:rPr>
        <w:t xml:space="preserve"> (далее – услуги), а Заказчик обязуется принять и оплатить указанные услуги на условиях настоящего контракта.</w:t>
      </w:r>
    </w:p>
    <w:p w:rsidR="003A0D39" w:rsidRPr="000D03A0" w:rsidRDefault="003A0D39" w:rsidP="003A0D39">
      <w:pPr>
        <w:tabs>
          <w:tab w:val="left" w:pos="720"/>
        </w:tabs>
        <w:ind w:firstLine="720"/>
        <w:jc w:val="both"/>
        <w:rPr>
          <w:sz w:val="21"/>
          <w:szCs w:val="21"/>
        </w:rPr>
      </w:pPr>
      <w:r w:rsidRPr="000D03A0">
        <w:rPr>
          <w:sz w:val="21"/>
          <w:szCs w:val="21"/>
        </w:rPr>
        <w:t xml:space="preserve">1.2. Характеристики и объем оказываемых услуг указываются в Приложении № 1 (Техническое задание) к настоящему контракту, являющемуся его неотъемлемой частью. </w:t>
      </w:r>
    </w:p>
    <w:p w:rsidR="003A0D39" w:rsidRDefault="00DA3C16" w:rsidP="00DA3C16">
      <w:pPr>
        <w:ind w:firstLine="709"/>
        <w:jc w:val="both"/>
        <w:rPr>
          <w:sz w:val="21"/>
          <w:szCs w:val="21"/>
        </w:rPr>
      </w:pPr>
      <w:r>
        <w:rPr>
          <w:sz w:val="21"/>
          <w:szCs w:val="21"/>
        </w:rPr>
        <w:t xml:space="preserve">1.3. </w:t>
      </w:r>
      <w:r w:rsidR="003A0D39" w:rsidRPr="000D03A0">
        <w:rPr>
          <w:sz w:val="21"/>
          <w:szCs w:val="21"/>
        </w:rPr>
        <w:t xml:space="preserve">Срок предоставления гарантий качества услуг: </w:t>
      </w:r>
      <w:r w:rsidR="00DE531D">
        <w:rPr>
          <w:sz w:val="21"/>
          <w:szCs w:val="21"/>
        </w:rPr>
        <w:t>не менее 12 (двенадцати) месяцев с момента подписания Сторонами акта приемки оказанных услуг (этапа услуг)</w:t>
      </w:r>
      <w:r>
        <w:rPr>
          <w:sz w:val="21"/>
          <w:szCs w:val="21"/>
        </w:rPr>
        <w:t>.</w:t>
      </w:r>
    </w:p>
    <w:p w:rsidR="001F6BA5" w:rsidRPr="00FC57C8" w:rsidRDefault="001F6BA5" w:rsidP="001F6BA5">
      <w:pPr>
        <w:ind w:firstLine="709"/>
        <w:jc w:val="both"/>
        <w:rPr>
          <w:sz w:val="21"/>
          <w:szCs w:val="21"/>
        </w:rPr>
      </w:pPr>
      <w:r w:rsidRPr="00FC57C8">
        <w:rPr>
          <w:sz w:val="21"/>
          <w:szCs w:val="21"/>
        </w:rPr>
        <w:t xml:space="preserve">В </w:t>
      </w:r>
      <w:proofErr w:type="gramStart"/>
      <w:r w:rsidRPr="00FC57C8">
        <w:rPr>
          <w:sz w:val="21"/>
          <w:szCs w:val="21"/>
        </w:rPr>
        <w:t>случае</w:t>
      </w:r>
      <w:proofErr w:type="gramEnd"/>
      <w:r w:rsidRPr="00FC57C8">
        <w:rPr>
          <w:sz w:val="21"/>
          <w:szCs w:val="21"/>
        </w:rPr>
        <w:t xml:space="preserve"> если недостатки </w:t>
      </w:r>
      <w:r>
        <w:rPr>
          <w:sz w:val="21"/>
          <w:szCs w:val="21"/>
        </w:rPr>
        <w:t>оказанных услуг</w:t>
      </w:r>
      <w:r w:rsidRPr="00FC57C8">
        <w:rPr>
          <w:sz w:val="21"/>
          <w:szCs w:val="21"/>
        </w:rPr>
        <w:t xml:space="preserve"> повлекли за собой причинение ущерба имуществу Заказчика, Исполнитель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1F6BA5" w:rsidRPr="00DA3C16" w:rsidRDefault="001F6BA5" w:rsidP="00DA3C16">
      <w:pPr>
        <w:ind w:firstLine="709"/>
        <w:jc w:val="both"/>
        <w:rPr>
          <w:sz w:val="21"/>
          <w:szCs w:val="21"/>
        </w:rPr>
      </w:pPr>
    </w:p>
    <w:p w:rsidR="003A0D39" w:rsidRPr="000D03A0" w:rsidRDefault="003A0D39" w:rsidP="003A0D39">
      <w:pPr>
        <w:rPr>
          <w:sz w:val="21"/>
          <w:szCs w:val="21"/>
        </w:rPr>
      </w:pPr>
    </w:p>
    <w:p w:rsidR="003A0D39" w:rsidRPr="000D03A0" w:rsidRDefault="003A0D39" w:rsidP="003A0D39">
      <w:pPr>
        <w:widowControl w:val="0"/>
        <w:tabs>
          <w:tab w:val="left" w:pos="720"/>
        </w:tabs>
        <w:autoSpaceDE w:val="0"/>
        <w:autoSpaceDN w:val="0"/>
        <w:adjustRightInd w:val="0"/>
        <w:ind w:firstLine="709"/>
        <w:jc w:val="center"/>
        <w:rPr>
          <w:b/>
          <w:sz w:val="21"/>
          <w:szCs w:val="21"/>
        </w:rPr>
      </w:pPr>
      <w:r w:rsidRPr="000D03A0">
        <w:rPr>
          <w:b/>
          <w:sz w:val="21"/>
          <w:szCs w:val="21"/>
        </w:rPr>
        <w:t>2. Стоимость услуг и порядок расчетов</w:t>
      </w:r>
    </w:p>
    <w:p w:rsidR="003A0D39" w:rsidRPr="000D03A0" w:rsidRDefault="003A0D39" w:rsidP="003A0D39">
      <w:pPr>
        <w:tabs>
          <w:tab w:val="left" w:pos="720"/>
        </w:tabs>
        <w:ind w:firstLine="709"/>
        <w:jc w:val="both"/>
        <w:rPr>
          <w:sz w:val="21"/>
          <w:szCs w:val="21"/>
        </w:rPr>
      </w:pPr>
      <w:r w:rsidRPr="000D03A0">
        <w:rPr>
          <w:sz w:val="21"/>
          <w:szCs w:val="21"/>
        </w:rPr>
        <w:t>2.1. Цена контракта составляет</w:t>
      </w:r>
      <w:proofErr w:type="gramStart"/>
      <w:r w:rsidRPr="000D03A0">
        <w:rPr>
          <w:sz w:val="21"/>
          <w:szCs w:val="21"/>
        </w:rPr>
        <w:t xml:space="preserve"> _____________ (__________________________) </w:t>
      </w:r>
      <w:proofErr w:type="gramEnd"/>
      <w:r w:rsidRPr="000D03A0">
        <w:rPr>
          <w:sz w:val="21"/>
          <w:szCs w:val="21"/>
        </w:rPr>
        <w:t>рублей, в том числе НДС _____ (______) рублей/НДС не облагается.</w:t>
      </w:r>
    </w:p>
    <w:p w:rsidR="003A0D39" w:rsidRPr="000D03A0" w:rsidRDefault="00B51FDA" w:rsidP="003A0D39">
      <w:pPr>
        <w:ind w:firstLine="708"/>
        <w:jc w:val="both"/>
        <w:rPr>
          <w:sz w:val="21"/>
          <w:szCs w:val="21"/>
        </w:rPr>
      </w:pPr>
      <w:proofErr w:type="gramStart"/>
      <w:r w:rsidRPr="007E2E85">
        <w:rPr>
          <w:sz w:val="21"/>
          <w:szCs w:val="21"/>
        </w:rPr>
        <w:t xml:space="preserve">Цена контракта указана с учетом стоимости всех оказываемых услуг, </w:t>
      </w:r>
      <w:r w:rsidRPr="007E2E85">
        <w:rPr>
          <w:color w:val="000000"/>
          <w:sz w:val="21"/>
          <w:szCs w:val="21"/>
        </w:rPr>
        <w:t>стоимости основных, вспомогательных и прочих материалов, используемых для оказания услуг, расходов на использование оборудования, инструментов и механизмов, используемых для оказания услуг</w:t>
      </w:r>
      <w:r w:rsidRPr="007E2E85">
        <w:rPr>
          <w:sz w:val="21"/>
          <w:szCs w:val="21"/>
        </w:rPr>
        <w:t xml:space="preserve">, расходов на перевозку материалов (изделий), оборудования, инструментов и механизмов к местам оказания услуг, вывоз оборудования, инструментов и механизмов по окончании оказания услуг, </w:t>
      </w:r>
      <w:r w:rsidRPr="0022139E">
        <w:rPr>
          <w:sz w:val="21"/>
          <w:szCs w:val="21"/>
        </w:rPr>
        <w:t>расходов на утилизацию отходов, возникших при оказании услуг</w:t>
      </w:r>
      <w:proofErr w:type="gramEnd"/>
      <w:r>
        <w:rPr>
          <w:sz w:val="21"/>
          <w:szCs w:val="21"/>
        </w:rPr>
        <w:t>,</w:t>
      </w:r>
      <w:r w:rsidRPr="007E2E85">
        <w:rPr>
          <w:sz w:val="21"/>
          <w:szCs w:val="21"/>
        </w:rPr>
        <w:t xml:space="preserve"> иных расходов, всех затрат на обеспечение оказания услуг, страхования, расходов на уплату налогов, сборов и других обязательных платежей, иных (необходимых) прочих расходов.</w:t>
      </w:r>
    </w:p>
    <w:p w:rsidR="003A0D39" w:rsidRPr="005F650A" w:rsidRDefault="003A0D39" w:rsidP="003A0D39">
      <w:pPr>
        <w:ind w:firstLine="708"/>
        <w:jc w:val="both"/>
        <w:rPr>
          <w:sz w:val="21"/>
          <w:szCs w:val="21"/>
        </w:rPr>
      </w:pPr>
      <w:r w:rsidRPr="000D03A0">
        <w:rPr>
          <w:sz w:val="21"/>
          <w:szCs w:val="21"/>
        </w:rPr>
        <w:t xml:space="preserve">2.2. </w:t>
      </w:r>
      <w:r w:rsidR="00B51FDA">
        <w:rPr>
          <w:sz w:val="21"/>
          <w:szCs w:val="21"/>
        </w:rPr>
        <w:t>О</w:t>
      </w:r>
      <w:r w:rsidR="00B51FDA" w:rsidRPr="001A1B73">
        <w:rPr>
          <w:sz w:val="21"/>
          <w:szCs w:val="21"/>
        </w:rPr>
        <w:t xml:space="preserve">плата </w:t>
      </w:r>
      <w:r w:rsidR="00B51FDA">
        <w:rPr>
          <w:sz w:val="21"/>
          <w:szCs w:val="21"/>
        </w:rPr>
        <w:t>услуг</w:t>
      </w:r>
      <w:r w:rsidR="00B51FDA" w:rsidRPr="001A1B73">
        <w:rPr>
          <w:sz w:val="21"/>
          <w:szCs w:val="21"/>
        </w:rPr>
        <w:t xml:space="preserve"> осуществляется в виде безналичного перечисления в следующем порядке:</w:t>
      </w:r>
      <w:r w:rsidR="00B51FDA">
        <w:rPr>
          <w:sz w:val="21"/>
          <w:szCs w:val="21"/>
        </w:rPr>
        <w:t xml:space="preserve"> </w:t>
      </w:r>
      <w:r w:rsidR="00B51FDA" w:rsidRPr="00AA028E">
        <w:rPr>
          <w:sz w:val="21"/>
          <w:szCs w:val="21"/>
        </w:rPr>
        <w:t xml:space="preserve">по факту </w:t>
      </w:r>
      <w:r w:rsidR="00B51FDA">
        <w:rPr>
          <w:sz w:val="21"/>
          <w:szCs w:val="21"/>
        </w:rPr>
        <w:t xml:space="preserve">оказания этапа услуг </w:t>
      </w:r>
      <w:r w:rsidR="00B51FDA" w:rsidRPr="00AA028E">
        <w:rPr>
          <w:sz w:val="21"/>
          <w:szCs w:val="21"/>
        </w:rPr>
        <w:t xml:space="preserve">(этапа </w:t>
      </w:r>
      <w:r w:rsidR="00B51FDA">
        <w:rPr>
          <w:sz w:val="21"/>
          <w:szCs w:val="21"/>
        </w:rPr>
        <w:t>услуг</w:t>
      </w:r>
      <w:r w:rsidR="00B51FDA" w:rsidRPr="00AA028E">
        <w:rPr>
          <w:sz w:val="21"/>
          <w:szCs w:val="21"/>
        </w:rPr>
        <w:t xml:space="preserve">; этап </w:t>
      </w:r>
      <w:r w:rsidR="00B51FDA">
        <w:rPr>
          <w:sz w:val="21"/>
          <w:szCs w:val="21"/>
        </w:rPr>
        <w:t>услуг</w:t>
      </w:r>
      <w:r w:rsidR="00B51FDA" w:rsidRPr="00AA028E">
        <w:rPr>
          <w:sz w:val="21"/>
          <w:szCs w:val="21"/>
        </w:rPr>
        <w:t xml:space="preserve"> – </w:t>
      </w:r>
      <w:r w:rsidR="00B51FDA">
        <w:rPr>
          <w:sz w:val="21"/>
          <w:szCs w:val="21"/>
        </w:rPr>
        <w:t>услуги</w:t>
      </w:r>
      <w:r w:rsidR="00B51FDA" w:rsidRPr="00AA028E">
        <w:rPr>
          <w:sz w:val="21"/>
          <w:szCs w:val="21"/>
        </w:rPr>
        <w:t xml:space="preserve">, </w:t>
      </w:r>
      <w:r w:rsidR="00B51FDA">
        <w:rPr>
          <w:sz w:val="21"/>
          <w:szCs w:val="21"/>
        </w:rPr>
        <w:t>оказанные</w:t>
      </w:r>
      <w:r w:rsidR="00B51FDA" w:rsidRPr="00AA028E">
        <w:rPr>
          <w:sz w:val="21"/>
          <w:szCs w:val="21"/>
        </w:rPr>
        <w:t xml:space="preserve"> в течение </w:t>
      </w:r>
      <w:r w:rsidR="00B51FDA">
        <w:rPr>
          <w:sz w:val="21"/>
          <w:szCs w:val="21"/>
        </w:rPr>
        <w:t>календарного года</w:t>
      </w:r>
      <w:r w:rsidR="00B51FDA" w:rsidRPr="00AA028E">
        <w:rPr>
          <w:sz w:val="21"/>
          <w:szCs w:val="21"/>
        </w:rPr>
        <w:t xml:space="preserve">) в течение </w:t>
      </w:r>
      <w:r w:rsidR="00B51FDA">
        <w:rPr>
          <w:sz w:val="21"/>
          <w:szCs w:val="21"/>
        </w:rPr>
        <w:t>15</w:t>
      </w:r>
      <w:r w:rsidR="00B51FDA" w:rsidRPr="00AA028E">
        <w:rPr>
          <w:sz w:val="21"/>
          <w:szCs w:val="21"/>
        </w:rPr>
        <w:t xml:space="preserve"> (</w:t>
      </w:r>
      <w:r w:rsidR="00B51FDA">
        <w:rPr>
          <w:sz w:val="21"/>
          <w:szCs w:val="21"/>
        </w:rPr>
        <w:t>пятнадцати</w:t>
      </w:r>
      <w:r w:rsidR="00B51FDA" w:rsidRPr="00AA028E">
        <w:rPr>
          <w:sz w:val="21"/>
          <w:szCs w:val="21"/>
        </w:rPr>
        <w:t xml:space="preserve">) банковских дней с момента подписания сторонами </w:t>
      </w:r>
      <w:r w:rsidR="00B51FDA">
        <w:rPr>
          <w:color w:val="000000"/>
          <w:sz w:val="21"/>
          <w:szCs w:val="21"/>
        </w:rPr>
        <w:t xml:space="preserve">акта </w:t>
      </w:r>
      <w:r w:rsidR="00B51FDA" w:rsidRPr="001A1B73">
        <w:rPr>
          <w:sz w:val="21"/>
          <w:szCs w:val="21"/>
        </w:rPr>
        <w:t xml:space="preserve">сдачи-приемки </w:t>
      </w:r>
      <w:r w:rsidR="00B51FDA">
        <w:rPr>
          <w:sz w:val="21"/>
          <w:szCs w:val="21"/>
        </w:rPr>
        <w:t>этапа</w:t>
      </w:r>
      <w:r w:rsidR="00B51FDA" w:rsidRPr="0078075A">
        <w:rPr>
          <w:sz w:val="21"/>
          <w:szCs w:val="21"/>
        </w:rPr>
        <w:t xml:space="preserve"> </w:t>
      </w:r>
      <w:r w:rsidR="00B51FDA">
        <w:rPr>
          <w:sz w:val="21"/>
          <w:szCs w:val="21"/>
        </w:rPr>
        <w:t>о</w:t>
      </w:r>
      <w:r w:rsidR="00B51FDA" w:rsidRPr="001A1B73">
        <w:rPr>
          <w:sz w:val="21"/>
          <w:szCs w:val="21"/>
        </w:rPr>
        <w:t>казанных</w:t>
      </w:r>
      <w:r w:rsidR="00B51FDA">
        <w:rPr>
          <w:sz w:val="21"/>
          <w:szCs w:val="21"/>
        </w:rPr>
        <w:t xml:space="preserve"> услуг</w:t>
      </w:r>
      <w:r w:rsidR="00B51FDA" w:rsidRPr="001A1B73">
        <w:rPr>
          <w:sz w:val="21"/>
          <w:szCs w:val="21"/>
        </w:rPr>
        <w:t xml:space="preserve"> </w:t>
      </w:r>
      <w:r w:rsidR="00B51FDA" w:rsidRPr="00AA028E">
        <w:rPr>
          <w:sz w:val="21"/>
          <w:szCs w:val="21"/>
        </w:rPr>
        <w:t xml:space="preserve">на основании счетов (счетов-фактур), представляемых </w:t>
      </w:r>
      <w:r w:rsidR="00B51FDA">
        <w:rPr>
          <w:sz w:val="21"/>
          <w:szCs w:val="21"/>
        </w:rPr>
        <w:t>Исполнителем</w:t>
      </w:r>
      <w:r w:rsidR="00B51FDA" w:rsidRPr="00AA028E">
        <w:rPr>
          <w:sz w:val="21"/>
          <w:szCs w:val="21"/>
        </w:rPr>
        <w:t xml:space="preserve"> Заказчику</w:t>
      </w:r>
      <w:r w:rsidR="00B51FDA">
        <w:rPr>
          <w:sz w:val="21"/>
          <w:szCs w:val="21"/>
        </w:rPr>
        <w:t>.</w:t>
      </w:r>
    </w:p>
    <w:p w:rsidR="003A0D39" w:rsidRDefault="003A0D39" w:rsidP="003A0D39">
      <w:pPr>
        <w:jc w:val="both"/>
        <w:rPr>
          <w:sz w:val="21"/>
          <w:szCs w:val="21"/>
        </w:rPr>
      </w:pPr>
    </w:p>
    <w:p w:rsidR="001F6BA5" w:rsidRDefault="001F6BA5" w:rsidP="003A0D39">
      <w:pPr>
        <w:jc w:val="both"/>
        <w:rPr>
          <w:sz w:val="21"/>
          <w:szCs w:val="21"/>
        </w:rPr>
      </w:pPr>
    </w:p>
    <w:p w:rsidR="001F6BA5" w:rsidRPr="000D03A0" w:rsidRDefault="001F6BA5" w:rsidP="003A0D39">
      <w:pPr>
        <w:jc w:val="both"/>
        <w:rPr>
          <w:sz w:val="21"/>
          <w:szCs w:val="21"/>
        </w:rPr>
      </w:pPr>
    </w:p>
    <w:p w:rsidR="003A0D39" w:rsidRPr="000D03A0" w:rsidRDefault="003A0D39" w:rsidP="003A0D39">
      <w:pPr>
        <w:tabs>
          <w:tab w:val="left" w:pos="720"/>
        </w:tabs>
        <w:ind w:firstLine="709"/>
        <w:jc w:val="center"/>
        <w:rPr>
          <w:b/>
          <w:sz w:val="21"/>
          <w:szCs w:val="21"/>
        </w:rPr>
      </w:pPr>
      <w:r w:rsidRPr="000D03A0">
        <w:rPr>
          <w:b/>
          <w:sz w:val="21"/>
          <w:szCs w:val="21"/>
        </w:rPr>
        <w:t>3.</w:t>
      </w:r>
      <w:r w:rsidRPr="000D03A0">
        <w:rPr>
          <w:sz w:val="21"/>
          <w:szCs w:val="21"/>
        </w:rPr>
        <w:t xml:space="preserve"> </w:t>
      </w:r>
      <w:r w:rsidRPr="000D03A0">
        <w:rPr>
          <w:b/>
          <w:sz w:val="21"/>
          <w:szCs w:val="21"/>
        </w:rPr>
        <w:t>Мест</w:t>
      </w:r>
      <w:r w:rsidR="00B51FDA">
        <w:rPr>
          <w:b/>
          <w:sz w:val="21"/>
          <w:szCs w:val="21"/>
        </w:rPr>
        <w:t>а</w:t>
      </w:r>
      <w:r w:rsidRPr="000D03A0">
        <w:rPr>
          <w:b/>
          <w:sz w:val="21"/>
          <w:szCs w:val="21"/>
        </w:rPr>
        <w:t>, срок и условия оказания услуг</w:t>
      </w:r>
    </w:p>
    <w:p w:rsidR="003A0D39" w:rsidRPr="000D03A0" w:rsidRDefault="003A0D39" w:rsidP="003A0D39">
      <w:pPr>
        <w:pStyle w:val="ConsPlusNormal"/>
        <w:ind w:firstLine="709"/>
        <w:jc w:val="both"/>
        <w:rPr>
          <w:rFonts w:ascii="Times New Roman" w:hAnsi="Times New Roman" w:cs="Times New Roman"/>
          <w:sz w:val="21"/>
          <w:szCs w:val="21"/>
        </w:rPr>
      </w:pPr>
      <w:r w:rsidRPr="000D03A0">
        <w:rPr>
          <w:rFonts w:ascii="Times New Roman" w:hAnsi="Times New Roman" w:cs="Times New Roman"/>
          <w:sz w:val="21"/>
          <w:szCs w:val="21"/>
        </w:rPr>
        <w:t>3.1 Мест</w:t>
      </w:r>
      <w:r w:rsidR="00B51FDA">
        <w:rPr>
          <w:rFonts w:ascii="Times New Roman" w:hAnsi="Times New Roman" w:cs="Times New Roman"/>
          <w:sz w:val="21"/>
          <w:szCs w:val="21"/>
        </w:rPr>
        <w:t>а</w:t>
      </w:r>
      <w:r w:rsidRPr="000D03A0">
        <w:rPr>
          <w:rFonts w:ascii="Times New Roman" w:hAnsi="Times New Roman" w:cs="Times New Roman"/>
          <w:sz w:val="21"/>
          <w:szCs w:val="21"/>
        </w:rPr>
        <w:t xml:space="preserve"> оказания услуг:</w:t>
      </w:r>
      <w:r w:rsidR="00B51FDA">
        <w:rPr>
          <w:rFonts w:ascii="Times New Roman" w:hAnsi="Times New Roman" w:cs="Times New Roman"/>
          <w:sz w:val="21"/>
          <w:szCs w:val="21"/>
        </w:rPr>
        <w:t xml:space="preserve"> определяются</w:t>
      </w:r>
      <w:r w:rsidRPr="000D03A0">
        <w:rPr>
          <w:rFonts w:ascii="Times New Roman" w:hAnsi="Times New Roman" w:cs="Times New Roman"/>
          <w:sz w:val="21"/>
          <w:szCs w:val="21"/>
        </w:rPr>
        <w:t xml:space="preserve"> </w:t>
      </w:r>
      <w:r w:rsidR="00B51FDA">
        <w:rPr>
          <w:rFonts w:ascii="Times New Roman" w:hAnsi="Times New Roman" w:cs="Times New Roman"/>
          <w:sz w:val="21"/>
          <w:szCs w:val="21"/>
        </w:rPr>
        <w:t>Приложен</w:t>
      </w:r>
      <w:r w:rsidR="00B51FDA" w:rsidRPr="00B51FDA">
        <w:rPr>
          <w:rFonts w:ascii="Times New Roman" w:hAnsi="Times New Roman" w:cs="Times New Roman"/>
          <w:sz w:val="21"/>
          <w:szCs w:val="21"/>
        </w:rPr>
        <w:t>ием № 1 (Техническое задание) к настоящему контракту</w:t>
      </w:r>
      <w:r w:rsidRPr="000D03A0">
        <w:rPr>
          <w:rFonts w:ascii="Times New Roman" w:hAnsi="Times New Roman" w:cs="Times New Roman"/>
          <w:sz w:val="21"/>
          <w:szCs w:val="21"/>
        </w:rPr>
        <w:t>.</w:t>
      </w:r>
    </w:p>
    <w:p w:rsidR="003A0D39" w:rsidRPr="000D03A0" w:rsidRDefault="003A0D39" w:rsidP="003A0D39">
      <w:pPr>
        <w:ind w:firstLine="709"/>
        <w:jc w:val="both"/>
        <w:rPr>
          <w:sz w:val="21"/>
          <w:szCs w:val="21"/>
        </w:rPr>
      </w:pPr>
      <w:r w:rsidRPr="000D03A0">
        <w:rPr>
          <w:sz w:val="21"/>
          <w:szCs w:val="21"/>
        </w:rPr>
        <w:t xml:space="preserve">3.2 Срок оказания услуг: </w:t>
      </w:r>
      <w:r w:rsidR="00B51FDA">
        <w:rPr>
          <w:sz w:val="21"/>
          <w:szCs w:val="21"/>
        </w:rPr>
        <w:t>2018-2020 годы.</w:t>
      </w:r>
    </w:p>
    <w:p w:rsidR="003A0D39" w:rsidRPr="000D03A0" w:rsidRDefault="003A0D39" w:rsidP="003A0D39">
      <w:pPr>
        <w:jc w:val="both"/>
        <w:rPr>
          <w:sz w:val="21"/>
          <w:szCs w:val="21"/>
        </w:rPr>
      </w:pPr>
    </w:p>
    <w:p w:rsidR="003A0D39" w:rsidRPr="000D03A0" w:rsidRDefault="003A0D39" w:rsidP="003A0D39">
      <w:pPr>
        <w:pStyle w:val="ConsNormal"/>
        <w:ind w:left="376" w:firstLine="0"/>
        <w:jc w:val="center"/>
        <w:rPr>
          <w:rFonts w:ascii="Times New Roman" w:hAnsi="Times New Roman"/>
          <w:b/>
          <w:sz w:val="21"/>
          <w:szCs w:val="21"/>
        </w:rPr>
      </w:pPr>
      <w:r w:rsidRPr="000D03A0">
        <w:rPr>
          <w:rFonts w:ascii="Times New Roman" w:hAnsi="Times New Roman"/>
          <w:b/>
          <w:sz w:val="21"/>
          <w:szCs w:val="21"/>
        </w:rPr>
        <w:t>4.Права и обязанности Сторон</w:t>
      </w:r>
    </w:p>
    <w:p w:rsidR="003A0D39" w:rsidRPr="000D03A0" w:rsidRDefault="003A0D39" w:rsidP="003A0D39">
      <w:pPr>
        <w:pStyle w:val="ae"/>
        <w:suppressAutoHyphens/>
        <w:spacing w:after="0"/>
        <w:ind w:firstLine="709"/>
        <w:jc w:val="both"/>
        <w:rPr>
          <w:sz w:val="21"/>
          <w:szCs w:val="21"/>
        </w:rPr>
      </w:pPr>
      <w:r w:rsidRPr="000D03A0">
        <w:rPr>
          <w:color w:val="333333"/>
          <w:sz w:val="21"/>
          <w:szCs w:val="21"/>
        </w:rPr>
        <w:t>4.1.</w:t>
      </w:r>
      <w:r w:rsidRPr="000D03A0">
        <w:rPr>
          <w:sz w:val="21"/>
          <w:szCs w:val="21"/>
        </w:rPr>
        <w:t>Заказчик вправе:</w:t>
      </w:r>
    </w:p>
    <w:p w:rsidR="003A0D39" w:rsidRPr="000D03A0" w:rsidRDefault="003A0D39" w:rsidP="003A0D39">
      <w:pPr>
        <w:pStyle w:val="ae"/>
        <w:suppressAutoHyphens/>
        <w:spacing w:after="0"/>
        <w:ind w:firstLine="709"/>
        <w:jc w:val="both"/>
        <w:rPr>
          <w:sz w:val="21"/>
          <w:szCs w:val="21"/>
        </w:rPr>
      </w:pPr>
      <w:r w:rsidRPr="000D03A0">
        <w:rPr>
          <w:sz w:val="21"/>
          <w:szCs w:val="21"/>
        </w:rPr>
        <w:t>4.1.1.требовать от Исполнителя надлежащего исполнения обязательств, принятых последним на себя согласно условиям настоящего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4.1.2.требовать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3A0D39" w:rsidRPr="000D03A0" w:rsidRDefault="003A0D39" w:rsidP="003A0D39">
      <w:pPr>
        <w:pStyle w:val="ae"/>
        <w:suppressAutoHyphens/>
        <w:spacing w:after="0"/>
        <w:ind w:firstLine="709"/>
        <w:jc w:val="both"/>
        <w:rPr>
          <w:sz w:val="21"/>
          <w:szCs w:val="21"/>
        </w:rPr>
      </w:pPr>
      <w:r w:rsidRPr="000D03A0">
        <w:rPr>
          <w:sz w:val="21"/>
          <w:szCs w:val="21"/>
        </w:rPr>
        <w:t>4.1.3.требовать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4.1.4.запрашивать у Исполнителя информацию о ходе и состоянии оказываемых услуг;</w:t>
      </w:r>
    </w:p>
    <w:p w:rsidR="003A0D39" w:rsidRPr="000D03A0" w:rsidRDefault="003A0D39" w:rsidP="003A0D39">
      <w:pPr>
        <w:pStyle w:val="ae"/>
        <w:suppressAutoHyphens/>
        <w:spacing w:after="0"/>
        <w:ind w:firstLine="709"/>
        <w:jc w:val="both"/>
        <w:rPr>
          <w:sz w:val="21"/>
          <w:szCs w:val="21"/>
        </w:rPr>
      </w:pPr>
      <w:r w:rsidRPr="000D03A0">
        <w:rPr>
          <w:sz w:val="21"/>
          <w:szCs w:val="21"/>
        </w:rPr>
        <w:t>4.1.5.в любое время проверят</w:t>
      </w:r>
      <w:r w:rsidR="009232F6">
        <w:rPr>
          <w:sz w:val="21"/>
          <w:szCs w:val="21"/>
        </w:rPr>
        <w:t>ь ход и качество оказания услуг</w:t>
      </w:r>
      <w:r w:rsidRPr="000D03A0">
        <w:rPr>
          <w:sz w:val="21"/>
          <w:szCs w:val="21"/>
        </w:rPr>
        <w:t>, не вмешиваясь в деятельность Исполнителя.</w:t>
      </w:r>
    </w:p>
    <w:p w:rsidR="003A0D39" w:rsidRPr="000D03A0" w:rsidRDefault="003A0D39" w:rsidP="003A0D39">
      <w:pPr>
        <w:shd w:val="clear" w:color="auto" w:fill="FFFFFF"/>
        <w:tabs>
          <w:tab w:val="left" w:pos="619"/>
        </w:tabs>
        <w:ind w:firstLine="709"/>
        <w:rPr>
          <w:sz w:val="21"/>
          <w:szCs w:val="21"/>
        </w:rPr>
      </w:pPr>
      <w:r w:rsidRPr="000D03A0">
        <w:rPr>
          <w:spacing w:val="-1"/>
          <w:sz w:val="21"/>
          <w:szCs w:val="21"/>
        </w:rPr>
        <w:t>Заказчик вправе отказаться:</w:t>
      </w:r>
    </w:p>
    <w:p w:rsidR="003A0D39" w:rsidRPr="000D03A0" w:rsidRDefault="003A0D39" w:rsidP="003A0D39">
      <w:pPr>
        <w:widowControl w:val="0"/>
        <w:numPr>
          <w:ilvl w:val="0"/>
          <w:numId w:val="3"/>
        </w:numPr>
        <w:shd w:val="clear" w:color="auto" w:fill="FFFFFF"/>
        <w:tabs>
          <w:tab w:val="left" w:pos="168"/>
        </w:tabs>
        <w:autoSpaceDE w:val="0"/>
        <w:autoSpaceDN w:val="0"/>
        <w:adjustRightInd w:val="0"/>
        <w:ind w:firstLine="709"/>
        <w:jc w:val="both"/>
        <w:rPr>
          <w:sz w:val="21"/>
          <w:szCs w:val="21"/>
        </w:rPr>
      </w:pPr>
      <w:r w:rsidRPr="000D03A0">
        <w:rPr>
          <w:spacing w:val="-1"/>
          <w:sz w:val="21"/>
          <w:szCs w:val="21"/>
        </w:rPr>
        <w:t>от оплаты оказанных без его согласия услуг.</w:t>
      </w:r>
    </w:p>
    <w:p w:rsidR="003A0D39" w:rsidRPr="000D03A0" w:rsidRDefault="003A0D39" w:rsidP="003A0D39">
      <w:pPr>
        <w:pStyle w:val="2"/>
        <w:spacing w:after="0" w:line="240" w:lineRule="auto"/>
        <w:ind w:left="0" w:firstLine="709"/>
        <w:rPr>
          <w:sz w:val="21"/>
          <w:szCs w:val="21"/>
        </w:rPr>
      </w:pPr>
      <w:r w:rsidRPr="000D03A0">
        <w:rPr>
          <w:sz w:val="21"/>
          <w:szCs w:val="21"/>
        </w:rPr>
        <w:t>4.2.Заказчик обязан:</w:t>
      </w:r>
    </w:p>
    <w:p w:rsidR="003A0D39" w:rsidRPr="000D03A0" w:rsidRDefault="003A0D39" w:rsidP="003A0D39">
      <w:pPr>
        <w:pStyle w:val="2"/>
        <w:spacing w:after="0" w:line="240" w:lineRule="auto"/>
        <w:ind w:left="0" w:firstLine="709"/>
        <w:rPr>
          <w:sz w:val="21"/>
          <w:szCs w:val="21"/>
        </w:rPr>
      </w:pPr>
      <w:r w:rsidRPr="000D03A0">
        <w:rPr>
          <w:sz w:val="21"/>
          <w:szCs w:val="21"/>
        </w:rPr>
        <w:t>4.2.1.своевременно принять и оплатить надлежащим образом оказанные услуги в соответствии с условиями контракта;</w:t>
      </w:r>
    </w:p>
    <w:p w:rsidR="003A0D39" w:rsidRPr="000D03A0" w:rsidRDefault="003A0D39" w:rsidP="003A0D39">
      <w:pPr>
        <w:widowControl w:val="0"/>
        <w:shd w:val="clear" w:color="auto" w:fill="FFFFFF"/>
        <w:tabs>
          <w:tab w:val="left" w:pos="139"/>
        </w:tabs>
        <w:autoSpaceDE w:val="0"/>
        <w:autoSpaceDN w:val="0"/>
        <w:adjustRightInd w:val="0"/>
        <w:ind w:firstLine="709"/>
        <w:jc w:val="both"/>
        <w:rPr>
          <w:sz w:val="21"/>
          <w:szCs w:val="21"/>
        </w:rPr>
      </w:pPr>
      <w:r w:rsidRPr="000D03A0">
        <w:rPr>
          <w:spacing w:val="-1"/>
          <w:sz w:val="21"/>
          <w:szCs w:val="21"/>
        </w:rPr>
        <w:t>4.2.2.</w:t>
      </w:r>
      <w:r w:rsidRPr="000D03A0">
        <w:rPr>
          <w:sz w:val="21"/>
          <w:szCs w:val="21"/>
        </w:rPr>
        <w:t xml:space="preserve">при получении от Исполнителя уведомления о приостановлении оказания услуг </w:t>
      </w:r>
      <w:r w:rsidR="00BE7584">
        <w:rPr>
          <w:sz w:val="21"/>
          <w:szCs w:val="21"/>
        </w:rPr>
        <w:t xml:space="preserve"> </w:t>
      </w:r>
      <w:r w:rsidRPr="000D03A0">
        <w:rPr>
          <w:sz w:val="21"/>
          <w:szCs w:val="21"/>
        </w:rPr>
        <w:t xml:space="preserve"> рассмотреть вопрос о целесообразности продолжения оказания услуг</w:t>
      </w:r>
      <w:proofErr w:type="gramStart"/>
      <w:r w:rsidRPr="000D03A0">
        <w:rPr>
          <w:sz w:val="21"/>
          <w:szCs w:val="21"/>
        </w:rPr>
        <w:t xml:space="preserve"> </w:t>
      </w:r>
      <w:r w:rsidR="00BE7584">
        <w:rPr>
          <w:sz w:val="21"/>
          <w:szCs w:val="21"/>
        </w:rPr>
        <w:t xml:space="preserve"> </w:t>
      </w:r>
      <w:r w:rsidRPr="000D03A0">
        <w:rPr>
          <w:sz w:val="21"/>
          <w:szCs w:val="21"/>
        </w:rPr>
        <w:t>,</w:t>
      </w:r>
      <w:proofErr w:type="gramEnd"/>
      <w:r w:rsidRPr="000D03A0">
        <w:rPr>
          <w:sz w:val="21"/>
          <w:szCs w:val="21"/>
        </w:rPr>
        <w:t xml:space="preserve"> порядке оказания услуг </w:t>
      </w:r>
      <w:r w:rsidR="00BE7584">
        <w:rPr>
          <w:sz w:val="21"/>
          <w:szCs w:val="21"/>
        </w:rPr>
        <w:t xml:space="preserve"> </w:t>
      </w:r>
      <w:r w:rsidRPr="000D03A0">
        <w:rPr>
          <w:sz w:val="21"/>
          <w:szCs w:val="21"/>
        </w:rPr>
        <w:t>.</w:t>
      </w:r>
    </w:p>
    <w:p w:rsidR="003A0D39" w:rsidRPr="000D03A0" w:rsidRDefault="003A0D39" w:rsidP="003A0D39">
      <w:pPr>
        <w:pStyle w:val="2"/>
        <w:spacing w:after="0" w:line="240" w:lineRule="auto"/>
        <w:ind w:left="0" w:firstLine="709"/>
        <w:jc w:val="both"/>
        <w:rPr>
          <w:sz w:val="21"/>
          <w:szCs w:val="21"/>
        </w:rPr>
      </w:pPr>
      <w:r w:rsidRPr="000D03A0">
        <w:rPr>
          <w:sz w:val="21"/>
          <w:szCs w:val="21"/>
        </w:rPr>
        <w:t xml:space="preserve">Решение о продолжении оказания услуг  при необходимости корректировки сроков и этапов оказания услуг </w:t>
      </w:r>
      <w:r w:rsidR="00BE7584">
        <w:rPr>
          <w:sz w:val="21"/>
          <w:szCs w:val="21"/>
        </w:rPr>
        <w:t xml:space="preserve"> </w:t>
      </w:r>
      <w:r w:rsidRPr="000D03A0">
        <w:rPr>
          <w:sz w:val="21"/>
          <w:szCs w:val="21"/>
        </w:rPr>
        <w:t xml:space="preserve"> принимается Заказчиком и Исполнителем совместно. </w:t>
      </w:r>
    </w:p>
    <w:p w:rsidR="003A0D39" w:rsidRPr="000D03A0" w:rsidRDefault="003A0D39" w:rsidP="003A0D39">
      <w:pPr>
        <w:pStyle w:val="ae"/>
        <w:suppressAutoHyphens/>
        <w:spacing w:after="0"/>
        <w:ind w:firstLine="709"/>
        <w:jc w:val="both"/>
        <w:rPr>
          <w:sz w:val="21"/>
          <w:szCs w:val="21"/>
        </w:rPr>
      </w:pPr>
      <w:r w:rsidRPr="000D03A0">
        <w:rPr>
          <w:sz w:val="21"/>
          <w:szCs w:val="21"/>
        </w:rPr>
        <w:t>4.3.Исполнитель вправе:</w:t>
      </w:r>
    </w:p>
    <w:p w:rsidR="003A0D39" w:rsidRPr="000D03A0" w:rsidRDefault="003A0D39" w:rsidP="003A0D39">
      <w:pPr>
        <w:pStyle w:val="ae"/>
        <w:suppressAutoHyphens/>
        <w:spacing w:after="0"/>
        <w:ind w:firstLine="709"/>
        <w:jc w:val="both"/>
        <w:rPr>
          <w:sz w:val="21"/>
          <w:szCs w:val="21"/>
        </w:rPr>
      </w:pPr>
      <w:r w:rsidRPr="000D03A0">
        <w:rPr>
          <w:sz w:val="21"/>
          <w:szCs w:val="21"/>
        </w:rPr>
        <w:t>4.3.1.требовать своевременного подписания Заказчик</w:t>
      </w:r>
      <w:r w:rsidR="00671FE9">
        <w:rPr>
          <w:sz w:val="21"/>
          <w:szCs w:val="21"/>
        </w:rPr>
        <w:t>ом акта приемки оказанных услуг</w:t>
      </w:r>
      <w:r w:rsidRPr="000D03A0">
        <w:rPr>
          <w:sz w:val="21"/>
          <w:szCs w:val="21"/>
        </w:rPr>
        <w:t xml:space="preserve"> по настоящему контракту на основании представленных Исполнителем отчетных документов;</w:t>
      </w:r>
    </w:p>
    <w:p w:rsidR="003A0D39" w:rsidRPr="000D03A0" w:rsidRDefault="003A0D39" w:rsidP="003A0D39">
      <w:pPr>
        <w:pStyle w:val="ae"/>
        <w:suppressAutoHyphens/>
        <w:spacing w:after="0"/>
        <w:ind w:firstLine="709"/>
        <w:jc w:val="both"/>
        <w:rPr>
          <w:sz w:val="21"/>
          <w:szCs w:val="21"/>
        </w:rPr>
      </w:pPr>
      <w:r w:rsidRPr="000D03A0">
        <w:rPr>
          <w:sz w:val="21"/>
          <w:szCs w:val="21"/>
        </w:rPr>
        <w:t xml:space="preserve">4.3.2.требовать своевременной оплаты оказанных услуг </w:t>
      </w:r>
      <w:r w:rsidR="00BE7584">
        <w:rPr>
          <w:sz w:val="21"/>
          <w:szCs w:val="21"/>
        </w:rPr>
        <w:t xml:space="preserve"> </w:t>
      </w:r>
      <w:r w:rsidRPr="000D03A0">
        <w:rPr>
          <w:sz w:val="21"/>
          <w:szCs w:val="21"/>
        </w:rPr>
        <w:t xml:space="preserve"> в соответствии с условиями настоящего контракта; </w:t>
      </w:r>
    </w:p>
    <w:p w:rsidR="003A0D39" w:rsidRPr="000D03A0" w:rsidRDefault="003A0D39" w:rsidP="003A0D39">
      <w:pPr>
        <w:pStyle w:val="ae"/>
        <w:suppressAutoHyphens/>
        <w:spacing w:after="0"/>
        <w:ind w:firstLine="709"/>
        <w:jc w:val="both"/>
        <w:rPr>
          <w:sz w:val="21"/>
          <w:szCs w:val="21"/>
        </w:rPr>
      </w:pPr>
      <w:r w:rsidRPr="000D03A0">
        <w:rPr>
          <w:sz w:val="21"/>
          <w:szCs w:val="21"/>
        </w:rPr>
        <w:t>4.3.3.в случае необходимости с письменного согласия Заказчика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3A0D39" w:rsidRPr="000D03A0" w:rsidRDefault="003A0D39" w:rsidP="003A0D39">
      <w:pPr>
        <w:pStyle w:val="ae"/>
        <w:suppressAutoHyphens/>
        <w:spacing w:after="0"/>
        <w:ind w:firstLine="709"/>
        <w:jc w:val="both"/>
        <w:rPr>
          <w:sz w:val="21"/>
          <w:szCs w:val="21"/>
        </w:rPr>
      </w:pPr>
      <w:r w:rsidRPr="000D03A0">
        <w:rPr>
          <w:sz w:val="21"/>
          <w:szCs w:val="21"/>
        </w:rPr>
        <w:t xml:space="preserve">4.3.4.запрашивать у Заказчика разъяснения и уточнения относительно оказания услуг </w:t>
      </w:r>
      <w:r w:rsidR="00BE7584">
        <w:rPr>
          <w:sz w:val="21"/>
          <w:szCs w:val="21"/>
        </w:rPr>
        <w:t xml:space="preserve"> </w:t>
      </w:r>
      <w:r w:rsidRPr="000D03A0">
        <w:rPr>
          <w:sz w:val="21"/>
          <w:szCs w:val="21"/>
        </w:rPr>
        <w:t xml:space="preserve"> в рамках настоящего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 xml:space="preserve">4.3.5.получать от Заказчика содействие при оказании услуг </w:t>
      </w:r>
      <w:r w:rsidR="00BE7584">
        <w:rPr>
          <w:sz w:val="21"/>
          <w:szCs w:val="21"/>
        </w:rPr>
        <w:t xml:space="preserve"> </w:t>
      </w:r>
      <w:r w:rsidRPr="000D03A0">
        <w:rPr>
          <w:sz w:val="21"/>
          <w:szCs w:val="21"/>
        </w:rPr>
        <w:t xml:space="preserve"> в соответствии с условиями настоящего контракта;</w:t>
      </w:r>
    </w:p>
    <w:p w:rsidR="003A0D39" w:rsidRPr="000D03A0" w:rsidRDefault="003A0D39" w:rsidP="003A0D39">
      <w:pPr>
        <w:pStyle w:val="ae"/>
        <w:suppressAutoHyphens/>
        <w:spacing w:after="0"/>
        <w:ind w:firstLine="709"/>
        <w:jc w:val="both"/>
        <w:rPr>
          <w:sz w:val="21"/>
          <w:szCs w:val="21"/>
        </w:rPr>
      </w:pPr>
      <w:r w:rsidRPr="000D03A0">
        <w:rPr>
          <w:sz w:val="21"/>
          <w:szCs w:val="21"/>
        </w:rPr>
        <w:t>4.3.6.самостоятельно оп</w:t>
      </w:r>
      <w:r w:rsidR="00B51FDA">
        <w:rPr>
          <w:sz w:val="21"/>
          <w:szCs w:val="21"/>
        </w:rPr>
        <w:t>ределять способы оказания услуг</w:t>
      </w:r>
      <w:r w:rsidRPr="000D03A0">
        <w:rPr>
          <w:sz w:val="21"/>
          <w:szCs w:val="21"/>
        </w:rPr>
        <w:t>.</w:t>
      </w:r>
    </w:p>
    <w:p w:rsidR="003A0D39" w:rsidRPr="000D03A0" w:rsidRDefault="003A0D39" w:rsidP="003A0D39">
      <w:pPr>
        <w:pStyle w:val="ae"/>
        <w:suppressAutoHyphens/>
        <w:spacing w:after="0"/>
        <w:ind w:firstLine="709"/>
        <w:jc w:val="both"/>
        <w:rPr>
          <w:sz w:val="21"/>
          <w:szCs w:val="21"/>
        </w:rPr>
      </w:pPr>
      <w:r w:rsidRPr="000D03A0">
        <w:rPr>
          <w:sz w:val="21"/>
          <w:szCs w:val="21"/>
        </w:rPr>
        <w:t>4.4.Исполнитель обязан:</w:t>
      </w:r>
    </w:p>
    <w:p w:rsidR="003A0D39" w:rsidRPr="000D03A0" w:rsidRDefault="003A0D39" w:rsidP="003A0D39">
      <w:pPr>
        <w:pStyle w:val="ae"/>
        <w:suppressAutoHyphens/>
        <w:spacing w:after="0"/>
        <w:ind w:firstLine="709"/>
        <w:jc w:val="both"/>
        <w:rPr>
          <w:sz w:val="21"/>
          <w:szCs w:val="21"/>
        </w:rPr>
      </w:pPr>
      <w:r w:rsidRPr="000D03A0">
        <w:rPr>
          <w:sz w:val="21"/>
          <w:szCs w:val="21"/>
        </w:rPr>
        <w:t>4.4.1.оказывать услуги в соответствии с условиями контракта, а также требованиями, обычно предъявляемыми к услугам соответствующего рода;</w:t>
      </w:r>
    </w:p>
    <w:p w:rsidR="003A0D39" w:rsidRPr="000D03A0" w:rsidRDefault="003A0D39" w:rsidP="003A0D39">
      <w:pPr>
        <w:pStyle w:val="ae"/>
        <w:suppressAutoHyphens/>
        <w:spacing w:after="0"/>
        <w:ind w:firstLine="709"/>
        <w:jc w:val="both"/>
        <w:rPr>
          <w:sz w:val="21"/>
          <w:szCs w:val="21"/>
        </w:rPr>
      </w:pPr>
      <w:proofErr w:type="spellStart"/>
      <w:r w:rsidRPr="000D03A0">
        <w:rPr>
          <w:sz w:val="21"/>
          <w:szCs w:val="21"/>
        </w:rPr>
        <w:t>4.4.</w:t>
      </w:r>
      <w:r w:rsidR="001F6BA5">
        <w:rPr>
          <w:sz w:val="21"/>
          <w:szCs w:val="21"/>
        </w:rPr>
        <w:t>2</w:t>
      </w:r>
      <w:r w:rsidRPr="000D03A0">
        <w:rPr>
          <w:sz w:val="21"/>
          <w:szCs w:val="21"/>
        </w:rPr>
        <w:t>.своевременно</w:t>
      </w:r>
      <w:proofErr w:type="spellEnd"/>
      <w:r w:rsidRPr="000D03A0">
        <w:rPr>
          <w:sz w:val="21"/>
          <w:szCs w:val="21"/>
        </w:rPr>
        <w:t xml:space="preserve"> информировать Заказч</w:t>
      </w:r>
      <w:r w:rsidR="00B51FDA">
        <w:rPr>
          <w:sz w:val="21"/>
          <w:szCs w:val="21"/>
        </w:rPr>
        <w:t>ика об окончании оказания услуг</w:t>
      </w:r>
      <w:r w:rsidRPr="000D03A0">
        <w:rPr>
          <w:sz w:val="21"/>
          <w:szCs w:val="21"/>
        </w:rPr>
        <w:t>;</w:t>
      </w:r>
    </w:p>
    <w:p w:rsidR="003A0D39" w:rsidRPr="000D03A0" w:rsidRDefault="003A0D39" w:rsidP="003A0D39">
      <w:pPr>
        <w:pStyle w:val="ae"/>
        <w:suppressAutoHyphens/>
        <w:spacing w:after="0"/>
        <w:ind w:firstLine="709"/>
        <w:jc w:val="both"/>
        <w:rPr>
          <w:sz w:val="21"/>
          <w:szCs w:val="21"/>
        </w:rPr>
      </w:pPr>
      <w:proofErr w:type="spellStart"/>
      <w:r w:rsidRPr="000D03A0">
        <w:rPr>
          <w:sz w:val="21"/>
          <w:szCs w:val="21"/>
        </w:rPr>
        <w:t>4.4.</w:t>
      </w:r>
      <w:r w:rsidR="001F6BA5">
        <w:rPr>
          <w:sz w:val="21"/>
          <w:szCs w:val="21"/>
        </w:rPr>
        <w:t>3</w:t>
      </w:r>
      <w:r w:rsidRPr="000D03A0">
        <w:rPr>
          <w:sz w:val="21"/>
          <w:szCs w:val="21"/>
        </w:rPr>
        <w:t>.обеспечивать</w:t>
      </w:r>
      <w:proofErr w:type="spellEnd"/>
      <w:r w:rsidRPr="000D03A0">
        <w:rPr>
          <w:sz w:val="21"/>
          <w:szCs w:val="21"/>
        </w:rPr>
        <w:t xml:space="preserve">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3A0D39" w:rsidRPr="000D03A0" w:rsidRDefault="003A0D39" w:rsidP="003A0D39">
      <w:pPr>
        <w:pStyle w:val="ae"/>
        <w:suppressAutoHyphens/>
        <w:spacing w:after="0"/>
        <w:ind w:firstLine="709"/>
        <w:jc w:val="both"/>
        <w:rPr>
          <w:sz w:val="21"/>
          <w:szCs w:val="21"/>
        </w:rPr>
      </w:pPr>
      <w:proofErr w:type="spellStart"/>
      <w:r w:rsidRPr="000D03A0">
        <w:rPr>
          <w:sz w:val="21"/>
          <w:szCs w:val="21"/>
        </w:rPr>
        <w:t>4.4.</w:t>
      </w:r>
      <w:r w:rsidR="001F6BA5">
        <w:rPr>
          <w:sz w:val="21"/>
          <w:szCs w:val="21"/>
        </w:rPr>
        <w:t>4</w:t>
      </w:r>
      <w:r w:rsidRPr="000D03A0">
        <w:rPr>
          <w:sz w:val="21"/>
          <w:szCs w:val="21"/>
        </w:rPr>
        <w:t>.устранять</w:t>
      </w:r>
      <w:proofErr w:type="spellEnd"/>
      <w:r w:rsidRPr="000D03A0">
        <w:rPr>
          <w:sz w:val="21"/>
          <w:szCs w:val="21"/>
        </w:rPr>
        <w:t xml:space="preserve"> недостатки, возникшие по вине Исполнителя, в установленные настоящим контрактом сроки;</w:t>
      </w:r>
    </w:p>
    <w:p w:rsidR="003A0D39" w:rsidRPr="000D03A0" w:rsidRDefault="003A0D39" w:rsidP="003A0D39">
      <w:pPr>
        <w:ind w:firstLine="708"/>
        <w:jc w:val="both"/>
        <w:rPr>
          <w:sz w:val="21"/>
          <w:szCs w:val="21"/>
        </w:rPr>
      </w:pPr>
      <w:proofErr w:type="spellStart"/>
      <w:r w:rsidRPr="000D03A0">
        <w:rPr>
          <w:sz w:val="21"/>
          <w:szCs w:val="21"/>
        </w:rPr>
        <w:t>4.4.</w:t>
      </w:r>
      <w:r w:rsidR="001F6BA5">
        <w:rPr>
          <w:sz w:val="21"/>
          <w:szCs w:val="21"/>
        </w:rPr>
        <w:t>5</w:t>
      </w:r>
      <w:r w:rsidRPr="000D03A0">
        <w:rPr>
          <w:sz w:val="21"/>
          <w:szCs w:val="21"/>
        </w:rPr>
        <w:t>.с</w:t>
      </w:r>
      <w:proofErr w:type="spellEnd"/>
      <w:r w:rsidRPr="000D03A0">
        <w:rPr>
          <w:sz w:val="21"/>
          <w:szCs w:val="21"/>
        </w:rPr>
        <w:t xml:space="preserve"> обязательным уведомлением Заказчика и при его согласии отступать от согласованного объема услуг, а также  приостановить оказание услуг до получения соответствующих указаний Заказчика, если в процессе их оказания обнаружится скрытый дефект, </w:t>
      </w:r>
      <w:proofErr w:type="spellStart"/>
      <w:r w:rsidRPr="000D03A0">
        <w:rPr>
          <w:sz w:val="21"/>
          <w:szCs w:val="21"/>
        </w:rPr>
        <w:t>неустранение</w:t>
      </w:r>
      <w:proofErr w:type="spellEnd"/>
      <w:r w:rsidRPr="000D03A0">
        <w:rPr>
          <w:sz w:val="21"/>
          <w:szCs w:val="21"/>
        </w:rPr>
        <w:t xml:space="preserve"> которого затрудняет или делает невозможным оказание услуг, а также может повлиять на качество оказываемых услуг. </w:t>
      </w:r>
    </w:p>
    <w:p w:rsidR="003A0D39" w:rsidRPr="000D03A0" w:rsidRDefault="003A0D39" w:rsidP="003A0D39">
      <w:pPr>
        <w:ind w:firstLine="708"/>
        <w:jc w:val="both"/>
        <w:rPr>
          <w:sz w:val="21"/>
          <w:szCs w:val="21"/>
        </w:rPr>
      </w:pPr>
      <w:r w:rsidRPr="000D03A0">
        <w:rPr>
          <w:sz w:val="21"/>
          <w:szCs w:val="21"/>
        </w:rPr>
        <w:t>В случае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3A0D39" w:rsidRPr="000D03A0" w:rsidRDefault="003A0D39" w:rsidP="003A0D39">
      <w:pPr>
        <w:ind w:firstLine="708"/>
        <w:jc w:val="both"/>
        <w:rPr>
          <w:sz w:val="21"/>
          <w:szCs w:val="21"/>
        </w:rPr>
      </w:pPr>
      <w:r w:rsidRPr="000D03A0">
        <w:rPr>
          <w:sz w:val="21"/>
          <w:szCs w:val="21"/>
        </w:rPr>
        <w:t xml:space="preserve">4.4.7.уведомить Заказчика и до получения от него указаний приостановить оказание услуг в случае, </w:t>
      </w:r>
      <w:r w:rsidRPr="000D03A0">
        <w:rPr>
          <w:sz w:val="21"/>
          <w:szCs w:val="21"/>
        </w:rPr>
        <w:tab/>
        <w:t>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3A0D39" w:rsidRPr="000D03A0" w:rsidRDefault="003A0D39" w:rsidP="003A0D39">
      <w:pPr>
        <w:ind w:firstLine="708"/>
        <w:jc w:val="both"/>
        <w:rPr>
          <w:sz w:val="21"/>
          <w:szCs w:val="21"/>
        </w:rPr>
      </w:pPr>
      <w:r w:rsidRPr="000D03A0">
        <w:rPr>
          <w:sz w:val="21"/>
          <w:szCs w:val="21"/>
        </w:rPr>
        <w:t>4.4.8.своевременно и надлежащим образом оказывать услуги с использованием своих материалов, собственными силами и средствами;</w:t>
      </w:r>
    </w:p>
    <w:p w:rsidR="00BE7584" w:rsidRPr="004E6165" w:rsidRDefault="00BE7584" w:rsidP="00BE7584">
      <w:pPr>
        <w:pStyle w:val="ad"/>
        <w:ind w:firstLine="709"/>
        <w:jc w:val="both"/>
        <w:rPr>
          <w:sz w:val="21"/>
          <w:szCs w:val="21"/>
        </w:rPr>
      </w:pPr>
      <w:r w:rsidRPr="00BE7584">
        <w:rPr>
          <w:sz w:val="21"/>
          <w:szCs w:val="21"/>
        </w:rPr>
        <w:t xml:space="preserve">4.4.9. передать Заказчику безвозмездно исключительные права на результаты </w:t>
      </w:r>
      <w:r>
        <w:rPr>
          <w:sz w:val="21"/>
          <w:szCs w:val="21"/>
        </w:rPr>
        <w:t>услуг</w:t>
      </w:r>
      <w:r w:rsidRPr="00BE7584">
        <w:rPr>
          <w:sz w:val="21"/>
          <w:szCs w:val="21"/>
        </w:rPr>
        <w:t xml:space="preserve"> в полном объеме;</w:t>
      </w:r>
    </w:p>
    <w:p w:rsidR="003A0D39" w:rsidRPr="000D03A0" w:rsidRDefault="003A0D39" w:rsidP="003A0D39">
      <w:pPr>
        <w:ind w:firstLine="708"/>
        <w:jc w:val="both"/>
        <w:rPr>
          <w:sz w:val="21"/>
          <w:szCs w:val="21"/>
        </w:rPr>
      </w:pPr>
      <w:r w:rsidRPr="000D03A0">
        <w:rPr>
          <w:sz w:val="21"/>
          <w:szCs w:val="21"/>
        </w:rPr>
        <w:t>4.4.</w:t>
      </w:r>
      <w:r w:rsidR="00BE7584">
        <w:rPr>
          <w:sz w:val="21"/>
          <w:szCs w:val="21"/>
        </w:rPr>
        <w:t>10</w:t>
      </w:r>
      <w:r w:rsidRPr="000D03A0">
        <w:rPr>
          <w:sz w:val="21"/>
          <w:szCs w:val="21"/>
        </w:rPr>
        <w:t>.выполнять свои обязанности по настоящему контракту надлежащим образом, качественно и в установленные сроки.</w:t>
      </w:r>
    </w:p>
    <w:p w:rsidR="003A0D39" w:rsidRDefault="003A0D39" w:rsidP="003A0D39">
      <w:pPr>
        <w:ind w:firstLine="567"/>
        <w:jc w:val="center"/>
        <w:rPr>
          <w:b/>
          <w:sz w:val="21"/>
          <w:szCs w:val="21"/>
        </w:rPr>
      </w:pPr>
    </w:p>
    <w:p w:rsidR="003A0D39" w:rsidRPr="000D03A0" w:rsidRDefault="003A0D39" w:rsidP="003A0D39">
      <w:pPr>
        <w:ind w:firstLine="567"/>
        <w:jc w:val="center"/>
        <w:rPr>
          <w:b/>
          <w:color w:val="000000"/>
          <w:sz w:val="21"/>
          <w:szCs w:val="21"/>
        </w:rPr>
      </w:pPr>
      <w:r w:rsidRPr="000D03A0">
        <w:rPr>
          <w:b/>
          <w:sz w:val="21"/>
          <w:szCs w:val="21"/>
        </w:rPr>
        <w:t>5.</w:t>
      </w:r>
      <w:r w:rsidRPr="000D03A0">
        <w:rPr>
          <w:b/>
          <w:color w:val="000000"/>
          <w:sz w:val="21"/>
          <w:szCs w:val="21"/>
        </w:rPr>
        <w:t xml:space="preserve"> Порядок приемки оказанных услуг</w:t>
      </w:r>
    </w:p>
    <w:p w:rsidR="003A0D39" w:rsidRPr="000D03A0" w:rsidRDefault="003A0D39" w:rsidP="003A0D39">
      <w:pPr>
        <w:ind w:firstLine="567"/>
        <w:jc w:val="both"/>
        <w:rPr>
          <w:sz w:val="21"/>
          <w:szCs w:val="21"/>
        </w:rPr>
      </w:pPr>
      <w:proofErr w:type="spellStart"/>
      <w:r w:rsidRPr="000D03A0">
        <w:rPr>
          <w:sz w:val="21"/>
          <w:szCs w:val="21"/>
        </w:rPr>
        <w:t>5.1.По</w:t>
      </w:r>
      <w:proofErr w:type="spellEnd"/>
      <w:r w:rsidRPr="000D03A0">
        <w:rPr>
          <w:sz w:val="21"/>
          <w:szCs w:val="21"/>
        </w:rPr>
        <w:t xml:space="preserve"> завершении оказания услуг</w:t>
      </w:r>
      <w:r w:rsidR="001F6BA5">
        <w:rPr>
          <w:sz w:val="21"/>
          <w:szCs w:val="21"/>
        </w:rPr>
        <w:t xml:space="preserve"> этапа услуг (этап услуг – услуги, оказанные в течение календарного года)</w:t>
      </w:r>
      <w:r w:rsidRPr="000D03A0">
        <w:rPr>
          <w:sz w:val="21"/>
          <w:szCs w:val="21"/>
        </w:rPr>
        <w:t xml:space="preserve"> Исполнитель представляет Заказчику акт</w:t>
      </w:r>
      <w:r w:rsidR="001F6BA5">
        <w:rPr>
          <w:sz w:val="21"/>
          <w:szCs w:val="21"/>
        </w:rPr>
        <w:t>ы приемки оказанных услуг по каждому объекту, указанному в</w:t>
      </w:r>
      <w:r w:rsidR="001F6BA5" w:rsidRPr="001F6BA5">
        <w:rPr>
          <w:sz w:val="21"/>
          <w:szCs w:val="21"/>
        </w:rPr>
        <w:t xml:space="preserve"> </w:t>
      </w:r>
      <w:r w:rsidR="001F6BA5">
        <w:rPr>
          <w:sz w:val="21"/>
          <w:szCs w:val="21"/>
        </w:rPr>
        <w:t>Приложен</w:t>
      </w:r>
      <w:r w:rsidR="001F6BA5" w:rsidRPr="00B51FDA">
        <w:rPr>
          <w:sz w:val="21"/>
          <w:szCs w:val="21"/>
        </w:rPr>
        <w:t>и</w:t>
      </w:r>
      <w:r w:rsidR="001F6BA5">
        <w:rPr>
          <w:sz w:val="21"/>
          <w:szCs w:val="21"/>
        </w:rPr>
        <w:t>и</w:t>
      </w:r>
      <w:r w:rsidR="001F6BA5" w:rsidRPr="00B51FDA">
        <w:rPr>
          <w:sz w:val="21"/>
          <w:szCs w:val="21"/>
        </w:rPr>
        <w:t xml:space="preserve"> № 1 (Техническое задание) к настоящему контракту</w:t>
      </w:r>
      <w:r w:rsidR="001F6BA5" w:rsidRPr="001F6BA5">
        <w:rPr>
          <w:sz w:val="21"/>
          <w:szCs w:val="21"/>
        </w:rPr>
        <w:t xml:space="preserve"> </w:t>
      </w:r>
      <w:r w:rsidR="001F6BA5" w:rsidRPr="000D03A0">
        <w:rPr>
          <w:sz w:val="21"/>
          <w:szCs w:val="21"/>
        </w:rPr>
        <w:t>в соответствии с установленными формами</w:t>
      </w:r>
      <w:r w:rsidR="001F6BA5">
        <w:rPr>
          <w:sz w:val="21"/>
          <w:szCs w:val="21"/>
        </w:rPr>
        <w:t xml:space="preserve">. После подписания Заказчиком </w:t>
      </w:r>
      <w:r w:rsidR="001F6BA5" w:rsidRPr="000D03A0">
        <w:rPr>
          <w:sz w:val="21"/>
          <w:szCs w:val="21"/>
        </w:rPr>
        <w:t>акт</w:t>
      </w:r>
      <w:r w:rsidR="001F6BA5">
        <w:rPr>
          <w:sz w:val="21"/>
          <w:szCs w:val="21"/>
        </w:rPr>
        <w:t xml:space="preserve">ов приемки оказанных услуг по каждому объекту Исполнитель направляет Заказчику акт сдачи-приемки этапа оказанных услуг.  </w:t>
      </w:r>
    </w:p>
    <w:p w:rsidR="003A0D39" w:rsidRPr="000D03A0" w:rsidRDefault="003A0D39" w:rsidP="003A0D39">
      <w:pPr>
        <w:ind w:firstLine="567"/>
        <w:jc w:val="both"/>
        <w:rPr>
          <w:color w:val="000000"/>
          <w:sz w:val="21"/>
          <w:szCs w:val="21"/>
        </w:rPr>
      </w:pPr>
      <w:r w:rsidRPr="000D03A0">
        <w:rPr>
          <w:sz w:val="21"/>
          <w:szCs w:val="21"/>
        </w:rPr>
        <w:t>5.2.</w:t>
      </w:r>
      <w:r w:rsidRPr="003C2200">
        <w:rPr>
          <w:sz w:val="21"/>
          <w:szCs w:val="21"/>
        </w:rPr>
        <w:t xml:space="preserve"> </w:t>
      </w:r>
      <w:proofErr w:type="gramStart"/>
      <w:r w:rsidRPr="00401A78">
        <w:rPr>
          <w:sz w:val="21"/>
          <w:szCs w:val="21"/>
        </w:rPr>
        <w:t>В случае несоответствия оказанных услуг</w:t>
      </w:r>
      <w:r w:rsidR="001F6BA5">
        <w:rPr>
          <w:sz w:val="21"/>
          <w:szCs w:val="21"/>
        </w:rPr>
        <w:t xml:space="preserve"> </w:t>
      </w:r>
      <w:r w:rsidRPr="00401A78">
        <w:rPr>
          <w:sz w:val="21"/>
          <w:szCs w:val="21"/>
        </w:rPr>
        <w:t>условиям, предусмотренным настоящим контрактом, составляется соответствующий двухсторонний акт, содержащий перечень необходимых доработок (если такие доработки возможны), в соответствии с которым Исполнитель обязан в срок не более одного календарного дня произвести работы по устранению выявленных недостатков без дополнительной оплаты.</w:t>
      </w:r>
      <w:proofErr w:type="gramEnd"/>
    </w:p>
    <w:p w:rsidR="003A0D39" w:rsidRPr="000D03A0" w:rsidRDefault="003A0D39" w:rsidP="003A0D39">
      <w:pPr>
        <w:rPr>
          <w:b/>
          <w:sz w:val="21"/>
          <w:szCs w:val="21"/>
        </w:rPr>
      </w:pPr>
    </w:p>
    <w:p w:rsidR="003A0D39" w:rsidRPr="000D03A0" w:rsidRDefault="003A0D39" w:rsidP="003A0D39">
      <w:pPr>
        <w:ind w:left="376"/>
        <w:jc w:val="center"/>
        <w:rPr>
          <w:b/>
          <w:sz w:val="21"/>
          <w:szCs w:val="21"/>
        </w:rPr>
      </w:pPr>
      <w:r w:rsidRPr="000D03A0">
        <w:rPr>
          <w:b/>
          <w:sz w:val="21"/>
          <w:szCs w:val="21"/>
        </w:rPr>
        <w:t>6.Ответственность Сторон</w:t>
      </w:r>
    </w:p>
    <w:p w:rsidR="003A0D39" w:rsidRPr="000D03A0" w:rsidRDefault="003A0D39" w:rsidP="003A0D39">
      <w:pPr>
        <w:ind w:firstLine="709"/>
        <w:jc w:val="both"/>
        <w:rPr>
          <w:sz w:val="21"/>
          <w:szCs w:val="21"/>
        </w:rPr>
      </w:pPr>
      <w:r w:rsidRPr="000D03A0">
        <w:rPr>
          <w:sz w:val="21"/>
          <w:szCs w:val="21"/>
        </w:rPr>
        <w:t>6.1.Стороны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3A0D39" w:rsidRPr="000D03A0" w:rsidRDefault="003A0D39" w:rsidP="003A0D39">
      <w:pPr>
        <w:ind w:firstLine="709"/>
        <w:jc w:val="both"/>
        <w:rPr>
          <w:sz w:val="21"/>
          <w:szCs w:val="21"/>
        </w:rPr>
      </w:pPr>
      <w:r w:rsidRPr="000D03A0">
        <w:rPr>
          <w:sz w:val="21"/>
          <w:szCs w:val="21"/>
        </w:rPr>
        <w:t>6.2. В случае обнаружения недостатков в оказанных услугах Заказчик вправе потребовать от Исполнителя:</w:t>
      </w:r>
    </w:p>
    <w:p w:rsidR="003A0D39" w:rsidRPr="000D03A0" w:rsidRDefault="003A0D39" w:rsidP="003A0D39">
      <w:pPr>
        <w:pStyle w:val="aa"/>
        <w:ind w:firstLine="709"/>
        <w:jc w:val="both"/>
        <w:rPr>
          <w:sz w:val="21"/>
          <w:szCs w:val="21"/>
        </w:rPr>
      </w:pPr>
      <w:r w:rsidRPr="000D03A0">
        <w:rPr>
          <w:sz w:val="21"/>
          <w:szCs w:val="21"/>
        </w:rPr>
        <w:t xml:space="preserve">-безвозмездного устранения недостатков в течение 10 (десяти) календарных дней с момента указания Заказчиком на соответствующие недостатки; </w:t>
      </w:r>
    </w:p>
    <w:p w:rsidR="003A0D39" w:rsidRPr="000D03A0" w:rsidRDefault="003A0D39" w:rsidP="003A0D39">
      <w:pPr>
        <w:pStyle w:val="aa"/>
        <w:ind w:firstLine="709"/>
        <w:jc w:val="both"/>
        <w:rPr>
          <w:sz w:val="21"/>
          <w:szCs w:val="21"/>
        </w:rPr>
      </w:pPr>
      <w:r w:rsidRPr="000D03A0">
        <w:rPr>
          <w:sz w:val="21"/>
          <w:szCs w:val="21"/>
        </w:rPr>
        <w:t>-замены продукции ненадлежащего качества на продукцию надлежащего качества в течение не более 10 (десяти) календарных дней с момента заявления Заказчиком соответствующего требования.</w:t>
      </w:r>
    </w:p>
    <w:p w:rsidR="003A0D39" w:rsidRPr="000D03A0" w:rsidRDefault="003A0D39" w:rsidP="003A0D39">
      <w:pPr>
        <w:ind w:firstLine="709"/>
        <w:jc w:val="both"/>
        <w:rPr>
          <w:sz w:val="21"/>
          <w:szCs w:val="21"/>
        </w:rPr>
      </w:pPr>
      <w:r w:rsidRPr="000D03A0">
        <w:rPr>
          <w:sz w:val="21"/>
          <w:szCs w:val="21"/>
        </w:rPr>
        <w:t>-возмещения понесенных Заказчиком расходов по исправлению недостатков своими силами или силами третьих лиц в течение 10 (десяти) календарных дней с момента заявления Заказчиком соответствующего требования.</w:t>
      </w:r>
    </w:p>
    <w:p w:rsidR="003A0D39" w:rsidRPr="000D03A0" w:rsidRDefault="003A0D39" w:rsidP="003A0D39">
      <w:pPr>
        <w:ind w:firstLine="709"/>
        <w:jc w:val="both"/>
        <w:rPr>
          <w:sz w:val="21"/>
          <w:szCs w:val="21"/>
        </w:rPr>
      </w:pPr>
      <w:r w:rsidRPr="000D03A0">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0D03A0">
        <w:rPr>
          <w:rFonts w:eastAsiaTheme="minorHAnsi"/>
          <w:color w:val="000000"/>
          <w:sz w:val="21"/>
          <w:szCs w:val="21"/>
          <w:lang w:eastAsia="en-US"/>
        </w:rPr>
        <w:t>Размер такой пени составляет 0,1%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3A0D39" w:rsidRPr="000D03A0" w:rsidRDefault="003A0D39" w:rsidP="003A0D39">
      <w:pPr>
        <w:ind w:firstLine="709"/>
        <w:jc w:val="both"/>
        <w:rPr>
          <w:sz w:val="21"/>
          <w:szCs w:val="21"/>
        </w:rPr>
      </w:pPr>
      <w:r w:rsidRPr="000D03A0">
        <w:rPr>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A0D39" w:rsidRPr="000D03A0" w:rsidRDefault="003A0D39" w:rsidP="003A0D39">
      <w:pPr>
        <w:ind w:firstLine="709"/>
        <w:jc w:val="both"/>
        <w:rPr>
          <w:sz w:val="21"/>
          <w:szCs w:val="21"/>
        </w:rPr>
      </w:pPr>
      <w:r w:rsidRPr="000D03A0">
        <w:rPr>
          <w:sz w:val="21"/>
          <w:szCs w:val="21"/>
        </w:rPr>
        <w:t xml:space="preserve">6.5. В </w:t>
      </w:r>
      <w:proofErr w:type="gramStart"/>
      <w:r w:rsidRPr="000D03A0">
        <w:rPr>
          <w:sz w:val="21"/>
          <w:szCs w:val="21"/>
        </w:rPr>
        <w:t>случае</w:t>
      </w:r>
      <w:proofErr w:type="gramEnd"/>
      <w:r w:rsidRPr="000D03A0">
        <w:rPr>
          <w:sz w:val="21"/>
          <w:szCs w:val="21"/>
        </w:rPr>
        <w:t>,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3A0D39" w:rsidRPr="000D03A0" w:rsidRDefault="003A0D39" w:rsidP="003A0D39">
      <w:pPr>
        <w:ind w:firstLine="709"/>
        <w:jc w:val="both"/>
        <w:rPr>
          <w:sz w:val="21"/>
          <w:szCs w:val="21"/>
        </w:rPr>
      </w:pPr>
      <w:r w:rsidRPr="000D03A0">
        <w:rPr>
          <w:sz w:val="21"/>
          <w:szCs w:val="21"/>
        </w:rPr>
        <w:t>6.6. Уплата пени не освобождает нарушившую условия контракта Сторону от исполнения взятых на себя обязательств.</w:t>
      </w:r>
    </w:p>
    <w:p w:rsidR="003A0D39" w:rsidRPr="000D03A0" w:rsidRDefault="003A0D39" w:rsidP="003A0D39">
      <w:pPr>
        <w:ind w:firstLine="709"/>
        <w:jc w:val="both"/>
        <w:rPr>
          <w:sz w:val="21"/>
          <w:szCs w:val="21"/>
        </w:rPr>
      </w:pPr>
      <w:r w:rsidRPr="000D03A0">
        <w:rPr>
          <w:sz w:val="21"/>
          <w:szCs w:val="21"/>
        </w:rPr>
        <w:t xml:space="preserve">6.7. В </w:t>
      </w:r>
      <w:proofErr w:type="gramStart"/>
      <w:r w:rsidRPr="000D03A0">
        <w:rPr>
          <w:sz w:val="21"/>
          <w:szCs w:val="21"/>
        </w:rPr>
        <w:t>случае</w:t>
      </w:r>
      <w:proofErr w:type="gramEnd"/>
      <w:r w:rsidRPr="000D03A0">
        <w:rPr>
          <w:sz w:val="21"/>
          <w:szCs w:val="21"/>
        </w:rPr>
        <w:t>,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3A0D39" w:rsidRPr="000D03A0" w:rsidRDefault="003A0D39" w:rsidP="003A0D39">
      <w:pPr>
        <w:ind w:firstLine="709"/>
        <w:jc w:val="both"/>
        <w:rPr>
          <w:sz w:val="21"/>
          <w:szCs w:val="21"/>
        </w:rPr>
      </w:pPr>
    </w:p>
    <w:p w:rsidR="003A0D39" w:rsidRPr="000D03A0" w:rsidRDefault="003A0D39" w:rsidP="003A0D39">
      <w:pPr>
        <w:pStyle w:val="ConsNormal"/>
        <w:ind w:left="720" w:right="57" w:firstLine="0"/>
        <w:jc w:val="center"/>
        <w:rPr>
          <w:rFonts w:ascii="Times New Roman" w:hAnsi="Times New Roman"/>
          <w:b/>
          <w:sz w:val="21"/>
          <w:szCs w:val="21"/>
        </w:rPr>
      </w:pPr>
      <w:r w:rsidRPr="000D03A0">
        <w:rPr>
          <w:rFonts w:ascii="Times New Roman" w:hAnsi="Times New Roman"/>
          <w:b/>
          <w:sz w:val="21"/>
          <w:szCs w:val="21"/>
        </w:rPr>
        <w:t>7.Непреодолимая сила</w:t>
      </w:r>
    </w:p>
    <w:p w:rsidR="003A0D39" w:rsidRPr="000D03A0" w:rsidRDefault="003A0D39" w:rsidP="003A0D39">
      <w:pPr>
        <w:pStyle w:val="ConsNormal"/>
        <w:ind w:left="57" w:right="57" w:firstLine="652"/>
        <w:jc w:val="both"/>
        <w:rPr>
          <w:rFonts w:ascii="Times New Roman" w:hAnsi="Times New Roman"/>
          <w:sz w:val="21"/>
          <w:szCs w:val="21"/>
        </w:rPr>
      </w:pPr>
      <w:proofErr w:type="gramStart"/>
      <w:r w:rsidRPr="000D03A0">
        <w:rPr>
          <w:rFonts w:ascii="Times New Roman" w:hAnsi="Times New Roman"/>
          <w:sz w:val="21"/>
          <w:szCs w:val="21"/>
        </w:rPr>
        <w:t>7.1.Ни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0D03A0">
        <w:rPr>
          <w:rFonts w:ascii="Times New Roman" w:hAnsi="Times New Roman"/>
          <w:sz w:val="21"/>
          <w:szCs w:val="21"/>
        </w:rPr>
        <w:t xml:space="preserve"> контракту.</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7.2.В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7.4.Свидетельство,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A0D39" w:rsidRPr="000D03A0" w:rsidRDefault="003A0D39" w:rsidP="003A0D39">
      <w:pPr>
        <w:pStyle w:val="ConsNormal"/>
        <w:ind w:left="57" w:right="57" w:firstLine="652"/>
        <w:jc w:val="both"/>
        <w:rPr>
          <w:rFonts w:ascii="Times New Roman" w:hAnsi="Times New Roman"/>
          <w:sz w:val="21"/>
          <w:szCs w:val="21"/>
        </w:rPr>
      </w:pPr>
      <w:r w:rsidRPr="000D03A0">
        <w:rPr>
          <w:rFonts w:ascii="Times New Roman" w:hAnsi="Times New Roman"/>
          <w:sz w:val="21"/>
          <w:szCs w:val="21"/>
        </w:rPr>
        <w:t>7.5.Если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3A0D39" w:rsidRPr="000D03A0" w:rsidRDefault="003A0D39" w:rsidP="003A0D39">
      <w:pPr>
        <w:pStyle w:val="ConsNormal"/>
        <w:ind w:left="57" w:right="57" w:firstLine="652"/>
        <w:jc w:val="both"/>
        <w:rPr>
          <w:rFonts w:ascii="Times New Roman" w:hAnsi="Times New Roman"/>
          <w:sz w:val="21"/>
          <w:szCs w:val="21"/>
        </w:rPr>
      </w:pPr>
    </w:p>
    <w:p w:rsidR="003A0D39" w:rsidRPr="000D03A0" w:rsidRDefault="003A0D39" w:rsidP="003A0D39">
      <w:pPr>
        <w:pStyle w:val="ConsNormal"/>
        <w:ind w:right="57" w:firstLine="652"/>
        <w:jc w:val="center"/>
        <w:rPr>
          <w:rFonts w:ascii="Times New Roman" w:hAnsi="Times New Roman"/>
          <w:b/>
          <w:sz w:val="21"/>
          <w:szCs w:val="21"/>
        </w:rPr>
      </w:pPr>
      <w:r w:rsidRPr="000D03A0">
        <w:rPr>
          <w:rFonts w:ascii="Times New Roman" w:hAnsi="Times New Roman"/>
          <w:b/>
          <w:sz w:val="21"/>
          <w:szCs w:val="21"/>
        </w:rPr>
        <w:t>8. Конфиденциальность</w:t>
      </w:r>
    </w:p>
    <w:p w:rsidR="003A0D39" w:rsidRPr="000D03A0" w:rsidRDefault="003A0D39" w:rsidP="003A0D39">
      <w:pPr>
        <w:ind w:firstLine="652"/>
        <w:jc w:val="both"/>
        <w:rPr>
          <w:sz w:val="21"/>
          <w:szCs w:val="21"/>
        </w:rPr>
      </w:pPr>
      <w:r w:rsidRPr="000D03A0">
        <w:rPr>
          <w:sz w:val="21"/>
          <w:szCs w:val="21"/>
        </w:rPr>
        <w:t xml:space="preserve">8.1. </w:t>
      </w:r>
      <w:proofErr w:type="gramStart"/>
      <w:r w:rsidRPr="000D03A0">
        <w:rPr>
          <w:sz w:val="21"/>
          <w:szCs w:val="21"/>
        </w:rPr>
        <w:t xml:space="preserve">Под конфиденциальной информацией понимается: </w:t>
      </w:r>
      <w:r w:rsidRPr="000D03A0">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0D03A0">
        <w:rPr>
          <w:bCs/>
          <w:sz w:val="21"/>
          <w:szCs w:val="21"/>
        </w:rPr>
        <w:t xml:space="preserve"> </w:t>
      </w:r>
      <w:proofErr w:type="gramStart"/>
      <w:r w:rsidRPr="000D03A0">
        <w:rPr>
          <w:bCs/>
          <w:sz w:val="21"/>
          <w:szCs w:val="21"/>
        </w:rPr>
        <w:t xml:space="preserve">объектов Сторон, пропускном и </w:t>
      </w:r>
      <w:proofErr w:type="spellStart"/>
      <w:r w:rsidRPr="000D03A0">
        <w:rPr>
          <w:bCs/>
          <w:sz w:val="21"/>
          <w:szCs w:val="21"/>
        </w:rPr>
        <w:t>внутриобъектовом</w:t>
      </w:r>
      <w:proofErr w:type="spellEnd"/>
      <w:r w:rsidRPr="000D03A0">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0D03A0">
        <w:rPr>
          <w:sz w:val="21"/>
          <w:szCs w:val="21"/>
        </w:rPr>
        <w:t xml:space="preserve"> за исключением информации, к которой есть свободный доступ на законном основании.</w:t>
      </w:r>
      <w:proofErr w:type="gramEnd"/>
    </w:p>
    <w:p w:rsidR="003A0D39" w:rsidRPr="000D03A0" w:rsidRDefault="003A0D39" w:rsidP="003A0D39">
      <w:pPr>
        <w:ind w:firstLine="652"/>
        <w:jc w:val="both"/>
        <w:rPr>
          <w:bCs/>
          <w:sz w:val="21"/>
          <w:szCs w:val="21"/>
        </w:rPr>
      </w:pPr>
      <w:r w:rsidRPr="000D03A0">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0D03A0">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0D03A0">
        <w:rPr>
          <w:bCs/>
          <w:sz w:val="21"/>
          <w:szCs w:val="21"/>
        </w:rPr>
        <w:t xml:space="preserve"> </w:t>
      </w:r>
      <w:proofErr w:type="gramStart"/>
      <w:r w:rsidRPr="000D03A0">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3A0D39" w:rsidRPr="000D03A0" w:rsidRDefault="003A0D39" w:rsidP="003A0D39">
      <w:pPr>
        <w:ind w:firstLine="652"/>
        <w:jc w:val="both"/>
        <w:rPr>
          <w:bCs/>
          <w:sz w:val="21"/>
          <w:szCs w:val="21"/>
        </w:rPr>
      </w:pPr>
      <w:r w:rsidRPr="000D03A0">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3A0D39" w:rsidRPr="000D03A0" w:rsidRDefault="003A0D39" w:rsidP="003A0D39">
      <w:pPr>
        <w:ind w:firstLine="652"/>
        <w:jc w:val="both"/>
        <w:rPr>
          <w:bCs/>
          <w:sz w:val="21"/>
          <w:szCs w:val="21"/>
        </w:rPr>
      </w:pPr>
      <w:r w:rsidRPr="000D03A0">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3A0D39" w:rsidRPr="000D03A0" w:rsidRDefault="003A0D39" w:rsidP="003A0D39">
      <w:pPr>
        <w:ind w:firstLine="652"/>
        <w:jc w:val="both"/>
        <w:rPr>
          <w:bCs/>
          <w:sz w:val="21"/>
          <w:szCs w:val="21"/>
        </w:rPr>
      </w:pPr>
      <w:r w:rsidRPr="000D03A0">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0D03A0">
        <w:rPr>
          <w:bCs/>
          <w:sz w:val="21"/>
          <w:szCs w:val="21"/>
        </w:rPr>
        <w:t>Стороны</w:t>
      </w:r>
      <w:proofErr w:type="gramEnd"/>
      <w:r w:rsidRPr="000D03A0">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0D03A0">
        <w:rPr>
          <w:bCs/>
          <w:sz w:val="21"/>
          <w:szCs w:val="21"/>
        </w:rPr>
        <w:t>необеспечении</w:t>
      </w:r>
      <w:proofErr w:type="spellEnd"/>
      <w:r w:rsidRPr="000D03A0">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3A0D39" w:rsidRPr="000D03A0" w:rsidRDefault="003A0D39" w:rsidP="003A0D39">
      <w:pPr>
        <w:ind w:firstLine="652"/>
        <w:jc w:val="both"/>
        <w:rPr>
          <w:bCs/>
          <w:sz w:val="21"/>
          <w:szCs w:val="21"/>
        </w:rPr>
      </w:pPr>
      <w:r w:rsidRPr="000D03A0">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3A0D39" w:rsidRPr="000D03A0" w:rsidRDefault="003A0D39" w:rsidP="003A0D39">
      <w:pPr>
        <w:rPr>
          <w:sz w:val="21"/>
          <w:szCs w:val="21"/>
        </w:rPr>
      </w:pPr>
    </w:p>
    <w:p w:rsidR="003A0D39" w:rsidRPr="000D03A0" w:rsidRDefault="003A0D39" w:rsidP="003A0D39">
      <w:pPr>
        <w:jc w:val="center"/>
        <w:rPr>
          <w:b/>
          <w:sz w:val="21"/>
          <w:szCs w:val="21"/>
        </w:rPr>
      </w:pPr>
      <w:r w:rsidRPr="000D03A0">
        <w:rPr>
          <w:b/>
          <w:sz w:val="21"/>
          <w:szCs w:val="21"/>
        </w:rPr>
        <w:t>9.Разрешение споров</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3A0D39" w:rsidRPr="000D03A0" w:rsidRDefault="003A0D39" w:rsidP="003A0D39">
      <w:pPr>
        <w:jc w:val="both"/>
        <w:rPr>
          <w:sz w:val="21"/>
          <w:szCs w:val="21"/>
        </w:rPr>
      </w:pPr>
    </w:p>
    <w:p w:rsidR="003A0D39" w:rsidRPr="000D03A0" w:rsidRDefault="003A0D39" w:rsidP="003A0D39">
      <w:pPr>
        <w:ind w:left="786"/>
        <w:jc w:val="center"/>
        <w:rPr>
          <w:b/>
          <w:sz w:val="21"/>
          <w:szCs w:val="21"/>
        </w:rPr>
      </w:pPr>
      <w:r w:rsidRPr="000D03A0">
        <w:rPr>
          <w:b/>
          <w:sz w:val="21"/>
          <w:szCs w:val="21"/>
        </w:rPr>
        <w:t>10.Порядок расторжения контракта</w:t>
      </w:r>
    </w:p>
    <w:p w:rsidR="003A0D39" w:rsidRPr="000D03A0" w:rsidRDefault="003A0D39" w:rsidP="003A0D39">
      <w:pPr>
        <w:pStyle w:val="ConsNormal"/>
        <w:ind w:right="57" w:firstLine="709"/>
        <w:jc w:val="both"/>
        <w:rPr>
          <w:rFonts w:ascii="Times New Roman" w:hAnsi="Times New Roman"/>
          <w:sz w:val="21"/>
          <w:szCs w:val="21"/>
        </w:rPr>
      </w:pPr>
      <w:r w:rsidRPr="000D03A0">
        <w:rPr>
          <w:rFonts w:ascii="Times New Roman" w:hAnsi="Times New Roman"/>
          <w:sz w:val="21"/>
          <w:szCs w:val="21"/>
        </w:rPr>
        <w:t xml:space="preserve">10.1.Настоящий </w:t>
      </w:r>
      <w:proofErr w:type="gramStart"/>
      <w:r w:rsidRPr="000D03A0">
        <w:rPr>
          <w:rFonts w:ascii="Times New Roman" w:hAnsi="Times New Roman"/>
          <w:sz w:val="21"/>
          <w:szCs w:val="21"/>
        </w:rPr>
        <w:t>контракт</w:t>
      </w:r>
      <w:proofErr w:type="gramEnd"/>
      <w:r w:rsidRPr="000D03A0">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w:t>
      </w:r>
    </w:p>
    <w:p w:rsidR="003A0D39" w:rsidRPr="000D03A0" w:rsidRDefault="003A0D39" w:rsidP="003A0D39">
      <w:pPr>
        <w:pStyle w:val="ConsNormal"/>
        <w:ind w:right="57" w:firstLine="709"/>
        <w:jc w:val="both"/>
        <w:rPr>
          <w:rFonts w:ascii="Times New Roman" w:hAnsi="Times New Roman"/>
          <w:sz w:val="21"/>
          <w:szCs w:val="21"/>
        </w:rPr>
      </w:pPr>
    </w:p>
    <w:p w:rsidR="003A0D39" w:rsidRPr="000D03A0" w:rsidRDefault="003A0D39" w:rsidP="003A0D39">
      <w:pPr>
        <w:ind w:left="786"/>
        <w:jc w:val="center"/>
        <w:rPr>
          <w:sz w:val="21"/>
          <w:szCs w:val="21"/>
        </w:rPr>
      </w:pPr>
      <w:r w:rsidRPr="000D03A0">
        <w:rPr>
          <w:b/>
          <w:sz w:val="21"/>
          <w:szCs w:val="21"/>
        </w:rPr>
        <w:t>11.Срок действия контракта</w:t>
      </w:r>
    </w:p>
    <w:p w:rsidR="003A0D39" w:rsidRPr="000D03A0" w:rsidRDefault="003A0D39" w:rsidP="003A0D39">
      <w:pPr>
        <w:jc w:val="both"/>
        <w:rPr>
          <w:sz w:val="21"/>
          <w:szCs w:val="21"/>
        </w:rPr>
      </w:pPr>
      <w:r w:rsidRPr="000D03A0">
        <w:rPr>
          <w:sz w:val="21"/>
          <w:szCs w:val="21"/>
        </w:rPr>
        <w:tab/>
        <w:t>11.1.Контра</w:t>
      </w:r>
      <w:proofErr w:type="gramStart"/>
      <w:r w:rsidRPr="000D03A0">
        <w:rPr>
          <w:sz w:val="21"/>
          <w:szCs w:val="21"/>
        </w:rPr>
        <w:t>кт вст</w:t>
      </w:r>
      <w:proofErr w:type="gramEnd"/>
      <w:r w:rsidRPr="000D03A0">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3A0D39" w:rsidRPr="000D03A0" w:rsidRDefault="003A0D39" w:rsidP="003A0D39">
      <w:pPr>
        <w:jc w:val="both"/>
        <w:rPr>
          <w:sz w:val="21"/>
          <w:szCs w:val="21"/>
        </w:rPr>
      </w:pPr>
    </w:p>
    <w:p w:rsidR="003A0D39" w:rsidRPr="000D03A0" w:rsidRDefault="003A0D39" w:rsidP="003A0D39">
      <w:pPr>
        <w:ind w:left="786"/>
        <w:jc w:val="center"/>
        <w:rPr>
          <w:b/>
          <w:sz w:val="21"/>
          <w:szCs w:val="21"/>
        </w:rPr>
      </w:pPr>
      <w:r w:rsidRPr="000D03A0">
        <w:rPr>
          <w:b/>
          <w:sz w:val="21"/>
          <w:szCs w:val="21"/>
        </w:rPr>
        <w:t>12.Особые условия</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12.1.Любые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12.2.В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12.3.Настоящий контракт составлен в двух экземплярах, имеющих одинаковую юридическую силу, по одному экземпляру для каждой Стороны.</w:t>
      </w:r>
    </w:p>
    <w:p w:rsidR="003A0D39" w:rsidRPr="000D03A0" w:rsidRDefault="003A0D39" w:rsidP="003A0D39">
      <w:pPr>
        <w:pStyle w:val="ConsNormal"/>
        <w:ind w:firstLine="709"/>
        <w:jc w:val="both"/>
        <w:rPr>
          <w:rFonts w:ascii="Times New Roman" w:hAnsi="Times New Roman"/>
          <w:sz w:val="21"/>
          <w:szCs w:val="21"/>
        </w:rPr>
      </w:pPr>
      <w:r w:rsidRPr="000D03A0">
        <w:rPr>
          <w:rFonts w:ascii="Times New Roman" w:hAnsi="Times New Roman"/>
          <w:sz w:val="21"/>
          <w:szCs w:val="21"/>
        </w:rPr>
        <w:t xml:space="preserve">12.4.Применимое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t>
      </w:r>
      <w:proofErr w:type="spellStart"/>
      <w:r w:rsidRPr="000D03A0">
        <w:rPr>
          <w:rFonts w:ascii="Times New Roman" w:hAnsi="Times New Roman"/>
          <w:sz w:val="21"/>
          <w:szCs w:val="21"/>
        </w:rPr>
        <w:t>www.zakupki.gov.ru</w:t>
      </w:r>
      <w:proofErr w:type="spellEnd"/>
      <w:r w:rsidRPr="000D03A0">
        <w:rPr>
          <w:rFonts w:ascii="Times New Roman" w:hAnsi="Times New Roman"/>
          <w:sz w:val="21"/>
          <w:szCs w:val="21"/>
        </w:rPr>
        <w:t xml:space="preserve"> и сайте Заказчика </w:t>
      </w:r>
      <w:hyperlink r:id="rId10" w:history="1">
        <w:r w:rsidRPr="000D03A0">
          <w:rPr>
            <w:rFonts w:ascii="Times New Roman" w:hAnsi="Times New Roman"/>
            <w:sz w:val="21"/>
            <w:szCs w:val="21"/>
          </w:rPr>
          <w:t>www.sfu-kras.ru</w:t>
        </w:r>
      </w:hyperlink>
      <w:r w:rsidRPr="000D03A0">
        <w:rPr>
          <w:rFonts w:ascii="Times New Roman" w:hAnsi="Times New Roman"/>
          <w:sz w:val="21"/>
          <w:szCs w:val="21"/>
        </w:rPr>
        <w:t>.</w:t>
      </w:r>
    </w:p>
    <w:p w:rsidR="003A0D39" w:rsidRPr="000D03A0" w:rsidRDefault="003A0D39" w:rsidP="003A0D39">
      <w:pPr>
        <w:pStyle w:val="ConsNormal"/>
        <w:jc w:val="both"/>
        <w:rPr>
          <w:rFonts w:ascii="Times New Roman" w:hAnsi="Times New Roman"/>
          <w:sz w:val="21"/>
          <w:szCs w:val="21"/>
        </w:rPr>
      </w:pPr>
      <w:r w:rsidRPr="000D03A0">
        <w:rPr>
          <w:rFonts w:ascii="Times New Roman" w:hAnsi="Times New Roman"/>
          <w:sz w:val="21"/>
          <w:szCs w:val="21"/>
        </w:rPr>
        <w:t xml:space="preserve">11.5. </w:t>
      </w:r>
      <w:proofErr w:type="gramStart"/>
      <w:r w:rsidRPr="000D03A0">
        <w:rPr>
          <w:rFonts w:ascii="Times New Roman" w:hAnsi="Times New Roman"/>
          <w:sz w:val="21"/>
          <w:szCs w:val="21"/>
        </w:rPr>
        <w:t>В случае,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roofErr w:type="gramEnd"/>
    </w:p>
    <w:p w:rsidR="003A0D39" w:rsidRPr="000D03A0" w:rsidRDefault="003A0D39" w:rsidP="003A0D39">
      <w:pPr>
        <w:pStyle w:val="ConsNormal"/>
        <w:jc w:val="both"/>
        <w:rPr>
          <w:rFonts w:ascii="Times New Roman" w:hAnsi="Times New Roman"/>
          <w:sz w:val="21"/>
          <w:szCs w:val="21"/>
        </w:rPr>
      </w:pPr>
    </w:p>
    <w:p w:rsidR="003A0D39" w:rsidRPr="000D03A0" w:rsidRDefault="003A0D39" w:rsidP="003A0D39">
      <w:pPr>
        <w:pStyle w:val="ConsNormal"/>
        <w:widowControl w:val="0"/>
        <w:tabs>
          <w:tab w:val="left" w:pos="720"/>
        </w:tabs>
        <w:autoSpaceDE w:val="0"/>
        <w:autoSpaceDN w:val="0"/>
        <w:adjustRightInd w:val="0"/>
        <w:ind w:left="900" w:firstLine="0"/>
        <w:jc w:val="center"/>
        <w:rPr>
          <w:rFonts w:ascii="Times New Roman" w:hAnsi="Times New Roman"/>
          <w:b/>
          <w:sz w:val="21"/>
          <w:szCs w:val="21"/>
        </w:rPr>
      </w:pPr>
      <w:r w:rsidRPr="000D03A0">
        <w:rPr>
          <w:rFonts w:ascii="Times New Roman" w:hAnsi="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3A0D39" w:rsidRPr="000D03A0" w:rsidTr="003A0D39">
        <w:trPr>
          <w:jc w:val="center"/>
        </w:trPr>
        <w:tc>
          <w:tcPr>
            <w:tcW w:w="4622" w:type="dxa"/>
          </w:tcPr>
          <w:p w:rsidR="003A0D39" w:rsidRPr="000D03A0" w:rsidRDefault="003A0D39" w:rsidP="003A0D39">
            <w:pPr>
              <w:pStyle w:val="ConsNormal"/>
              <w:tabs>
                <w:tab w:val="left" w:pos="720"/>
              </w:tabs>
              <w:ind w:firstLine="0"/>
              <w:jc w:val="both"/>
              <w:rPr>
                <w:rFonts w:ascii="Times New Roman" w:hAnsi="Times New Roman"/>
                <w:b/>
                <w:sz w:val="21"/>
                <w:szCs w:val="21"/>
              </w:rPr>
            </w:pPr>
            <w:r w:rsidRPr="000D03A0">
              <w:rPr>
                <w:rFonts w:ascii="Times New Roman" w:hAnsi="Times New Roman"/>
                <w:b/>
                <w:sz w:val="21"/>
                <w:szCs w:val="21"/>
              </w:rPr>
              <w:t>Исполнитель**:</w:t>
            </w:r>
          </w:p>
        </w:tc>
        <w:tc>
          <w:tcPr>
            <w:tcW w:w="4904" w:type="dxa"/>
          </w:tcPr>
          <w:p w:rsidR="003A0D39" w:rsidRPr="000D03A0" w:rsidRDefault="003A0D39" w:rsidP="003A0D39">
            <w:pPr>
              <w:pStyle w:val="ConsNormal"/>
              <w:tabs>
                <w:tab w:val="left" w:pos="720"/>
              </w:tabs>
              <w:ind w:firstLine="0"/>
              <w:jc w:val="both"/>
              <w:rPr>
                <w:rFonts w:ascii="Times New Roman" w:hAnsi="Times New Roman"/>
                <w:b/>
                <w:sz w:val="21"/>
                <w:szCs w:val="21"/>
              </w:rPr>
            </w:pPr>
            <w:r w:rsidRPr="000D03A0">
              <w:rPr>
                <w:rFonts w:ascii="Times New Roman" w:hAnsi="Times New Roman"/>
                <w:b/>
                <w:sz w:val="21"/>
                <w:szCs w:val="21"/>
              </w:rPr>
              <w:t>Заказчик:</w:t>
            </w:r>
          </w:p>
        </w:tc>
      </w:tr>
      <w:tr w:rsidR="003A0D39" w:rsidRPr="000D03A0" w:rsidTr="003A0D39">
        <w:trPr>
          <w:jc w:val="center"/>
        </w:trPr>
        <w:tc>
          <w:tcPr>
            <w:tcW w:w="4622" w:type="dxa"/>
          </w:tcPr>
          <w:p w:rsidR="003A0D39" w:rsidRPr="000D03A0" w:rsidRDefault="003A0D39" w:rsidP="003A0D39">
            <w:pPr>
              <w:pStyle w:val="ConsNormal"/>
              <w:tabs>
                <w:tab w:val="left" w:pos="720"/>
              </w:tabs>
              <w:ind w:firstLine="0"/>
              <w:jc w:val="both"/>
              <w:rPr>
                <w:rFonts w:ascii="Times New Roman" w:hAnsi="Times New Roman"/>
                <w:b/>
                <w:sz w:val="21"/>
                <w:szCs w:val="21"/>
              </w:rPr>
            </w:pPr>
          </w:p>
        </w:tc>
        <w:tc>
          <w:tcPr>
            <w:tcW w:w="4904" w:type="dxa"/>
          </w:tcPr>
          <w:p w:rsidR="003A0D39" w:rsidRPr="000D03A0" w:rsidRDefault="003A0D39" w:rsidP="00BE7584">
            <w:pPr>
              <w:pStyle w:val="ConsNormal"/>
              <w:tabs>
                <w:tab w:val="left" w:pos="720"/>
              </w:tabs>
              <w:ind w:firstLine="0"/>
              <w:jc w:val="both"/>
              <w:rPr>
                <w:rFonts w:ascii="Times New Roman" w:hAnsi="Times New Roman"/>
                <w:b/>
                <w:sz w:val="21"/>
                <w:szCs w:val="21"/>
              </w:rPr>
            </w:pPr>
            <w:r w:rsidRPr="000D03A0">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3A0D39" w:rsidRPr="000D03A0" w:rsidTr="003A0D39">
        <w:trPr>
          <w:jc w:val="center"/>
        </w:trPr>
        <w:tc>
          <w:tcPr>
            <w:tcW w:w="4622" w:type="dxa"/>
          </w:tcPr>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sz w:val="21"/>
                <w:szCs w:val="21"/>
              </w:rPr>
              <w:t xml:space="preserve">Юридический адрес / </w:t>
            </w:r>
          </w:p>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bCs/>
                <w:sz w:val="21"/>
                <w:szCs w:val="21"/>
                <w:lang w:val="en-US"/>
              </w:rPr>
              <w:t>E</w:t>
            </w:r>
            <w:r w:rsidRPr="000D03A0">
              <w:rPr>
                <w:rFonts w:ascii="Times New Roman" w:hAnsi="Times New Roman"/>
                <w:bCs/>
                <w:sz w:val="21"/>
                <w:szCs w:val="21"/>
              </w:rPr>
              <w:t>-</w:t>
            </w:r>
            <w:r w:rsidRPr="000D03A0">
              <w:rPr>
                <w:rFonts w:ascii="Times New Roman" w:hAnsi="Times New Roman"/>
                <w:bCs/>
                <w:sz w:val="21"/>
                <w:szCs w:val="21"/>
                <w:lang w:val="en-US"/>
              </w:rPr>
              <w:t>mail</w:t>
            </w:r>
            <w:r w:rsidRPr="000D03A0">
              <w:rPr>
                <w:rFonts w:ascii="Times New Roman" w:hAnsi="Times New Roman"/>
                <w:bCs/>
                <w:sz w:val="21"/>
                <w:szCs w:val="21"/>
              </w:rPr>
              <w:t xml:space="preserve">: </w:t>
            </w:r>
          </w:p>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sz w:val="21"/>
                <w:szCs w:val="21"/>
              </w:rPr>
              <w:t>т/</w:t>
            </w:r>
            <w:proofErr w:type="spellStart"/>
            <w:r w:rsidRPr="000D03A0">
              <w:rPr>
                <w:rFonts w:ascii="Times New Roman" w:hAnsi="Times New Roman"/>
                <w:sz w:val="21"/>
                <w:szCs w:val="21"/>
              </w:rPr>
              <w:t>ф</w:t>
            </w:r>
            <w:proofErr w:type="spellEnd"/>
            <w:r w:rsidRPr="000D03A0">
              <w:rPr>
                <w:rFonts w:ascii="Times New Roman" w:hAnsi="Times New Roman"/>
                <w:sz w:val="21"/>
                <w:szCs w:val="21"/>
              </w:rPr>
              <w:t>:</w:t>
            </w:r>
            <w:proofErr w:type="gramStart"/>
            <w:r w:rsidRPr="000D03A0">
              <w:rPr>
                <w:rFonts w:ascii="Times New Roman" w:hAnsi="Times New Roman"/>
                <w:sz w:val="21"/>
                <w:szCs w:val="21"/>
              </w:rPr>
              <w:t xml:space="preserve"> .</w:t>
            </w:r>
            <w:proofErr w:type="gramEnd"/>
          </w:p>
          <w:p w:rsidR="003A0D39" w:rsidRPr="000D03A0" w:rsidRDefault="003A0D39" w:rsidP="003A0D39">
            <w:pPr>
              <w:pStyle w:val="ConsNormal"/>
              <w:tabs>
                <w:tab w:val="left" w:pos="720"/>
              </w:tabs>
              <w:ind w:firstLine="0"/>
              <w:jc w:val="both"/>
              <w:rPr>
                <w:rFonts w:ascii="Times New Roman" w:hAnsi="Times New Roman"/>
                <w:sz w:val="21"/>
                <w:szCs w:val="21"/>
              </w:rPr>
            </w:pPr>
            <w:r w:rsidRPr="000D03A0">
              <w:rPr>
                <w:rFonts w:ascii="Times New Roman" w:hAnsi="Times New Roman"/>
                <w:sz w:val="21"/>
                <w:szCs w:val="21"/>
              </w:rPr>
              <w:t xml:space="preserve">ИНН/КПП </w:t>
            </w:r>
          </w:p>
          <w:p w:rsidR="003A0D39" w:rsidRPr="000D03A0" w:rsidRDefault="003A0D39" w:rsidP="003A0D39">
            <w:pPr>
              <w:tabs>
                <w:tab w:val="left" w:pos="720"/>
              </w:tabs>
              <w:jc w:val="both"/>
              <w:rPr>
                <w:sz w:val="21"/>
                <w:szCs w:val="21"/>
              </w:rPr>
            </w:pPr>
            <w:r w:rsidRPr="000D03A0">
              <w:rPr>
                <w:sz w:val="21"/>
                <w:szCs w:val="21"/>
              </w:rPr>
              <w:t>Платежные реквизиты:</w:t>
            </w:r>
          </w:p>
          <w:p w:rsidR="003A0D39" w:rsidRPr="000D03A0" w:rsidRDefault="003A0D39" w:rsidP="003A0D39">
            <w:pPr>
              <w:tabs>
                <w:tab w:val="left" w:pos="720"/>
              </w:tabs>
              <w:jc w:val="both"/>
              <w:rPr>
                <w:sz w:val="21"/>
                <w:szCs w:val="21"/>
              </w:rPr>
            </w:pPr>
            <w:proofErr w:type="spellStart"/>
            <w:proofErr w:type="gramStart"/>
            <w:r w:rsidRPr="000D03A0">
              <w:rPr>
                <w:sz w:val="21"/>
                <w:szCs w:val="21"/>
              </w:rPr>
              <w:t>р</w:t>
            </w:r>
            <w:proofErr w:type="spellEnd"/>
            <w:proofErr w:type="gramEnd"/>
            <w:r w:rsidRPr="000D03A0">
              <w:rPr>
                <w:sz w:val="21"/>
                <w:szCs w:val="21"/>
              </w:rPr>
              <w:t xml:space="preserve">/с </w:t>
            </w:r>
          </w:p>
          <w:p w:rsidR="003A0D39" w:rsidRPr="000D03A0" w:rsidRDefault="003A0D39" w:rsidP="003A0D39">
            <w:pPr>
              <w:tabs>
                <w:tab w:val="left" w:pos="720"/>
              </w:tabs>
              <w:jc w:val="both"/>
              <w:rPr>
                <w:sz w:val="21"/>
                <w:szCs w:val="21"/>
              </w:rPr>
            </w:pPr>
            <w:r w:rsidRPr="000D03A0">
              <w:rPr>
                <w:sz w:val="21"/>
                <w:szCs w:val="21"/>
              </w:rPr>
              <w:t xml:space="preserve">к/с </w:t>
            </w:r>
          </w:p>
          <w:p w:rsidR="003A0D39" w:rsidRPr="000D03A0" w:rsidRDefault="003A0D39" w:rsidP="003A0D39">
            <w:pPr>
              <w:tabs>
                <w:tab w:val="left" w:pos="720"/>
              </w:tabs>
              <w:jc w:val="both"/>
              <w:rPr>
                <w:sz w:val="21"/>
                <w:szCs w:val="21"/>
              </w:rPr>
            </w:pPr>
            <w:r w:rsidRPr="000D03A0">
              <w:rPr>
                <w:sz w:val="21"/>
                <w:szCs w:val="21"/>
              </w:rPr>
              <w:t xml:space="preserve">БИК </w:t>
            </w:r>
          </w:p>
        </w:tc>
        <w:tc>
          <w:tcPr>
            <w:tcW w:w="4904" w:type="dxa"/>
          </w:tcPr>
          <w:p w:rsidR="003A0D39" w:rsidRPr="000D03A0" w:rsidRDefault="003A0D39" w:rsidP="003A0D39">
            <w:pPr>
              <w:shd w:val="clear" w:color="auto" w:fill="FFFFFF"/>
              <w:tabs>
                <w:tab w:val="left" w:pos="720"/>
              </w:tabs>
              <w:rPr>
                <w:bCs/>
                <w:sz w:val="21"/>
                <w:szCs w:val="21"/>
              </w:rPr>
            </w:pPr>
          </w:p>
        </w:tc>
      </w:tr>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b/>
                <w:sz w:val="21"/>
                <w:szCs w:val="21"/>
              </w:rPr>
            </w:pPr>
            <w:r w:rsidRPr="000D03A0">
              <w:rPr>
                <w:rFonts w:ascii="Times New Roman" w:hAnsi="Times New Roman"/>
                <w:b/>
                <w:sz w:val="21"/>
                <w:szCs w:val="21"/>
              </w:rPr>
              <w:t>Исполнитель</w:t>
            </w:r>
          </w:p>
        </w:tc>
        <w:tc>
          <w:tcPr>
            <w:tcW w:w="4904" w:type="dxa"/>
          </w:tcPr>
          <w:p w:rsidR="003A0D39" w:rsidRPr="000D03A0" w:rsidRDefault="003A0D39" w:rsidP="003A0D39">
            <w:pPr>
              <w:shd w:val="clear" w:color="auto" w:fill="FFFFFF"/>
              <w:tabs>
                <w:tab w:val="left" w:pos="720"/>
              </w:tabs>
              <w:rPr>
                <w:b/>
                <w:sz w:val="21"/>
                <w:szCs w:val="21"/>
              </w:rPr>
            </w:pPr>
            <w:r w:rsidRPr="000D03A0">
              <w:rPr>
                <w:b/>
                <w:sz w:val="21"/>
                <w:szCs w:val="21"/>
              </w:rPr>
              <w:t>Заказчик</w:t>
            </w:r>
          </w:p>
        </w:tc>
      </w:tr>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Генеральный директор/директор/Индивидуальный предприниматель</w:t>
            </w: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_______________________ /_______________/</w:t>
            </w: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 xml:space="preserve">       М.П.</w:t>
            </w:r>
          </w:p>
        </w:tc>
        <w:tc>
          <w:tcPr>
            <w:tcW w:w="4904" w:type="dxa"/>
          </w:tcPr>
          <w:p w:rsidR="003A0D39" w:rsidRPr="000D03A0" w:rsidRDefault="003A0D39" w:rsidP="003A0D39">
            <w:pPr>
              <w:shd w:val="clear" w:color="auto" w:fill="FFFFFF"/>
              <w:tabs>
                <w:tab w:val="left" w:pos="720"/>
              </w:tabs>
              <w:rPr>
                <w:sz w:val="21"/>
                <w:szCs w:val="21"/>
              </w:rPr>
            </w:pPr>
            <w:r w:rsidRPr="000D03A0">
              <w:rPr>
                <w:sz w:val="21"/>
                <w:szCs w:val="21"/>
              </w:rPr>
              <w:t xml:space="preserve">И.о. ректора </w:t>
            </w: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r w:rsidRPr="000D03A0">
              <w:rPr>
                <w:sz w:val="21"/>
                <w:szCs w:val="21"/>
              </w:rPr>
              <w:t>_______________________ /</w:t>
            </w:r>
            <w:r w:rsidR="00BE7584">
              <w:rPr>
                <w:sz w:val="21"/>
                <w:szCs w:val="21"/>
              </w:rPr>
              <w:t>В</w:t>
            </w:r>
            <w:r w:rsidRPr="000D03A0">
              <w:rPr>
                <w:sz w:val="21"/>
                <w:szCs w:val="21"/>
              </w:rPr>
              <w:t>.</w:t>
            </w:r>
            <w:r w:rsidR="00BE7584">
              <w:rPr>
                <w:sz w:val="21"/>
                <w:szCs w:val="21"/>
              </w:rPr>
              <w:t>И</w:t>
            </w:r>
            <w:r w:rsidRPr="000D03A0">
              <w:rPr>
                <w:sz w:val="21"/>
                <w:szCs w:val="21"/>
              </w:rPr>
              <w:t xml:space="preserve">. </w:t>
            </w:r>
            <w:proofErr w:type="spellStart"/>
            <w:r w:rsidR="00BE7584">
              <w:rPr>
                <w:sz w:val="21"/>
                <w:szCs w:val="21"/>
              </w:rPr>
              <w:t>Колмаков</w:t>
            </w:r>
            <w:proofErr w:type="spellEnd"/>
            <w:r w:rsidRPr="000D03A0">
              <w:rPr>
                <w:sz w:val="21"/>
                <w:szCs w:val="21"/>
              </w:rPr>
              <w:t>/</w:t>
            </w:r>
          </w:p>
          <w:p w:rsidR="003A0D39" w:rsidRPr="000D03A0" w:rsidRDefault="003A0D39" w:rsidP="003A0D39">
            <w:pPr>
              <w:shd w:val="clear" w:color="auto" w:fill="FFFFFF"/>
              <w:tabs>
                <w:tab w:val="left" w:pos="720"/>
              </w:tabs>
              <w:rPr>
                <w:sz w:val="21"/>
                <w:szCs w:val="21"/>
              </w:rPr>
            </w:pPr>
            <w:r w:rsidRPr="000D03A0">
              <w:rPr>
                <w:sz w:val="21"/>
                <w:szCs w:val="21"/>
              </w:rPr>
              <w:t xml:space="preserve">       М.П.</w:t>
            </w:r>
          </w:p>
        </w:tc>
      </w:tr>
    </w:tbl>
    <w:p w:rsidR="00E67122" w:rsidRDefault="00E67122" w:rsidP="003A0D39">
      <w:pPr>
        <w:pStyle w:val="ConsNormal"/>
        <w:ind w:firstLine="0"/>
        <w:jc w:val="right"/>
        <w:rPr>
          <w:rFonts w:ascii="Times New Roman" w:hAnsi="Times New Roman"/>
          <w:b/>
          <w:bCs/>
          <w:sz w:val="21"/>
          <w:szCs w:val="21"/>
        </w:rPr>
      </w:pPr>
    </w:p>
    <w:p w:rsidR="00E67122" w:rsidRDefault="00E67122">
      <w:pPr>
        <w:spacing w:after="200" w:line="276" w:lineRule="auto"/>
        <w:rPr>
          <w:b/>
          <w:bCs/>
          <w:sz w:val="21"/>
          <w:szCs w:val="21"/>
        </w:rPr>
      </w:pPr>
      <w:r>
        <w:rPr>
          <w:b/>
          <w:bCs/>
          <w:sz w:val="21"/>
          <w:szCs w:val="21"/>
        </w:rPr>
        <w:br w:type="page"/>
      </w: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Приложение № 1</w:t>
      </w: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 xml:space="preserve">к контракту № </w:t>
      </w:r>
      <w:r w:rsidR="0078075A">
        <w:rPr>
          <w:rFonts w:ascii="Times New Roman" w:hAnsi="Times New Roman"/>
          <w:b/>
          <w:bCs/>
          <w:sz w:val="21"/>
          <w:szCs w:val="21"/>
        </w:rPr>
        <w:t>299</w:t>
      </w:r>
      <w:r w:rsidRPr="000D03A0">
        <w:rPr>
          <w:rFonts w:ascii="Times New Roman" w:hAnsi="Times New Roman"/>
          <w:b/>
          <w:bCs/>
          <w:sz w:val="21"/>
          <w:szCs w:val="21"/>
        </w:rPr>
        <w:t>/2017-кт/А/эф</w:t>
      </w: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«___» ____________ 2017 года</w:t>
      </w:r>
    </w:p>
    <w:p w:rsidR="003A0D39" w:rsidRPr="000D03A0" w:rsidRDefault="003A0D39" w:rsidP="003A0D39">
      <w:pPr>
        <w:pStyle w:val="ConsNormal"/>
        <w:ind w:firstLine="0"/>
        <w:jc w:val="right"/>
        <w:rPr>
          <w:rFonts w:ascii="Times New Roman" w:hAnsi="Times New Roman"/>
          <w:b/>
          <w:bCs/>
          <w:sz w:val="21"/>
          <w:szCs w:val="21"/>
        </w:rPr>
      </w:pPr>
    </w:p>
    <w:p w:rsidR="003A0D39" w:rsidRPr="000D03A0" w:rsidRDefault="003A0D39" w:rsidP="003A0D39">
      <w:pPr>
        <w:pStyle w:val="ConsNormal"/>
        <w:ind w:firstLine="0"/>
        <w:jc w:val="right"/>
        <w:rPr>
          <w:rFonts w:ascii="Times New Roman" w:hAnsi="Times New Roman"/>
          <w:b/>
          <w:bCs/>
          <w:sz w:val="21"/>
          <w:szCs w:val="21"/>
        </w:rPr>
      </w:pPr>
      <w:r w:rsidRPr="000D03A0">
        <w:rPr>
          <w:rFonts w:ascii="Times New Roman" w:hAnsi="Times New Roman"/>
          <w:b/>
          <w:bCs/>
          <w:sz w:val="21"/>
          <w:szCs w:val="21"/>
        </w:rPr>
        <w:t xml:space="preserve"> </w:t>
      </w:r>
    </w:p>
    <w:p w:rsidR="003A0D39" w:rsidRPr="000D03A0" w:rsidRDefault="003A0D39" w:rsidP="003A0D39">
      <w:pPr>
        <w:autoSpaceDE w:val="0"/>
        <w:autoSpaceDN w:val="0"/>
        <w:adjustRightInd w:val="0"/>
        <w:jc w:val="center"/>
        <w:rPr>
          <w:b/>
          <w:sz w:val="21"/>
          <w:szCs w:val="21"/>
        </w:rPr>
      </w:pPr>
      <w:r w:rsidRPr="000D03A0">
        <w:rPr>
          <w:b/>
          <w:sz w:val="21"/>
          <w:szCs w:val="21"/>
        </w:rPr>
        <w:t>Техническое задание</w:t>
      </w:r>
    </w:p>
    <w:p w:rsidR="003A0D39" w:rsidRPr="000D03A0" w:rsidRDefault="003A0D39" w:rsidP="003A0D39">
      <w:pPr>
        <w:pStyle w:val="ConsNormal"/>
        <w:ind w:firstLine="0"/>
        <w:jc w:val="center"/>
        <w:rPr>
          <w:rFonts w:ascii="Times New Roman" w:hAnsi="Times New Roman"/>
          <w:bCs/>
          <w:sz w:val="21"/>
          <w:szCs w:val="21"/>
        </w:rPr>
      </w:pPr>
      <w:r w:rsidRPr="000D03A0">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3A0D39" w:rsidRPr="000D03A0" w:rsidRDefault="003A0D39" w:rsidP="003A0D39">
      <w:pPr>
        <w:pStyle w:val="ConsNormal"/>
        <w:ind w:firstLine="0"/>
        <w:jc w:val="center"/>
        <w:rPr>
          <w:rFonts w:ascii="Times New Roman" w:hAnsi="Times New Roman"/>
          <w:bCs/>
          <w:sz w:val="21"/>
          <w:szCs w:val="21"/>
        </w:rPr>
      </w:pPr>
      <w:r w:rsidRPr="000D03A0">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3A0D39" w:rsidRPr="000D03A0" w:rsidRDefault="003A0D39" w:rsidP="003A0D39">
      <w:pPr>
        <w:pStyle w:val="ConsNormal"/>
        <w:ind w:firstLine="0"/>
        <w:jc w:val="center"/>
        <w:rPr>
          <w:rFonts w:ascii="Times New Roman" w:hAnsi="Times New Roman"/>
          <w:bCs/>
          <w:sz w:val="21"/>
          <w:szCs w:val="21"/>
        </w:rPr>
      </w:pPr>
      <w:r w:rsidRPr="000D03A0">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3A0D39" w:rsidRPr="000D03A0" w:rsidRDefault="003A0D39" w:rsidP="003A0D39">
      <w:pPr>
        <w:pStyle w:val="ConsNormal"/>
        <w:ind w:firstLine="0"/>
        <w:jc w:val="center"/>
        <w:rPr>
          <w:rFonts w:ascii="Times New Roman" w:hAnsi="Times New Roman"/>
          <w:b/>
          <w:bCs/>
          <w:sz w:val="21"/>
          <w:szCs w:val="21"/>
        </w:rPr>
      </w:pPr>
    </w:p>
    <w:p w:rsidR="003A0D39" w:rsidRPr="000D03A0" w:rsidRDefault="003A0D39" w:rsidP="003A0D39">
      <w:pPr>
        <w:autoSpaceDE w:val="0"/>
        <w:autoSpaceDN w:val="0"/>
        <w:adjustRightInd w:val="0"/>
        <w:ind w:firstLine="709"/>
        <w:jc w:val="both"/>
        <w:rPr>
          <w:i/>
          <w:sz w:val="21"/>
          <w:szCs w:val="21"/>
        </w:rPr>
      </w:pP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b/>
                <w:sz w:val="21"/>
                <w:szCs w:val="21"/>
              </w:rPr>
            </w:pPr>
            <w:r w:rsidRPr="000D03A0">
              <w:rPr>
                <w:rFonts w:ascii="Times New Roman" w:hAnsi="Times New Roman"/>
                <w:b/>
                <w:sz w:val="21"/>
                <w:szCs w:val="21"/>
              </w:rPr>
              <w:t>Исполнитель**</w:t>
            </w:r>
          </w:p>
        </w:tc>
        <w:tc>
          <w:tcPr>
            <w:tcW w:w="4904" w:type="dxa"/>
          </w:tcPr>
          <w:p w:rsidR="003A0D39" w:rsidRPr="000D03A0" w:rsidRDefault="003A0D39" w:rsidP="003A0D39">
            <w:pPr>
              <w:shd w:val="clear" w:color="auto" w:fill="FFFFFF"/>
              <w:tabs>
                <w:tab w:val="left" w:pos="720"/>
              </w:tabs>
              <w:rPr>
                <w:b/>
                <w:sz w:val="21"/>
                <w:szCs w:val="21"/>
              </w:rPr>
            </w:pPr>
            <w:r w:rsidRPr="000D03A0">
              <w:rPr>
                <w:b/>
                <w:sz w:val="21"/>
                <w:szCs w:val="21"/>
              </w:rPr>
              <w:t>Заказчик</w:t>
            </w:r>
          </w:p>
        </w:tc>
      </w:tr>
      <w:tr w:rsidR="003A0D39" w:rsidRPr="000D03A0" w:rsidTr="003A0D39">
        <w:trPr>
          <w:jc w:val="center"/>
        </w:trPr>
        <w:tc>
          <w:tcPr>
            <w:tcW w:w="4622" w:type="dxa"/>
          </w:tcPr>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Генеральный директор/директор/Индивидуальный предприниматель</w:t>
            </w:r>
          </w:p>
          <w:p w:rsidR="003A0D39" w:rsidRPr="000D03A0" w:rsidRDefault="003A0D39" w:rsidP="003A0D39">
            <w:pPr>
              <w:pStyle w:val="Normal1"/>
              <w:tabs>
                <w:tab w:val="left" w:pos="720"/>
              </w:tabs>
              <w:suppressAutoHyphens/>
              <w:rPr>
                <w:rFonts w:ascii="Times New Roman" w:hAnsi="Times New Roman"/>
                <w:sz w:val="21"/>
                <w:szCs w:val="21"/>
              </w:rPr>
            </w:pP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_______________________ /_______________/</w:t>
            </w:r>
          </w:p>
          <w:p w:rsidR="003A0D39" w:rsidRPr="000D03A0" w:rsidRDefault="003A0D39" w:rsidP="003A0D39">
            <w:pPr>
              <w:pStyle w:val="Normal1"/>
              <w:tabs>
                <w:tab w:val="left" w:pos="720"/>
              </w:tabs>
              <w:suppressAutoHyphens/>
              <w:rPr>
                <w:rFonts w:ascii="Times New Roman" w:hAnsi="Times New Roman"/>
                <w:sz w:val="21"/>
                <w:szCs w:val="21"/>
              </w:rPr>
            </w:pPr>
            <w:r w:rsidRPr="000D03A0">
              <w:rPr>
                <w:rFonts w:ascii="Times New Roman" w:hAnsi="Times New Roman"/>
                <w:sz w:val="21"/>
                <w:szCs w:val="21"/>
              </w:rPr>
              <w:t xml:space="preserve">       М.П.</w:t>
            </w:r>
          </w:p>
        </w:tc>
        <w:tc>
          <w:tcPr>
            <w:tcW w:w="4904" w:type="dxa"/>
          </w:tcPr>
          <w:p w:rsidR="003A0D39" w:rsidRPr="000D03A0" w:rsidRDefault="003A0D39" w:rsidP="003A0D39">
            <w:pPr>
              <w:shd w:val="clear" w:color="auto" w:fill="FFFFFF"/>
              <w:tabs>
                <w:tab w:val="left" w:pos="720"/>
              </w:tabs>
              <w:rPr>
                <w:sz w:val="21"/>
                <w:szCs w:val="21"/>
              </w:rPr>
            </w:pPr>
            <w:r w:rsidRPr="000D03A0">
              <w:rPr>
                <w:sz w:val="21"/>
                <w:szCs w:val="21"/>
              </w:rPr>
              <w:t xml:space="preserve">И.о. ректора </w:t>
            </w: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p>
          <w:p w:rsidR="003A0D39" w:rsidRPr="000D03A0" w:rsidRDefault="003A0D39" w:rsidP="003A0D39">
            <w:pPr>
              <w:shd w:val="clear" w:color="auto" w:fill="FFFFFF"/>
              <w:tabs>
                <w:tab w:val="left" w:pos="720"/>
              </w:tabs>
              <w:rPr>
                <w:sz w:val="21"/>
                <w:szCs w:val="21"/>
              </w:rPr>
            </w:pPr>
            <w:r w:rsidRPr="000D03A0">
              <w:rPr>
                <w:sz w:val="21"/>
                <w:szCs w:val="21"/>
              </w:rPr>
              <w:t>_______________________ /</w:t>
            </w:r>
            <w:r w:rsidR="00BE7584">
              <w:rPr>
                <w:sz w:val="21"/>
                <w:szCs w:val="21"/>
              </w:rPr>
              <w:t>В</w:t>
            </w:r>
            <w:r w:rsidR="00BE7584" w:rsidRPr="000D03A0">
              <w:rPr>
                <w:sz w:val="21"/>
                <w:szCs w:val="21"/>
              </w:rPr>
              <w:t>.</w:t>
            </w:r>
            <w:r w:rsidR="00BE7584">
              <w:rPr>
                <w:sz w:val="21"/>
                <w:szCs w:val="21"/>
              </w:rPr>
              <w:t>И</w:t>
            </w:r>
            <w:r w:rsidR="00BE7584" w:rsidRPr="000D03A0">
              <w:rPr>
                <w:sz w:val="21"/>
                <w:szCs w:val="21"/>
              </w:rPr>
              <w:t xml:space="preserve">. </w:t>
            </w:r>
            <w:proofErr w:type="spellStart"/>
            <w:r w:rsidR="00BE7584">
              <w:rPr>
                <w:sz w:val="21"/>
                <w:szCs w:val="21"/>
              </w:rPr>
              <w:t>Колмаков</w:t>
            </w:r>
            <w:proofErr w:type="spellEnd"/>
            <w:r w:rsidRPr="000D03A0">
              <w:rPr>
                <w:sz w:val="21"/>
                <w:szCs w:val="21"/>
              </w:rPr>
              <w:t>/</w:t>
            </w:r>
          </w:p>
          <w:p w:rsidR="003A0D39" w:rsidRPr="000D03A0" w:rsidRDefault="003A0D39" w:rsidP="003A0D39">
            <w:pPr>
              <w:shd w:val="clear" w:color="auto" w:fill="FFFFFF"/>
              <w:tabs>
                <w:tab w:val="left" w:pos="720"/>
              </w:tabs>
              <w:rPr>
                <w:sz w:val="21"/>
                <w:szCs w:val="21"/>
              </w:rPr>
            </w:pPr>
            <w:r w:rsidRPr="000D03A0">
              <w:rPr>
                <w:sz w:val="21"/>
                <w:szCs w:val="21"/>
              </w:rPr>
              <w:t xml:space="preserve">       М.П.</w:t>
            </w:r>
          </w:p>
        </w:tc>
      </w:tr>
    </w:tbl>
    <w:p w:rsidR="003A0D39" w:rsidRDefault="003A0D39"/>
    <w:p w:rsidR="003A0D39" w:rsidRDefault="003A0D39"/>
    <w:sectPr w:rsidR="003A0D39" w:rsidSect="003C4F2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A5" w:rsidRDefault="001F6BA5" w:rsidP="003C4F27">
      <w:r>
        <w:separator/>
      </w:r>
    </w:p>
  </w:endnote>
  <w:endnote w:type="continuationSeparator" w:id="0">
    <w:p w:rsidR="001F6BA5" w:rsidRDefault="001F6BA5" w:rsidP="003C4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139022"/>
      <w:docPartObj>
        <w:docPartGallery w:val="Page Numbers (Bottom of Page)"/>
        <w:docPartUnique/>
      </w:docPartObj>
    </w:sdtPr>
    <w:sdtContent>
      <w:p w:rsidR="001F6BA5" w:rsidRPr="003C4F27" w:rsidRDefault="008C6CEE">
        <w:pPr>
          <w:pStyle w:val="a7"/>
          <w:jc w:val="right"/>
          <w:rPr>
            <w:sz w:val="20"/>
            <w:szCs w:val="20"/>
          </w:rPr>
        </w:pPr>
        <w:r w:rsidRPr="003C4F27">
          <w:rPr>
            <w:sz w:val="20"/>
            <w:szCs w:val="20"/>
          </w:rPr>
          <w:fldChar w:fldCharType="begin"/>
        </w:r>
        <w:r w:rsidR="001F6BA5" w:rsidRPr="003C4F27">
          <w:rPr>
            <w:sz w:val="20"/>
            <w:szCs w:val="20"/>
          </w:rPr>
          <w:instrText xml:space="preserve"> PAGE   \* MERGEFORMAT </w:instrText>
        </w:r>
        <w:r w:rsidRPr="003C4F27">
          <w:rPr>
            <w:sz w:val="20"/>
            <w:szCs w:val="20"/>
          </w:rPr>
          <w:fldChar w:fldCharType="separate"/>
        </w:r>
        <w:r w:rsidR="00A56E66">
          <w:rPr>
            <w:noProof/>
            <w:sz w:val="20"/>
            <w:szCs w:val="20"/>
          </w:rPr>
          <w:t>2</w:t>
        </w:r>
        <w:r w:rsidRPr="003C4F27">
          <w:rPr>
            <w:sz w:val="20"/>
            <w:szCs w:val="20"/>
          </w:rPr>
          <w:fldChar w:fldCharType="end"/>
        </w:r>
      </w:p>
    </w:sdtContent>
  </w:sdt>
  <w:p w:rsidR="001F6BA5" w:rsidRPr="003C4F27" w:rsidRDefault="001F6BA5">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A5" w:rsidRDefault="001F6BA5" w:rsidP="003C4F27">
      <w:r>
        <w:separator/>
      </w:r>
    </w:p>
  </w:footnote>
  <w:footnote w:type="continuationSeparator" w:id="0">
    <w:p w:rsidR="001F6BA5" w:rsidRDefault="001F6BA5" w:rsidP="003C4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1B490460"/>
    <w:multiLevelType w:val="multilevel"/>
    <w:tmpl w:val="D2FEE81A"/>
    <w:lvl w:ilvl="0">
      <w:start w:val="1"/>
      <w:numFmt w:val="decimal"/>
      <w:lvlText w:val="%1."/>
      <w:lvlJc w:val="left"/>
      <w:pPr>
        <w:ind w:left="1429" w:hanging="360"/>
      </w:pPr>
    </w:lvl>
    <w:lvl w:ilvl="1">
      <w:start w:val="8"/>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7EF3A99"/>
    <w:multiLevelType w:val="hybridMultilevel"/>
    <w:tmpl w:val="6C3E14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C591134"/>
    <w:multiLevelType w:val="hybridMultilevel"/>
    <w:tmpl w:val="589007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610C4E4D"/>
    <w:multiLevelType w:val="hybridMultilevel"/>
    <w:tmpl w:val="6CA0AF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1F23296"/>
    <w:multiLevelType w:val="hybridMultilevel"/>
    <w:tmpl w:val="F17A81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5"/>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4F27"/>
    <w:rsid w:val="00020F46"/>
    <w:rsid w:val="000E633D"/>
    <w:rsid w:val="001F6BA5"/>
    <w:rsid w:val="00224B4C"/>
    <w:rsid w:val="0033510D"/>
    <w:rsid w:val="003A0D39"/>
    <w:rsid w:val="003C4F27"/>
    <w:rsid w:val="004C1E11"/>
    <w:rsid w:val="0052170F"/>
    <w:rsid w:val="00645886"/>
    <w:rsid w:val="00671FE9"/>
    <w:rsid w:val="00716CDD"/>
    <w:rsid w:val="00746475"/>
    <w:rsid w:val="0078075A"/>
    <w:rsid w:val="007C0FF1"/>
    <w:rsid w:val="00881283"/>
    <w:rsid w:val="008C3E68"/>
    <w:rsid w:val="008C6CEE"/>
    <w:rsid w:val="009232F6"/>
    <w:rsid w:val="00990C54"/>
    <w:rsid w:val="00993C09"/>
    <w:rsid w:val="00A048DD"/>
    <w:rsid w:val="00A56E66"/>
    <w:rsid w:val="00AA63D5"/>
    <w:rsid w:val="00B51FDA"/>
    <w:rsid w:val="00BE7584"/>
    <w:rsid w:val="00CF58D3"/>
    <w:rsid w:val="00D73576"/>
    <w:rsid w:val="00DA3C16"/>
    <w:rsid w:val="00DC0513"/>
    <w:rsid w:val="00DC187C"/>
    <w:rsid w:val="00DE531D"/>
    <w:rsid w:val="00E37080"/>
    <w:rsid w:val="00E67122"/>
    <w:rsid w:val="00FF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C4F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4F27"/>
    <w:rPr>
      <w:rFonts w:ascii="Times New Roman" w:eastAsia="Times New Roman" w:hAnsi="Times New Roman" w:cs="Times New Roman"/>
      <w:b/>
      <w:bCs/>
      <w:sz w:val="27"/>
      <w:szCs w:val="27"/>
      <w:lang w:eastAsia="ru-RU"/>
    </w:rPr>
  </w:style>
  <w:style w:type="paragraph" w:styleId="a3">
    <w:name w:val="Title"/>
    <w:basedOn w:val="a"/>
    <w:link w:val="a4"/>
    <w:qFormat/>
    <w:rsid w:val="003C4F27"/>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3C4F27"/>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3C4F27"/>
    <w:pPr>
      <w:tabs>
        <w:tab w:val="center" w:pos="4677"/>
        <w:tab w:val="right" w:pos="9355"/>
      </w:tabs>
    </w:pPr>
  </w:style>
  <w:style w:type="character" w:customStyle="1" w:styleId="a6">
    <w:name w:val="Верхний колонтитул Знак"/>
    <w:basedOn w:val="a0"/>
    <w:link w:val="a5"/>
    <w:uiPriority w:val="99"/>
    <w:semiHidden/>
    <w:rsid w:val="003C4F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4F27"/>
    <w:pPr>
      <w:tabs>
        <w:tab w:val="center" w:pos="4677"/>
        <w:tab w:val="right" w:pos="9355"/>
      </w:tabs>
    </w:pPr>
  </w:style>
  <w:style w:type="character" w:customStyle="1" w:styleId="a8">
    <w:name w:val="Нижний колонтитул Знак"/>
    <w:basedOn w:val="a0"/>
    <w:link w:val="a7"/>
    <w:uiPriority w:val="99"/>
    <w:rsid w:val="003C4F27"/>
    <w:rPr>
      <w:rFonts w:ascii="Times New Roman" w:eastAsia="Times New Roman" w:hAnsi="Times New Roman" w:cs="Times New Roman"/>
      <w:sz w:val="24"/>
      <w:szCs w:val="24"/>
      <w:lang w:eastAsia="ru-RU"/>
    </w:rPr>
  </w:style>
  <w:style w:type="character" w:styleId="a9">
    <w:name w:val="Hyperlink"/>
    <w:basedOn w:val="a0"/>
    <w:uiPriority w:val="99"/>
    <w:rsid w:val="000E633D"/>
    <w:rPr>
      <w:color w:val="0000FF"/>
      <w:u w:val="single"/>
    </w:rPr>
  </w:style>
  <w:style w:type="paragraph" w:styleId="aa">
    <w:name w:val="Body Text Indent"/>
    <w:basedOn w:val="a"/>
    <w:link w:val="ab"/>
    <w:rsid w:val="000E633D"/>
    <w:pPr>
      <w:ind w:firstLine="708"/>
    </w:pPr>
  </w:style>
  <w:style w:type="character" w:customStyle="1" w:styleId="ab">
    <w:name w:val="Основной текст с отступом Знак"/>
    <w:basedOn w:val="a0"/>
    <w:link w:val="aa"/>
    <w:rsid w:val="000E633D"/>
    <w:rPr>
      <w:rFonts w:ascii="Times New Roman" w:eastAsia="Times New Roman" w:hAnsi="Times New Roman" w:cs="Times New Roman"/>
      <w:sz w:val="24"/>
      <w:szCs w:val="24"/>
      <w:lang w:eastAsia="ru-RU"/>
    </w:rPr>
  </w:style>
  <w:style w:type="paragraph" w:customStyle="1" w:styleId="ConsPlusNormal">
    <w:name w:val="ConsPlusNormal"/>
    <w:rsid w:val="000E63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746475"/>
    <w:pPr>
      <w:ind w:left="360"/>
      <w:jc w:val="both"/>
    </w:pPr>
    <w:rPr>
      <w:sz w:val="28"/>
      <w:szCs w:val="20"/>
    </w:rPr>
  </w:style>
  <w:style w:type="character" w:customStyle="1" w:styleId="apple-converted-space">
    <w:name w:val="apple-converted-space"/>
    <w:basedOn w:val="a0"/>
    <w:rsid w:val="00746475"/>
  </w:style>
  <w:style w:type="paragraph" w:styleId="ac">
    <w:name w:val="Block Text"/>
    <w:basedOn w:val="a"/>
    <w:uiPriority w:val="99"/>
    <w:rsid w:val="00746475"/>
    <w:pPr>
      <w:spacing w:after="120"/>
      <w:ind w:left="4820" w:right="-766"/>
    </w:pPr>
    <w:rPr>
      <w:szCs w:val="20"/>
    </w:rPr>
  </w:style>
  <w:style w:type="paragraph" w:styleId="ad">
    <w:name w:val="No Spacing"/>
    <w:uiPriority w:val="99"/>
    <w:qFormat/>
    <w:rsid w:val="003A0D39"/>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3A0D39"/>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3A0D39"/>
    <w:rPr>
      <w:rFonts w:ascii="Consultant" w:eastAsia="Times New Roman" w:hAnsi="Consultant" w:cs="Times New Roman"/>
      <w:sz w:val="20"/>
      <w:szCs w:val="20"/>
      <w:lang w:eastAsia="ru-RU"/>
    </w:rPr>
  </w:style>
  <w:style w:type="paragraph" w:styleId="2">
    <w:name w:val="Body Text Indent 2"/>
    <w:aliases w:val="Знак"/>
    <w:basedOn w:val="a"/>
    <w:link w:val="20"/>
    <w:unhideWhenUsed/>
    <w:rsid w:val="003A0D39"/>
    <w:pPr>
      <w:spacing w:after="120" w:line="480" w:lineRule="auto"/>
      <w:ind w:left="283"/>
    </w:pPr>
  </w:style>
  <w:style w:type="character" w:customStyle="1" w:styleId="20">
    <w:name w:val="Основной текст с отступом 2 Знак"/>
    <w:aliases w:val="Знак Знак"/>
    <w:basedOn w:val="a0"/>
    <w:link w:val="2"/>
    <w:rsid w:val="003A0D39"/>
    <w:rPr>
      <w:rFonts w:ascii="Times New Roman" w:eastAsia="Times New Roman" w:hAnsi="Times New Roman" w:cs="Times New Roman"/>
      <w:sz w:val="24"/>
      <w:szCs w:val="24"/>
      <w:lang w:eastAsia="ru-RU"/>
    </w:rPr>
  </w:style>
  <w:style w:type="paragraph" w:styleId="ae">
    <w:name w:val="Body Text"/>
    <w:basedOn w:val="a"/>
    <w:link w:val="af"/>
    <w:rsid w:val="003A0D39"/>
    <w:pPr>
      <w:spacing w:after="120"/>
    </w:pPr>
  </w:style>
  <w:style w:type="character" w:customStyle="1" w:styleId="af">
    <w:name w:val="Основной текст Знак"/>
    <w:basedOn w:val="a0"/>
    <w:link w:val="ae"/>
    <w:rsid w:val="003A0D39"/>
    <w:rPr>
      <w:rFonts w:ascii="Times New Roman" w:eastAsia="Times New Roman" w:hAnsi="Times New Roman" w:cs="Times New Roman"/>
      <w:sz w:val="24"/>
      <w:szCs w:val="24"/>
      <w:lang w:eastAsia="ru-RU"/>
    </w:rPr>
  </w:style>
  <w:style w:type="paragraph" w:customStyle="1" w:styleId="Normal1">
    <w:name w:val="Normal1"/>
    <w:rsid w:val="003A0D39"/>
    <w:pPr>
      <w:spacing w:after="0" w:line="240" w:lineRule="auto"/>
    </w:pPr>
    <w:rPr>
      <w:rFonts w:ascii="Brooklyn" w:eastAsia="Calibri" w:hAnsi="Brookly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6788</Words>
  <Characters>38694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2017-12-05T07:34:00Z</cp:lastPrinted>
  <dcterms:created xsi:type="dcterms:W3CDTF">2017-12-06T08:56:00Z</dcterms:created>
  <dcterms:modified xsi:type="dcterms:W3CDTF">2017-12-06T08:56:00Z</dcterms:modified>
</cp:coreProperties>
</file>